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C7CC" w14:textId="2F4D0319" w:rsidR="004D31F9" w:rsidRDefault="00556A17">
      <w:r w:rsidRPr="00092DED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6D8" wp14:editId="4D2A55C1">
                <wp:simplePos x="0" y="0"/>
                <wp:positionH relativeFrom="column">
                  <wp:posOffset>342900</wp:posOffset>
                </wp:positionH>
                <wp:positionV relativeFrom="paragraph">
                  <wp:posOffset>1321435</wp:posOffset>
                </wp:positionV>
                <wp:extent cx="5600700" cy="4114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AA2C" w14:textId="77777777" w:rsidR="00556A17" w:rsidRPr="002F00D4" w:rsidRDefault="00556A17" w:rsidP="00F61535">
                            <w:pPr>
                              <w:pStyle w:val="ListBullet"/>
                            </w:pPr>
                            <w:r w:rsidRPr="002F00D4">
                              <w:t xml:space="preserve">The </w:t>
                            </w:r>
                            <w:r w:rsidRPr="00092DED">
                              <w:rPr>
                                <w:b/>
                              </w:rPr>
                              <w:t>provider dimension</w:t>
                            </w:r>
                            <w:r w:rsidRPr="002F00D4">
                              <w:t xml:space="preserve"> is based on </w:t>
                            </w:r>
                            <w:r>
                              <w:t xml:space="preserve">professional </w:t>
                            </w:r>
                            <w:r w:rsidRPr="002F00D4">
                              <w:t xml:space="preserve">ethos and </w:t>
                            </w:r>
                            <w:r>
                              <w:t xml:space="preserve">providers’ </w:t>
                            </w:r>
                            <w:r w:rsidRPr="002F00D4">
                              <w:t xml:space="preserve">commitment to quality of care and responsiveness. </w:t>
                            </w:r>
                            <w:r>
                              <w:t xml:space="preserve">Strategies </w:t>
                            </w:r>
                            <w:r w:rsidRPr="002F00D4">
                              <w:t>to enhance provider accountability</w:t>
                            </w:r>
                            <w:r>
                              <w:t xml:space="preserve"> include socialization into the profession, enforcing professional standards and ethical codes, </w:t>
                            </w:r>
                            <w:r w:rsidRPr="002F00D4">
                              <w:t xml:space="preserve">peer reviews and </w:t>
                            </w:r>
                            <w:r>
                              <w:t xml:space="preserve">other </w:t>
                            </w:r>
                            <w:r w:rsidRPr="002F00D4">
                              <w:t>remedial action</w:t>
                            </w:r>
                            <w:r>
                              <w:t>s</w:t>
                            </w:r>
                            <w:r w:rsidRPr="002F00D4">
                              <w:t>.</w:t>
                            </w:r>
                          </w:p>
                          <w:p w14:paraId="6F154AC0" w14:textId="77777777" w:rsidR="00556A17" w:rsidRDefault="00556A17" w:rsidP="00F61535">
                            <w:pPr>
                              <w:pStyle w:val="ListBullet"/>
                            </w:pPr>
                            <w:proofErr w:type="spellStart"/>
                            <w:r w:rsidRPr="00092DED">
                              <w:rPr>
                                <w:b/>
                              </w:rPr>
                              <w:t>Organisational</w:t>
                            </w:r>
                            <w:proofErr w:type="spellEnd"/>
                            <w:r w:rsidRPr="00092DED">
                              <w:rPr>
                                <w:b/>
                              </w:rPr>
                              <w:t xml:space="preserve"> accountability</w:t>
                            </w:r>
                            <w:r w:rsidRPr="002F00D4">
                              <w:t xml:space="preserve"> is primarily undertaken to improve the </w:t>
                            </w:r>
                            <w:r>
                              <w:t xml:space="preserve">organizational </w:t>
                            </w:r>
                            <w:r w:rsidRPr="002F00D4">
                              <w:t xml:space="preserve">performance or to ensure the organisation is responsive to its stakeholders. Measures to enhance accountability entail policies to enhance transparency and </w:t>
                            </w:r>
                            <w:r>
                              <w:t>community control</w:t>
                            </w:r>
                            <w:r w:rsidRPr="002F00D4">
                              <w:t xml:space="preserve"> </w:t>
                            </w:r>
                            <w:r>
                              <w:t>(</w:t>
                            </w:r>
                            <w:r w:rsidRPr="002F00D4">
                              <w:t>including means for external verification</w:t>
                            </w:r>
                            <w:r>
                              <w:t>)</w:t>
                            </w:r>
                            <w:r w:rsidRPr="002F00D4">
                              <w:t>, but also the use of staff incentives to engage in dialogue with service users</w:t>
                            </w:r>
                            <w:r>
                              <w:t>, performance reviews and organizational audits.</w:t>
                            </w:r>
                            <w:r w:rsidRPr="002F00D4">
                              <w:t xml:space="preserve"> </w:t>
                            </w:r>
                          </w:p>
                          <w:p w14:paraId="1EE18FD4" w14:textId="77777777" w:rsidR="00556A17" w:rsidRPr="002F00D4" w:rsidRDefault="00556A17" w:rsidP="00556A17">
                            <w:pPr>
                              <w:pStyle w:val="ListBullet"/>
                            </w:pPr>
                            <w:r w:rsidRPr="002F00D4">
                              <w:t xml:space="preserve">Accountability in the </w:t>
                            </w:r>
                            <w:r w:rsidRPr="00092DED">
                              <w:rPr>
                                <w:b/>
                              </w:rPr>
                              <w:t>political dimension</w:t>
                            </w:r>
                            <w:r w:rsidRPr="002F00D4">
                              <w:t xml:space="preserve"> entails measures t</w:t>
                            </w:r>
                            <w:r>
                              <w:t xml:space="preserve">o safeguard the public interest and to </w:t>
                            </w:r>
                            <w:r w:rsidRPr="002F00D4">
                              <w:t>improve citizens’ trust towards institutions</w:t>
                            </w:r>
                            <w:r>
                              <w:t xml:space="preserve"> to which they mandated certain responsibilities and means</w:t>
                            </w:r>
                            <w:r w:rsidRPr="002F00D4">
                              <w:t xml:space="preserve">. Measures involve regulation processes based on mutually agreed roles and responsibilities between the actors in the health system and commonly agreed means for public participation in decision-making, including public investigation and </w:t>
                            </w:r>
                            <w:r>
                              <w:t xml:space="preserve">public </w:t>
                            </w:r>
                            <w:r w:rsidRPr="002F00D4">
                              <w:t xml:space="preserve">redress mechanisms. </w:t>
                            </w:r>
                          </w:p>
                          <w:p w14:paraId="4E577708" w14:textId="77777777" w:rsidR="00556A17" w:rsidRPr="002F00D4" w:rsidRDefault="00556A17" w:rsidP="00556A17">
                            <w:pPr>
                              <w:pStyle w:val="ListBullet"/>
                            </w:pPr>
                            <w:r w:rsidRPr="002F00D4">
                              <w:t xml:space="preserve">Accountability measures specific to the </w:t>
                            </w:r>
                            <w:r w:rsidRPr="00092DED">
                              <w:rPr>
                                <w:b/>
                              </w:rPr>
                              <w:t>social dimension</w:t>
                            </w:r>
                            <w:r w:rsidRPr="002F00D4">
                              <w:t xml:space="preserve"> of accountability </w:t>
                            </w:r>
                            <w:r>
                              <w:t xml:space="preserve">involve relations and social processes. This includes </w:t>
                            </w:r>
                            <w:r w:rsidRPr="002F00D4">
                              <w:t xml:space="preserve">processes of information sharing </w:t>
                            </w:r>
                            <w:r>
                              <w:t>within</w:t>
                            </w:r>
                            <w:r w:rsidRPr="002F00D4">
                              <w:t xml:space="preserve"> self-organised networks</w:t>
                            </w:r>
                            <w:r>
                              <w:t>,</w:t>
                            </w:r>
                            <w:r w:rsidRPr="002F00D4">
                              <w:t xml:space="preserve"> </w:t>
                            </w:r>
                            <w:r>
                              <w:t xml:space="preserve">(participatory processes in </w:t>
                            </w:r>
                            <w:proofErr w:type="spellStart"/>
                            <w:r>
                              <w:t>organisational</w:t>
                            </w:r>
                            <w:proofErr w:type="spellEnd"/>
                            <w:r>
                              <w:t xml:space="preserve"> priority-setting), and </w:t>
                            </w:r>
                            <w:r w:rsidRPr="002F00D4">
                              <w:t xml:space="preserve">collective action to redress unfairness and rights violations. The outcome of enhancing accountability </w:t>
                            </w:r>
                            <w:r>
                              <w:t xml:space="preserve">in the social dimension </w:t>
                            </w:r>
                            <w:r w:rsidRPr="002F00D4">
                              <w:t xml:space="preserve">is the bolstering of equity and fairness in the system. </w:t>
                            </w:r>
                          </w:p>
                          <w:p w14:paraId="0C7E3E88" w14:textId="77777777" w:rsidR="00556A17" w:rsidRDefault="00556A17" w:rsidP="00556A17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04.05pt;width:441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" filled="f" strokecolor="black [3213]">
                <v:textbox>
                  <w:txbxContent>
                    <w:p w14:paraId="6C28AA2C" w14:textId="77777777" w:rsidR="00556A17" w:rsidRPr="002F00D4" w:rsidRDefault="00556A17" w:rsidP="00F61535">
                      <w:pPr>
                        <w:pStyle w:val="ListBullet"/>
                      </w:pPr>
                      <w:r w:rsidRPr="002F00D4">
                        <w:t xml:space="preserve">The </w:t>
                      </w:r>
                      <w:r w:rsidRPr="00092DED">
                        <w:rPr>
                          <w:b/>
                        </w:rPr>
                        <w:t>provider dimension</w:t>
                      </w:r>
                      <w:r w:rsidRPr="002F00D4">
                        <w:t xml:space="preserve"> is based on </w:t>
                      </w:r>
                      <w:r>
                        <w:t xml:space="preserve">professional </w:t>
                      </w:r>
                      <w:r w:rsidRPr="002F00D4">
                        <w:t xml:space="preserve">ethos and </w:t>
                      </w:r>
                      <w:r>
                        <w:t xml:space="preserve">providers’ </w:t>
                      </w:r>
                      <w:r w:rsidRPr="002F00D4">
                        <w:t xml:space="preserve">commitment to quality of care and responsiveness. </w:t>
                      </w:r>
                      <w:r>
                        <w:t xml:space="preserve">Strategies </w:t>
                      </w:r>
                      <w:r w:rsidRPr="002F00D4">
                        <w:t>to enhance provider accountability</w:t>
                      </w:r>
                      <w:r>
                        <w:t xml:space="preserve"> include socialization into the profession, enforcing professional standards and ethical codes, </w:t>
                      </w:r>
                      <w:r w:rsidRPr="002F00D4">
                        <w:t xml:space="preserve">peer reviews and </w:t>
                      </w:r>
                      <w:r>
                        <w:t xml:space="preserve">other </w:t>
                      </w:r>
                      <w:r w:rsidRPr="002F00D4">
                        <w:t>remedial action</w:t>
                      </w:r>
                      <w:r>
                        <w:t>s</w:t>
                      </w:r>
                      <w:r w:rsidRPr="002F00D4">
                        <w:t>.</w:t>
                      </w:r>
                    </w:p>
                    <w:p w14:paraId="6F154AC0" w14:textId="77777777" w:rsidR="00556A17" w:rsidRDefault="00556A17" w:rsidP="00F61535">
                      <w:pPr>
                        <w:pStyle w:val="ListBullet"/>
                      </w:pPr>
                      <w:proofErr w:type="spellStart"/>
                      <w:r w:rsidRPr="00092DED">
                        <w:rPr>
                          <w:b/>
                        </w:rPr>
                        <w:t>Organisational</w:t>
                      </w:r>
                      <w:proofErr w:type="spellEnd"/>
                      <w:r w:rsidRPr="00092DED">
                        <w:rPr>
                          <w:b/>
                        </w:rPr>
                        <w:t xml:space="preserve"> accountability</w:t>
                      </w:r>
                      <w:r w:rsidRPr="002F00D4">
                        <w:t xml:space="preserve"> is primarily undertaken to improve the </w:t>
                      </w:r>
                      <w:r>
                        <w:t xml:space="preserve">organizational </w:t>
                      </w:r>
                      <w:r w:rsidRPr="002F00D4">
                        <w:t xml:space="preserve">performance or to ensure the organisation is responsive to its stakeholders. Measures to enhance accountability entail policies to enhance transparency and </w:t>
                      </w:r>
                      <w:r>
                        <w:t>community control</w:t>
                      </w:r>
                      <w:r w:rsidRPr="002F00D4">
                        <w:t xml:space="preserve"> </w:t>
                      </w:r>
                      <w:r>
                        <w:t>(</w:t>
                      </w:r>
                      <w:r w:rsidRPr="002F00D4">
                        <w:t>including means for external verification</w:t>
                      </w:r>
                      <w:r>
                        <w:t>)</w:t>
                      </w:r>
                      <w:r w:rsidRPr="002F00D4">
                        <w:t>, but also the use of staff incentives to engage in dialogue with service users</w:t>
                      </w:r>
                      <w:r>
                        <w:t>, performance reviews and organizational audits.</w:t>
                      </w:r>
                      <w:r w:rsidRPr="002F00D4">
                        <w:t xml:space="preserve"> </w:t>
                      </w:r>
                    </w:p>
                    <w:p w14:paraId="1EE18FD4" w14:textId="77777777" w:rsidR="00556A17" w:rsidRPr="002F00D4" w:rsidRDefault="00556A17" w:rsidP="00556A17">
                      <w:pPr>
                        <w:pStyle w:val="ListBullet"/>
                      </w:pPr>
                      <w:r w:rsidRPr="002F00D4">
                        <w:t xml:space="preserve">Accountability in the </w:t>
                      </w:r>
                      <w:r w:rsidRPr="00092DED">
                        <w:rPr>
                          <w:b/>
                        </w:rPr>
                        <w:t>political dimension</w:t>
                      </w:r>
                      <w:r w:rsidRPr="002F00D4">
                        <w:t xml:space="preserve"> entails measures t</w:t>
                      </w:r>
                      <w:r>
                        <w:t xml:space="preserve">o safeguard the public interest and to </w:t>
                      </w:r>
                      <w:r w:rsidRPr="002F00D4">
                        <w:t>improve citizens’ trust towards institutions</w:t>
                      </w:r>
                      <w:r>
                        <w:t xml:space="preserve"> to which they mandated certain responsibilities and means</w:t>
                      </w:r>
                      <w:r w:rsidRPr="002F00D4">
                        <w:t xml:space="preserve">. Measures involve regulation processes based on mutually agreed roles and responsibilities between the actors in the health system and commonly agreed means for public participation in decision-making, including public investigation and </w:t>
                      </w:r>
                      <w:r>
                        <w:t xml:space="preserve">public </w:t>
                      </w:r>
                      <w:r w:rsidRPr="002F00D4">
                        <w:t xml:space="preserve">redress mechanisms. </w:t>
                      </w:r>
                    </w:p>
                    <w:p w14:paraId="4E577708" w14:textId="77777777" w:rsidR="00556A17" w:rsidRPr="002F00D4" w:rsidRDefault="00556A17" w:rsidP="00556A17">
                      <w:pPr>
                        <w:pStyle w:val="ListBullet"/>
                      </w:pPr>
                      <w:r w:rsidRPr="002F00D4">
                        <w:t xml:space="preserve">Accountability measures specific to the </w:t>
                      </w:r>
                      <w:r w:rsidRPr="00092DED">
                        <w:rPr>
                          <w:b/>
                        </w:rPr>
                        <w:t>social dimension</w:t>
                      </w:r>
                      <w:r w:rsidRPr="002F00D4">
                        <w:t xml:space="preserve"> of accountability </w:t>
                      </w:r>
                      <w:r>
                        <w:t xml:space="preserve">involve relations and social processes. This includes </w:t>
                      </w:r>
                      <w:r w:rsidRPr="002F00D4">
                        <w:t xml:space="preserve">processes of information sharing </w:t>
                      </w:r>
                      <w:r>
                        <w:t>within</w:t>
                      </w:r>
                      <w:r w:rsidRPr="002F00D4">
                        <w:t xml:space="preserve"> self-organised networks</w:t>
                      </w:r>
                      <w:r>
                        <w:t>,</w:t>
                      </w:r>
                      <w:r w:rsidRPr="002F00D4">
                        <w:t xml:space="preserve"> </w:t>
                      </w:r>
                      <w:r>
                        <w:t xml:space="preserve">(participatory processes in </w:t>
                      </w:r>
                      <w:proofErr w:type="spellStart"/>
                      <w:r>
                        <w:t>organisational</w:t>
                      </w:r>
                      <w:proofErr w:type="spellEnd"/>
                      <w:r>
                        <w:t xml:space="preserve"> priority-setting), and </w:t>
                      </w:r>
                      <w:r w:rsidRPr="002F00D4">
                        <w:t xml:space="preserve">collective action to redress unfairness and rights violations. The outcome of enhancing accountability </w:t>
                      </w:r>
                      <w:r>
                        <w:t xml:space="preserve">in the social dimension </w:t>
                      </w:r>
                      <w:r w:rsidRPr="002F00D4">
                        <w:t xml:space="preserve">is the bolstering of equity and fairness in the system. </w:t>
                      </w:r>
                    </w:p>
                    <w:p w14:paraId="0C7E3E88" w14:textId="77777777" w:rsidR="00556A17" w:rsidRDefault="00556A17" w:rsidP="00556A17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3271">
        <w:rPr>
          <w:b/>
          <w:i/>
          <w:noProof/>
          <w:lang w:val="en-US"/>
        </w:rPr>
        <w:t>Additional file 2</w:t>
      </w:r>
      <w:r w:rsidR="00BE267A">
        <w:rPr>
          <w:b/>
          <w:i/>
          <w:noProof/>
          <w:lang w:val="en-US"/>
        </w:rPr>
        <w:t xml:space="preserve"> – Dimensions of accountability </w:t>
      </w:r>
      <w:bookmarkStart w:id="0" w:name="_GoBack"/>
      <w:bookmarkEnd w:id="0"/>
    </w:p>
    <w:sectPr w:rsidR="004D31F9" w:rsidSect="004D31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17"/>
    <w:rsid w:val="003F29E3"/>
    <w:rsid w:val="004D31F9"/>
    <w:rsid w:val="00556A17"/>
    <w:rsid w:val="009A49D4"/>
    <w:rsid w:val="009A7370"/>
    <w:rsid w:val="00AD4FE9"/>
    <w:rsid w:val="00BE267A"/>
    <w:rsid w:val="00D73271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34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17"/>
    <w:pPr>
      <w:spacing w:after="120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qFormat/>
    <w:rsid w:val="00556A17"/>
    <w:pPr>
      <w:ind w:left="426"/>
    </w:pPr>
    <w:rPr>
      <w:rFonts w:cs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17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17"/>
    <w:pPr>
      <w:spacing w:after="120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qFormat/>
    <w:rsid w:val="00556A17"/>
    <w:pPr>
      <w:ind w:left="426"/>
    </w:pPr>
    <w:rPr>
      <w:rFonts w:cs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17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Belle</dc:creator>
  <cp:keywords/>
  <dc:description/>
  <cp:lastModifiedBy>Bruno Marchal</cp:lastModifiedBy>
  <cp:revision>4</cp:revision>
  <dcterms:created xsi:type="dcterms:W3CDTF">2016-06-21T07:56:00Z</dcterms:created>
  <dcterms:modified xsi:type="dcterms:W3CDTF">2016-09-29T14:04:00Z</dcterms:modified>
</cp:coreProperties>
</file>