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8C" w:rsidRPr="00462F8C" w:rsidRDefault="00462F8C">
      <w:pPr>
        <w:rPr>
          <w:rFonts w:ascii="Times New Roman" w:hAnsi="Times New Roman" w:cs="Times New Roman"/>
          <w:b/>
          <w:sz w:val="24"/>
          <w:szCs w:val="24"/>
          <w:lang w:val="en-GB"/>
        </w:rPr>
      </w:pPr>
      <w:r w:rsidRPr="00462F8C">
        <w:rPr>
          <w:rFonts w:ascii="Times New Roman" w:hAnsi="Times New Roman" w:cs="Times New Roman"/>
          <w:b/>
          <w:sz w:val="24"/>
          <w:szCs w:val="24"/>
          <w:lang w:val="en-GB"/>
        </w:rPr>
        <w:t>Signal transduction</w:t>
      </w:r>
    </w:p>
    <w:p w:rsidR="00387CF6" w:rsidRDefault="00462F8C">
      <w:pPr>
        <w:rPr>
          <w:rFonts w:ascii="Times New Roman" w:hAnsi="Times New Roman" w:cs="Times New Roman"/>
          <w:lang w:val="en-GB"/>
        </w:rPr>
      </w:pPr>
      <w:r w:rsidRPr="00462F8C">
        <w:rPr>
          <w:rFonts w:ascii="Times New Roman" w:hAnsi="Times New Roman" w:cs="Times New Roman"/>
          <w:lang w:val="en-GB"/>
        </w:rPr>
        <w:t xml:space="preserve">For each of the shared differentially expressed gene are reported: the gene and protein names obtained from the top hit blast results against the proteome of </w:t>
      </w:r>
      <w:r w:rsidRPr="00462F8C">
        <w:rPr>
          <w:rFonts w:ascii="Times New Roman" w:hAnsi="Times New Roman" w:cs="Times New Roman"/>
          <w:i/>
          <w:lang w:val="en-GB"/>
        </w:rPr>
        <w:t xml:space="preserve">D. </w:t>
      </w:r>
      <w:proofErr w:type="spellStart"/>
      <w:r w:rsidRPr="00462F8C">
        <w:rPr>
          <w:rFonts w:ascii="Times New Roman" w:hAnsi="Times New Roman" w:cs="Times New Roman"/>
          <w:i/>
          <w:lang w:val="en-GB"/>
        </w:rPr>
        <w:t>rerio</w:t>
      </w:r>
      <w:proofErr w:type="spellEnd"/>
      <w:r w:rsidRPr="00462F8C">
        <w:rPr>
          <w:rFonts w:ascii="Times New Roman" w:hAnsi="Times New Roman" w:cs="Times New Roman"/>
          <w:lang w:val="en-GB"/>
        </w:rPr>
        <w:t xml:space="preserve">; whether it is </w:t>
      </w:r>
      <w:proofErr w:type="gramStart"/>
      <w:r w:rsidRPr="00462F8C">
        <w:rPr>
          <w:rFonts w:ascii="Times New Roman" w:hAnsi="Times New Roman" w:cs="Times New Roman"/>
          <w:lang w:val="en-GB"/>
        </w:rPr>
        <w:t>up(</w:t>
      </w:r>
      <w:proofErr w:type="gramEnd"/>
      <w:r w:rsidRPr="00462F8C">
        <w:rPr>
          <w:rFonts w:ascii="Times New Roman" w:hAnsi="Times New Roman" w:cs="Times New Roman"/>
          <w:lang w:val="en-GB"/>
        </w:rPr>
        <w:t xml:space="preserve">+)- or down(-)- regulated in the EO; its function or pathway (or both when available); the phenotypic effect on </w:t>
      </w:r>
      <w:r w:rsidRPr="00462F8C">
        <w:rPr>
          <w:rFonts w:ascii="Times New Roman" w:hAnsi="Times New Roman" w:cs="Times New Roman"/>
          <w:i/>
          <w:lang w:val="en-GB"/>
        </w:rPr>
        <w:t xml:space="preserve">D. </w:t>
      </w:r>
      <w:proofErr w:type="spellStart"/>
      <w:r w:rsidRPr="00462F8C">
        <w:rPr>
          <w:rFonts w:ascii="Times New Roman" w:hAnsi="Times New Roman" w:cs="Times New Roman"/>
          <w:i/>
          <w:lang w:val="en-GB"/>
        </w:rPr>
        <w:t>rerio</w:t>
      </w:r>
      <w:proofErr w:type="spellEnd"/>
      <w:r w:rsidRPr="00462F8C">
        <w:rPr>
          <w:rFonts w:ascii="Times New Roman" w:hAnsi="Times New Roman" w:cs="Times New Roman"/>
          <w:lang w:val="en-GB"/>
        </w:rPr>
        <w:t xml:space="preserve"> of its </w:t>
      </w:r>
      <w:proofErr w:type="spellStart"/>
      <w:r w:rsidRPr="00462F8C">
        <w:rPr>
          <w:rFonts w:ascii="Times New Roman" w:hAnsi="Times New Roman" w:cs="Times New Roman"/>
          <w:lang w:val="en-GB"/>
        </w:rPr>
        <w:t>mis</w:t>
      </w:r>
      <w:proofErr w:type="spellEnd"/>
      <w:r w:rsidRPr="00462F8C">
        <w:rPr>
          <w:rFonts w:ascii="Times New Roman" w:hAnsi="Times New Roman" w:cs="Times New Roman"/>
          <w:lang w:val="en-GB"/>
        </w:rPr>
        <w:t>-expression (when available).</w:t>
      </w:r>
    </w:p>
    <w:p w:rsidR="00462F8C" w:rsidRDefault="00462F8C">
      <w:pPr>
        <w:rPr>
          <w:rFonts w:ascii="Times New Roman" w:hAnsi="Times New Roman" w:cs="Times New Roman"/>
          <w:lang w:val="en-GB"/>
        </w:rPr>
      </w:pPr>
    </w:p>
    <w:tbl>
      <w:tblPr>
        <w:tblStyle w:val="LightShading"/>
        <w:tblW w:w="9345" w:type="dxa"/>
        <w:tblLook w:val="04A0" w:firstRow="1" w:lastRow="0" w:firstColumn="1" w:lastColumn="0" w:noHBand="0" w:noVBand="1"/>
      </w:tblPr>
      <w:tblGrid>
        <w:gridCol w:w="1085"/>
        <w:gridCol w:w="2797"/>
        <w:gridCol w:w="1228"/>
        <w:gridCol w:w="1942"/>
        <w:gridCol w:w="1670"/>
        <w:gridCol w:w="1132"/>
      </w:tblGrid>
      <w:tr w:rsidR="00462F8C" w:rsidRPr="00462F8C" w:rsidTr="00BF58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bookmarkStart w:id="0" w:name="RANGE!A1:F51"/>
            <w:r w:rsidRPr="00462F8C">
              <w:rPr>
                <w:rFonts w:ascii="Times New Roman" w:hAnsi="Times New Roman" w:cs="Times New Roman"/>
                <w:lang w:val="de-DE"/>
              </w:rPr>
              <w:t>Gene</w:t>
            </w:r>
            <w:bookmarkEnd w:id="0"/>
          </w:p>
        </w:tc>
        <w:tc>
          <w:tcPr>
            <w:tcW w:w="2868" w:type="dxa"/>
            <w:noWrap/>
            <w:hideMark/>
          </w:tcPr>
          <w:p w:rsidR="00462F8C" w:rsidRPr="00462F8C" w:rsidRDefault="00462F8C" w:rsidP="00462F8C">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Protein Name</w:t>
            </w:r>
          </w:p>
        </w:tc>
        <w:tc>
          <w:tcPr>
            <w:tcW w:w="930" w:type="dxa"/>
            <w:noWrap/>
            <w:hideMark/>
          </w:tcPr>
          <w:p w:rsidR="00462F8C" w:rsidRPr="00462F8C" w:rsidRDefault="00462F8C" w:rsidP="00462F8C">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Expression in EO</w:t>
            </w:r>
          </w:p>
        </w:tc>
        <w:tc>
          <w:tcPr>
            <w:tcW w:w="1990" w:type="dxa"/>
            <w:noWrap/>
            <w:hideMark/>
          </w:tcPr>
          <w:p w:rsidR="00462F8C" w:rsidRPr="00462F8C" w:rsidRDefault="00462F8C" w:rsidP="00462F8C">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Pathway</w:t>
            </w:r>
          </w:p>
        </w:tc>
        <w:tc>
          <w:tcPr>
            <w:tcW w:w="1710" w:type="dxa"/>
            <w:noWrap/>
            <w:hideMark/>
          </w:tcPr>
          <w:p w:rsidR="00462F8C" w:rsidRPr="00462F8C" w:rsidRDefault="00462F8C" w:rsidP="00462F8C">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Disrupted Phenotype</w:t>
            </w:r>
          </w:p>
        </w:tc>
        <w:tc>
          <w:tcPr>
            <w:tcW w:w="1006" w:type="dxa"/>
            <w:noWrap/>
            <w:hideMark/>
          </w:tcPr>
          <w:p w:rsidR="00462F8C" w:rsidRPr="00462F8C" w:rsidRDefault="00462F8C" w:rsidP="00462F8C">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Reference</w:t>
            </w: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arhgef7a</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Rho guanine nucleotide exchange factor (GEF) 7a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Regulation of actin cytoskeleton; Signaling by GPCR;  Signaling by FGFR</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arhgef7b</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Rho guanine nucleotide exchange factor (GEF) 7b</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Regulation of actin cytoskeleton; Signaling by GPCR;  Signaling by FGFR</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catip</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ciliogenesis</w:t>
            </w:r>
            <w:proofErr w:type="spellEnd"/>
            <w:r w:rsidRPr="00462F8C">
              <w:rPr>
                <w:rFonts w:ascii="Times New Roman" w:hAnsi="Times New Roman" w:cs="Times New Roman"/>
                <w:lang w:val="en-US"/>
              </w:rPr>
              <w:t xml:space="preserve"> associated TTC17 interacting protein</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actin filament polymerization</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Imperfect ciliogenesis</w:t>
            </w: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de-DE"/>
              </w:rPr>
              <w:fldChar w:fldCharType="begin" w:fldLock="1"/>
            </w:r>
            <w:r w:rsidRPr="00462F8C">
              <w:rPr>
                <w:rFonts w:ascii="Times New Roman" w:hAnsi="Times New Roman" w:cs="Times New Roman"/>
                <w:lang w:val="de-DE"/>
              </w:rPr>
              <w:instrText>ADDIN CSL_CITATION { "citationItems" : [ { "id" : "ITEM-1", "itemData" : { "DOI" : "10.1371/journal.pone.0086476", "ISSN" : "1932-6203", "PMID" : "24475127", "abstract" : "Vertebrate genomes contain around 20,000 protein-encoding genes, of which a large fraction is still not associated with specific functions. A major task in future genomics will thus be to assign physiological roles to all open reading frames revealed by genome sequencing. Here we show that C2orf62, a highly conserved protein with little homology to characterized proteins, is strongly expressed in testis in zebrafish and mammals, and in various types of ciliated cells during zebrafish development. By yeast two hybrid and GST pull-down, C2orf62 was shown to interact with TTC17, another uncharacterized protein. Depletion of either C2orf62 or TTC17 in human ciliated cells interferes with actin polymerization and reduces the number of primary cilia without changing their length. Zebrafish embryos injected with morpholinos against C2orf62 or TTC17, or with mRNA coding for the C2orf62 C-terminal part containing a RII dimerization/docking (R2D2) - like domain show morphological defects consistent with imperfect ciliogenesis. We provide here the first evidence for a C2orf62-TTC17 axis that would regulate actin polymerization and ciliogenesis.", "author" : [ { "dropping-particle" : "", "family" : "Bontems", "given" : "Franck", "non-dropping-particle" : "", "parse-names" : false, "suffix" : "" }, { "dropping-particle" : "", "family" : "Fish", "given" : "Richard J", "non-dropping-particle" : "", "parse-names" : false, "suffix" : "" }, { "dropping-particle" : "", "family" : "Borlat", "given" : "Irene", "non-dropping-particle" : "", "parse-names" : false, "suffix" : "" }, { "dropping-particle" : "", "family" : "Lembo", "given" : "Fr\u00e9d\u00e9rique", "non-dropping-particle" : "", "parse-names" : false, "suffix" : "" }, { "dropping-particle" : "", "family" : "Chocu", "given" : "Sophie", "non-dropping-particle" : "", "parse-names" : false, "suffix" : "" }</w:instrText>
            </w:r>
            <w:r w:rsidRPr="00462F8C">
              <w:rPr>
                <w:rFonts w:ascii="Times New Roman" w:hAnsi="Times New Roman" w:cs="Times New Roman"/>
                <w:lang w:val="en-US"/>
              </w:rPr>
              <w:instrText>, { "dropping-particle" : "", "family" : "Chalmel", "given" : "Fr\u00e9d\u00e9ric", "non-dropping-particle" : "", "parse-names" : false, "suffix" : "" }, { "dropping-particle" : "", "family" : "Borg", "given" : "Jean-Paul", "non-dropping-particle" : "", "parse-names" : false, "suffix" : "" }, { "dropping-particle" : "", "family" : "Pineau", "given" : "Charles", "non-dropping-particle" : "", "parse-names" : false, "suffix" : "" }, { "dropping-particle" : "", "family" : "Neerman-Arbez", "given" : "Marguerite", "non-dropping-particle" : "", "parse-names" : false, "suffix" : "" }, { "dropping-particle" : "", "family" : "Bairoch", "given" : "Amos", "non-dropping-particle" : "", "parse-names" : false, "suffix" : "" }, { "dropping-particle" : "", "family" : "Lane", "given" : "Lydie", "non-dropping-particle" : "", "parse-names" : false, "suffix" : "" } ], "container-title" : "PloS one", "id" : "ITEM-1", "issue" : "1", "issued" : { "date-parts" : [ [ "2014", "1" ] ] }, "page" : "e86476", "title" : "C2orf62 and TTC17 are involved in actin organization and ciliogenesis in zebrafish and human.", "type" : "article-journal", "volume" : "9" }, "uris" : [ "http://www.mendeley.com/documents/?uuid=728f35a4-ca78-4e1a-87cd-cc9272d3bd94" ] } ], "mendeley" : { "formattedCitation" : "[62]", "plainTextFormattedCitation" : "[62]", "previouslyFormattedCitation" : "[61]" }, "properties" : { "noteIndex" : 0 }, "schema" : "https://github.com/citation-style-language/schema/raw/master/csl-citation.json" }</w:instrText>
            </w:r>
            <w:r w:rsidRPr="00462F8C">
              <w:rPr>
                <w:rFonts w:ascii="Times New Roman" w:hAnsi="Times New Roman" w:cs="Times New Roman"/>
                <w:lang w:val="de-DE"/>
              </w:rPr>
              <w:fldChar w:fldCharType="separate"/>
            </w:r>
            <w:r>
              <w:rPr>
                <w:rFonts w:ascii="Times New Roman" w:hAnsi="Times New Roman" w:cs="Times New Roman"/>
                <w:lang w:val="en-US"/>
              </w:rPr>
              <w:t>[1</w:t>
            </w:r>
            <w:r w:rsidRPr="00462F8C">
              <w:rPr>
                <w:rFonts w:ascii="Times New Roman" w:hAnsi="Times New Roman" w:cs="Times New Roman"/>
                <w:lang w:val="en-US"/>
              </w:rPr>
              <w:t>]</w:t>
            </w:r>
            <w:r w:rsidRPr="00462F8C">
              <w:rPr>
                <w:rFonts w:ascii="Times New Roman" w:hAnsi="Times New Roman" w:cs="Times New Roman"/>
                <w:lang w:val="en-US"/>
              </w:rPr>
              <w:fldChar w:fldCharType="end"/>
            </w: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fgf8a</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fibroblast growth factor 8a</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Signaling by FGFR; Regulation of actin cytoskeleton</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Imperfect morphogenesis</w:t>
            </w: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fldChar w:fldCharType="begin" w:fldLock="1"/>
            </w:r>
            <w:r w:rsidRPr="00462F8C">
              <w:rPr>
                <w:rFonts w:ascii="Times New Roman" w:hAnsi="Times New Roman" w:cs="Times New Roman"/>
                <w:lang w:val="en-US"/>
              </w:rPr>
              <w:instrText>ADDIN CSL_CITATION { "citationItems" : [ { "id" : "ITEM-1", "itemData" : { "DOI" : "10.1016/j.ydbio.2007.03.025", "ISSN" : "0012-1606", "PMID" : "17448458", "abstract" : "Significant progress has been made toward understanding the role of fgf8 in directing early embryonic patterning of the pharyngeal skeleton. Considerably less is known about the role this growth factor plays in the coordinated development, growth, and remodeling of the craniofacial skeleton beyond embryonic stages. To better understand the contributions of fgf8 in the formation of adult craniofacial architecture, we analyzed the skeletal anatomy of adult ace(ti282a)/fgf8 heterozygous zebrafish. Our results revealed distinct skeletal defects including facial asymmetries, aberrant craniofacial geometry, irregular patterns of cranial suturing, and ectopic bone formation. These defects are similar in presentation to several human craniofacial disorders (e.g., craniosynostosis, hemifacial microsomia), and may be related to increased levels of bone metabolism observed in ace(ti282a)/fgf8 heterozygotes. Moreover, skeletal defects observed in ace(ti282a)/fgf8 heterozygotes are consistent with expression patterns of fgf8 in the mature craniofacial skeleton. These data reveal previously unrecognized roles for fgf8 during skeletogenesis, and provide a basis for future investigations into the mechanisms that regulate craniofacial development beyond the embryo.", "author" : [ { "dropping-particle" : "", "family" : "Albertson", "given" : "R Craig", "non-dropping-particle" : "", "parse-names" : false, "suffix" : "" }, { "dropping-particle" : "", "family" : "Yelick", "given" : "Pamela C", "non-dropping-particle" : "", "parse-names" : false, "suffix" : "" } ], "container-title" : "Developmental biology", "id" : "ITEM-1", "issue" : "2", "issued" : { "date-parts" : [ [ "2007", "6", "15" ] ] }, "page" : "505-15", "title" : "Fgf8 haploinsufficiency results in distinct craniofacial defects in adult zebrafish.", "type" : "article-journal", "volume" : "306" }, "uris" : [ "http://www.mendeley.com/documents/?uuid=e8f397db-f0b4-4058-9c31-5befedd65eb6" ] } ], "mendeley" : { "formattedCitation" : "[63]", "plainTextFormattedCitation" : "[63]", "previouslyFormattedCitation" : "[62]" }, "properties" : { "noteIndex" : 0 }, "schema" : "https://github.com/citation-style-language/schema/raw/master/csl-citation.json" }</w:instrText>
            </w:r>
            <w:r w:rsidRPr="00462F8C">
              <w:rPr>
                <w:rFonts w:ascii="Times New Roman" w:hAnsi="Times New Roman" w:cs="Times New Roman"/>
                <w:lang w:val="en-US"/>
              </w:rPr>
              <w:fldChar w:fldCharType="separate"/>
            </w:r>
            <w:r>
              <w:rPr>
                <w:rFonts w:ascii="Times New Roman" w:hAnsi="Times New Roman" w:cs="Times New Roman"/>
                <w:lang w:val="en-US"/>
              </w:rPr>
              <w:t>[2</w:t>
            </w:r>
            <w:r w:rsidRPr="00462F8C">
              <w:rPr>
                <w:rFonts w:ascii="Times New Roman" w:hAnsi="Times New Roman" w:cs="Times New Roman"/>
                <w:lang w:val="en-US"/>
              </w:rPr>
              <w:t>]</w:t>
            </w:r>
            <w:r w:rsidRPr="00462F8C">
              <w:rPr>
                <w:rFonts w:ascii="Times New Roman" w:hAnsi="Times New Roman" w:cs="Times New Roman"/>
                <w:lang w:val="en-US"/>
              </w:rPr>
              <w:fldChar w:fldCharType="end"/>
            </w: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kal1b</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Kallmann</w:t>
            </w:r>
            <w:proofErr w:type="spellEnd"/>
            <w:r w:rsidRPr="00462F8C">
              <w:rPr>
                <w:rFonts w:ascii="Times New Roman" w:hAnsi="Times New Roman" w:cs="Times New Roman"/>
                <w:lang w:val="en-US"/>
              </w:rPr>
              <w:t xml:space="preserve"> syndrome 1b sequence</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Signaling by FGFR</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gpr22</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 protein-coupled receptor 22</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reps2</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RALBP1 associated Eps domain containing 2</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EGFR1 Signaling Pathway </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olfcs2</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olfactory receptor C family, s2</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olfm2a</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olfactomedin</w:t>
            </w:r>
            <w:proofErr w:type="spellEnd"/>
            <w:r w:rsidRPr="00462F8C">
              <w:rPr>
                <w:rFonts w:ascii="Times New Roman" w:hAnsi="Times New Roman" w:cs="Times New Roman"/>
                <w:lang w:val="en-US"/>
              </w:rPr>
              <w:t xml:space="preserve"> 2a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neural crest cell development</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Central nervous system development</w:t>
            </w: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fldChar w:fldCharType="begin" w:fldLock="1"/>
            </w:r>
            <w:r w:rsidRPr="00462F8C">
              <w:rPr>
                <w:rFonts w:ascii="Times New Roman" w:hAnsi="Times New Roman" w:cs="Times New Roman"/>
                <w:lang w:val="en-US"/>
              </w:rPr>
              <w:instrText>ADDIN CSL_CITATION { "citationItems" : [ { "id" : "ITEM-1", "itemData" : { "DOI" : "10.1016/j.mod.2007.09.009", "ISSN" : "0925-4773", "PMID" : "18037275", "abstract" : "Olfactomedins comprise a diverse family of secreted glycoproteins, which includes noelin, tiarin, pancortin and gliomedin, implicated in development of the nervous system, and the glaucoma-associated protein myocilin. Here we show in zebrafish that olfactomedin-2 (OM2) is a developmentally regulated gene, and that knockdown of protein expression by morpholino antisense oligonucleotides leads to perturbations of nervous system development. Interference with OM2 expression results in impaired development of branchiomotor neurons, specific disruption of the late phase branchiomotor axon guidance, and affects development of the caudal pharyngeal arches, olfactory pits, eyes and optic tectum. Effects of OM2 knockdown on eye development are likely associated with Pax6 signaling in developing eyes, as Pax6.1 and Pax6.2 mRNA expression patterns are altered in the eyes of OM2 morphants. The specific absence of most cartilaginous structures in the pharyngeal arches indicates that the observed craniofacial phenotypes may be due to perturbed differentiation of cranial neural crest cells. Our studies show that this member of the olfactomedin protein family is an important regulator of development of the anterior nervous system.", "author" : [ { "dropping-particle" : "", "family" : "Lee", "given" : "Ju-Ahng", "non-dropping-particle" : "", "parse-names" : false, "suffix" : "" }, { "dropping-particle" : "", "family" : "Anholt", "given" : "Robert R H", "non-dropping-particle" : "", "parse-names" : false, "suffix" : "" }, { "dropping-particle" : "", "family" : "Cole", "given" : "Gregory J", "non-dropping-particle" : "", "parse-names" : false, "suffix" : "" } ], "container-title" : "Mechanisms of development", "id" : "ITEM-1", "issue" : "1-2", "issued" : { "date-parts" : [ [ "2008", "1" ] ] }, "page" : "167-81", "title" : "Olfactomedin-2 mediates development of the anterior central nervous system and head structures in zebrafish.", "type" : "article-journal", "volume" : "125" }, "uris" : [ "http://www.mendeley.com/documents/?uuid=a44ab769-3cc7-4ca9-968e-278bdc7c6e98" ] } ], "mendeley" : { "formattedCitation" : "[64]", "plainTextFormattedCitation" : "[64]", "previouslyFormattedCitation" : "[63]" }, "properties" : { "noteIndex" : 0 }, "schema" : "https://github.com/citation-style-language/schema/raw/master/csl-citation.json" }</w:instrText>
            </w:r>
            <w:r w:rsidRPr="00462F8C">
              <w:rPr>
                <w:rFonts w:ascii="Times New Roman" w:hAnsi="Times New Roman" w:cs="Times New Roman"/>
                <w:lang w:val="en-US"/>
              </w:rPr>
              <w:fldChar w:fldCharType="separate"/>
            </w:r>
            <w:r>
              <w:rPr>
                <w:rFonts w:ascii="Times New Roman" w:hAnsi="Times New Roman" w:cs="Times New Roman"/>
                <w:lang w:val="en-US"/>
              </w:rPr>
              <w:t>[3</w:t>
            </w:r>
            <w:r w:rsidRPr="00462F8C">
              <w:rPr>
                <w:rFonts w:ascii="Times New Roman" w:hAnsi="Times New Roman" w:cs="Times New Roman"/>
                <w:lang w:val="en-US"/>
              </w:rPr>
              <w:t>]</w:t>
            </w:r>
            <w:r w:rsidRPr="00462F8C">
              <w:rPr>
                <w:rFonts w:ascii="Times New Roman" w:hAnsi="Times New Roman" w:cs="Times New Roman"/>
                <w:lang w:val="en-US"/>
              </w:rPr>
              <w:fldChar w:fldCharType="end"/>
            </w: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opn3</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Opsin 3</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G-protein coupled receptor signaling </w:t>
            </w:r>
            <w:r w:rsidRPr="00462F8C">
              <w:rPr>
                <w:rFonts w:ascii="Times New Roman" w:hAnsi="Times New Roman" w:cs="Times New Roman"/>
                <w:lang w:val="en-US"/>
              </w:rPr>
              <w:lastRenderedPageBreak/>
              <w:t>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lastRenderedPageBreak/>
              <w:t>pcsk5b</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proprotein</w:t>
            </w:r>
            <w:proofErr w:type="spellEnd"/>
            <w:r w:rsidRPr="00462F8C">
              <w:rPr>
                <w:rFonts w:ascii="Times New Roman" w:hAnsi="Times New Roman" w:cs="Times New Roman"/>
                <w:lang w:val="en-US"/>
              </w:rPr>
              <w:t xml:space="preserve"> convertase </w:t>
            </w:r>
            <w:proofErr w:type="spellStart"/>
            <w:r w:rsidRPr="00462F8C">
              <w:rPr>
                <w:rFonts w:ascii="Times New Roman" w:hAnsi="Times New Roman" w:cs="Times New Roman"/>
                <w:lang w:val="en-US"/>
              </w:rPr>
              <w:t>subtilisin</w:t>
            </w:r>
            <w:proofErr w:type="spellEnd"/>
            <w:r w:rsidRPr="00462F8C">
              <w:rPr>
                <w:rFonts w:ascii="Times New Roman" w:hAnsi="Times New Roman" w:cs="Times New Roman"/>
                <w:lang w:val="en-US"/>
              </w:rPr>
              <w:t>/</w:t>
            </w:r>
            <w:proofErr w:type="spellStart"/>
            <w:r w:rsidRPr="00462F8C">
              <w:rPr>
                <w:rFonts w:ascii="Times New Roman" w:hAnsi="Times New Roman" w:cs="Times New Roman"/>
                <w:lang w:val="en-US"/>
              </w:rPr>
              <w:t>kexin</w:t>
            </w:r>
            <w:proofErr w:type="spellEnd"/>
            <w:r w:rsidRPr="00462F8C">
              <w:rPr>
                <w:rFonts w:ascii="Times New Roman" w:hAnsi="Times New Roman" w:cs="Times New Roman"/>
                <w:lang w:val="en-US"/>
              </w:rPr>
              <w:t xml:space="preserve"> type 5b</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Signaling by FGFR; Signaling by GPCR; NGF processing</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pik3cg</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phosphatidylinositol-4,5-bisphosphate 3-kinase, catalytic subunit gamma</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Toll-like receptor signaling pathway </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prkar1b</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protein kinase, </w:t>
            </w:r>
            <w:proofErr w:type="spellStart"/>
            <w:r w:rsidRPr="00462F8C">
              <w:rPr>
                <w:rFonts w:ascii="Times New Roman" w:hAnsi="Times New Roman" w:cs="Times New Roman"/>
                <w:lang w:val="en-US"/>
              </w:rPr>
              <w:t>cAMP</w:t>
            </w:r>
            <w:proofErr w:type="spellEnd"/>
            <w:r w:rsidRPr="00462F8C">
              <w:rPr>
                <w:rFonts w:ascii="Times New Roman" w:hAnsi="Times New Roman" w:cs="Times New Roman"/>
                <w:lang w:val="en-US"/>
              </w:rPr>
              <w:t>-dependent, regulatory, type I, beta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rgs11</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regulator of G-protein signaling 11</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arhgap44</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Rho </w:t>
            </w:r>
            <w:proofErr w:type="spellStart"/>
            <w:r w:rsidRPr="00462F8C">
              <w:rPr>
                <w:rFonts w:ascii="Times New Roman" w:hAnsi="Times New Roman" w:cs="Times New Roman"/>
                <w:lang w:val="en-US"/>
              </w:rPr>
              <w:t>GTPase</w:t>
            </w:r>
            <w:proofErr w:type="spellEnd"/>
            <w:r w:rsidRPr="00462F8C">
              <w:rPr>
                <w:rFonts w:ascii="Times New Roman" w:hAnsi="Times New Roman" w:cs="Times New Roman"/>
                <w:lang w:val="en-US"/>
              </w:rPr>
              <w:t xml:space="preserve"> activating protein 44</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rapgefl1</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Rap guanine nucleotide exchange factor (GEF)-like 1</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gab3</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GRB2-Associated Binding Protein 3</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Akt</w:t>
            </w:r>
            <w:proofErr w:type="spellEnd"/>
            <w:r w:rsidRPr="00462F8C">
              <w:rPr>
                <w:rFonts w:ascii="Times New Roman" w:hAnsi="Times New Roman" w:cs="Times New Roman"/>
                <w:lang w:val="en-US"/>
              </w:rPr>
              <w:t xml:space="preserve">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proofErr w:type="spellStart"/>
            <w:r w:rsidRPr="00462F8C">
              <w:rPr>
                <w:rFonts w:ascii="Times New Roman" w:hAnsi="Times New Roman" w:cs="Times New Roman"/>
                <w:lang w:val="en-US"/>
              </w:rPr>
              <w:t>tpbga</w:t>
            </w:r>
            <w:proofErr w:type="spellEnd"/>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trophoblast glycoprotein a</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negative regulation of canonical </w:t>
            </w:r>
            <w:proofErr w:type="spellStart"/>
            <w:r w:rsidRPr="00462F8C">
              <w:rPr>
                <w:rFonts w:ascii="Times New Roman" w:hAnsi="Times New Roman" w:cs="Times New Roman"/>
                <w:lang w:val="en-US"/>
              </w:rPr>
              <w:t>Wnt</w:t>
            </w:r>
            <w:proofErr w:type="spellEnd"/>
            <w:r w:rsidRPr="00462F8C">
              <w:rPr>
                <w:rFonts w:ascii="Times New Roman" w:hAnsi="Times New Roman" w:cs="Times New Roman"/>
                <w:lang w:val="en-US"/>
              </w:rPr>
              <w:t xml:space="preserve">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trabd2b</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TraB</w:t>
            </w:r>
            <w:proofErr w:type="spellEnd"/>
            <w:r w:rsidRPr="00462F8C">
              <w:rPr>
                <w:rFonts w:ascii="Times New Roman" w:hAnsi="Times New Roman" w:cs="Times New Roman"/>
                <w:lang w:val="en-US"/>
              </w:rPr>
              <w:t xml:space="preserve"> domain containing 2B </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Wnt</w:t>
            </w:r>
            <w:proofErr w:type="spellEnd"/>
            <w:r w:rsidRPr="00462F8C">
              <w:rPr>
                <w:rFonts w:ascii="Times New Roman" w:hAnsi="Times New Roman" w:cs="Times New Roman"/>
                <w:lang w:val="en-US"/>
              </w:rPr>
              <w:t xml:space="preserve">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twf1b</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twinfilin</w:t>
            </w:r>
            <w:proofErr w:type="spellEnd"/>
            <w:r w:rsidRPr="00462F8C">
              <w:rPr>
                <w:rFonts w:ascii="Times New Roman" w:hAnsi="Times New Roman" w:cs="Times New Roman"/>
                <w:lang w:val="en-US"/>
              </w:rPr>
              <w:t xml:space="preserve"> actin-binding protein 1b</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negative regulation of actin filament polymerization</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wwc1</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WW and C2 domain containing 1</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cdk14</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cyclin-dependent kinase 14</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Transcriptional misregulation in cancer</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angpt1</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angiopoietin 1</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ERK Signaling; </w:t>
            </w:r>
            <w:proofErr w:type="spellStart"/>
            <w:r w:rsidRPr="00462F8C">
              <w:rPr>
                <w:rFonts w:ascii="Times New Roman" w:hAnsi="Times New Roman" w:cs="Times New Roman"/>
                <w:lang w:val="en-US"/>
              </w:rPr>
              <w:t>Akt</w:t>
            </w:r>
            <w:proofErr w:type="spellEnd"/>
            <w:r w:rsidRPr="00462F8C">
              <w:rPr>
                <w:rFonts w:ascii="Times New Roman" w:hAnsi="Times New Roman" w:cs="Times New Roman"/>
                <w:lang w:val="en-US"/>
              </w:rPr>
              <w:t xml:space="preserve"> Signaling; TGF-Beta Pathway; </w:t>
            </w:r>
            <w:r w:rsidRPr="00462F8C">
              <w:rPr>
                <w:rFonts w:ascii="Times New Roman" w:hAnsi="Times New Roman" w:cs="Times New Roman"/>
                <w:lang w:val="en-US"/>
              </w:rPr>
              <w:lastRenderedPageBreak/>
              <w:t>Hedgehog signaling</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lastRenderedPageBreak/>
              <w:t>Imperfect angiogenesis</w:t>
            </w: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fldChar w:fldCharType="begin" w:fldLock="1"/>
            </w:r>
            <w:r w:rsidRPr="00462F8C">
              <w:rPr>
                <w:rFonts w:ascii="Times New Roman" w:hAnsi="Times New Roman" w:cs="Times New Roman"/>
                <w:lang w:val="de-DE"/>
              </w:rPr>
              <w:instrText>ADDIN CSL_CITATION { "citationItems" : [ { "id" : "ITEM-1", "itemData" : { "DOI" : "10.1016/j.mod.2010.02.001", "ISSN" : "1872-6356", "PMID" : "20156556", "abstract" : "The molecular pathways by which newly formed, immature endothelial cell tubes remodel to form a mature network of vessels supported by perivascular mural cells are not well understood. The zebrafish iguana (igu) genetic mutant has a mutation in the daz-interacting protein 1 (dzip1), a member of the hedgehog signaling pathway. Loss of dzip1 results in decreased size of the cranial dorsal aortae, ultrastructural defects in perivascular mural cell recruitment and subsequent hemorrhage. Although hedgehog signaling is disrupted in igu mutants, we find no defects in vessel patterning or artery-vein specification. Rather, we show that the loss of angiopoietin1 (angpt1) expression in ventral perivascular mesenchyme is responsible for vascular instability in igu mutants. Over-expression of angpt1 or partial down-regulation of the endogenous Angpt1 antagonist angpt2 rescues hemorrhage. This is the first direct in vivo link between hedgehog signaling and the induction of vascular stability by recruitment of perivascular mural cells through angiopoietin signaling.", "author" : [ { "dropping-particle" : "", "family" : "Lamont", "given" : "Ryan E", "non-dropping-particle" : "", "parse-names" : false, "suffix" : "" }, { "dropping-particle" : "", "family" : "Vu", "given" : "Wendy", "non-dropping-particle" : "", "parse-names" : false, "suffix" : "" }, { "dropping-particle" : "", "family" : "Carter", "given" : "Alyson D", "non-dropping-particle" : "", "parse-names" : false, "suffix" : "" }, { "dropping-particle" : "", "family" : "Serluca", "given" : "Fabrizio C", "non-dropping-particle" : "", "parse-names" : false, "suffix" : "" }, { "dropping-particle" : "", "family" : "MacRae", "given" : "Calum A", "non-dropping-particle" : "", "parse-names" : false, "suffix" : "" }, { "dropping-particle" : "", "family" : "Childs", "given" : "Sarah J", "non-dropping-particle" : "", "parse-names" : false, "suffix" : "" } ], "container-title" : "Mechanisms of development", "id" : "ITEM-1", "issue" : "3-4", "issued" : { "date-parts" : [ [ "2010", "4" ] ] }, "page" : "159-68", "title" : "Hedgehog signaling via angiopoietin1 is required for developmental vascular stability.", "type" : "article-journal", "volume" : "127" }, "uris" : [ "http://www.mendeley.com/documents/?uuid=7c9ef660-cb6d-4af5-9fc4-39e881956eaf" ] } ], "mendeley" : { "formattedCitation" : "[65]", "plainTextFormattedCitation" : "[65]", "previouslyFormattedCitation" : "[64]" }, "properties" : { "noteIndex" : 0 }, "schema" : "https://github.com/citation-style-language/schema/raw/master/csl-citation.json" }</w:instrText>
            </w:r>
            <w:r w:rsidRPr="00462F8C">
              <w:rPr>
                <w:rFonts w:ascii="Times New Roman" w:hAnsi="Times New Roman" w:cs="Times New Roman"/>
                <w:lang w:val="de-DE"/>
              </w:rPr>
              <w:fldChar w:fldCharType="separate"/>
            </w:r>
            <w:r>
              <w:rPr>
                <w:rFonts w:ascii="Times New Roman" w:hAnsi="Times New Roman" w:cs="Times New Roman"/>
                <w:lang w:val="de-DE"/>
              </w:rPr>
              <w:t>[4</w:t>
            </w:r>
            <w:r w:rsidRPr="00462F8C">
              <w:rPr>
                <w:rFonts w:ascii="Times New Roman" w:hAnsi="Times New Roman" w:cs="Times New Roman"/>
                <w:lang w:val="de-DE"/>
              </w:rPr>
              <w:t>]</w:t>
            </w:r>
            <w:r w:rsidRPr="00462F8C">
              <w:rPr>
                <w:rFonts w:ascii="Times New Roman" w:hAnsi="Times New Roman" w:cs="Times New Roman"/>
                <w:lang w:val="en-US"/>
              </w:rPr>
              <w:fldChar w:fldCharType="end"/>
            </w: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lastRenderedPageBreak/>
              <w:t>asb10</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ankyrin</w:t>
            </w:r>
            <w:proofErr w:type="spellEnd"/>
            <w:r w:rsidRPr="00462F8C">
              <w:rPr>
                <w:rFonts w:ascii="Times New Roman" w:hAnsi="Times New Roman" w:cs="Times New Roman"/>
                <w:lang w:val="en-US"/>
              </w:rPr>
              <w:t xml:space="preserve"> repeat and SOCS box containing 10</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Class I MHC mediated antigen processing and presentation </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calcoco1</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calcium binding and coiled-coil domain 1</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Wnt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ccng1</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cyclin G1</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p53 signaling pathway;  G-protein coupled receptor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dapk2a</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death-associated protein kinase 2a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Regulation of Apoptosis</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dusp22b</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dual specificity phosphatase 22b</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TGF-Beta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fhl1a</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four and a half LIM domains 1a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Delta-Notch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Abnormal cardiac function</w:t>
            </w: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fldChar w:fldCharType="begin" w:fldLock="1"/>
            </w:r>
            <w:r w:rsidRPr="00462F8C">
              <w:rPr>
                <w:rFonts w:ascii="Times New Roman" w:hAnsi="Times New Roman" w:cs="Times New Roman"/>
                <w:lang w:val="de-DE"/>
              </w:rPr>
              <w:instrText>ADDIN CSL_CITATION { "citationItems" : [ { "id" : "ITEM-1", "itemData" : { "author" : [ { "dropping-particle" : "", "family" : "Xie", "given" : "H", "non-dropping-particle" : "", "parse-names" : false, "suffix" : "" }, { "dropping-particle" : "", "family" : "Fan", "given" : "X", "non-dropping-particle" : "", "parse-names" : false, "suffix" : "" }, { "dropping-particle" : "", "family" : "Tang", "given" : "X", "non-dropping-particle" : "", "parse-names" : false, "suffix" : "" }, { "dropping-particle" : "", "family" : "Wan", "given" : "Y", "non-dropping-particle" : "", "parse-names" : false, "suffix" : "" } ], "container-title" : "Current molecular medicine", "id" : "ITEM-1", "issue" : "6", "issued" : { "date-parts" : [ [ "2013" ] ] }, "page" : "979-992", "title" : "The LIM Protein fhlA is Essential for Heart Chamber Development in Zebrafish Embryos", "type" : "article-journal", "volume" : "13" }, "uris" : [ "http://www.mendeley.com/documents/?uuid=74107dc3-1c3f-450b-9606-7c29583bf108" ] } ], "mendeley" : { "formattedCitation" : "[66]", "plainTextFormattedCitation" : "[66]", "previouslyFormattedCitation" : "[65]" }, "properties" : { "noteIndex" : 0 }, "schema" : "https://github.com/citation-style-language/schema/raw/master/csl-citation.json" }</w:instrText>
            </w:r>
            <w:r w:rsidRPr="00462F8C">
              <w:rPr>
                <w:rFonts w:ascii="Times New Roman" w:hAnsi="Times New Roman" w:cs="Times New Roman"/>
                <w:lang w:val="de-DE"/>
              </w:rPr>
              <w:fldChar w:fldCharType="separate"/>
            </w:r>
            <w:r>
              <w:rPr>
                <w:rFonts w:ascii="Times New Roman" w:hAnsi="Times New Roman" w:cs="Times New Roman"/>
                <w:lang w:val="de-DE"/>
              </w:rPr>
              <w:t>[5</w:t>
            </w:r>
            <w:r w:rsidRPr="00462F8C">
              <w:rPr>
                <w:rFonts w:ascii="Times New Roman" w:hAnsi="Times New Roman" w:cs="Times New Roman"/>
                <w:lang w:val="de-DE"/>
              </w:rPr>
              <w:t>]</w:t>
            </w:r>
            <w:r w:rsidRPr="00462F8C">
              <w:rPr>
                <w:rFonts w:ascii="Times New Roman" w:hAnsi="Times New Roman" w:cs="Times New Roman"/>
                <w:lang w:val="en-US"/>
              </w:rPr>
              <w:fldChar w:fldCharType="end"/>
            </w: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de-DE"/>
              </w:rPr>
            </w:pPr>
            <w:r w:rsidRPr="00462F8C">
              <w:rPr>
                <w:rFonts w:ascii="Times New Roman" w:hAnsi="Times New Roman" w:cs="Times New Roman"/>
                <w:lang w:val="de-DE"/>
              </w:rPr>
              <w:t>flncb</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filamin C, gamma b (actin binding protein 280)</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MAPK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462F8C">
              <w:rPr>
                <w:rFonts w:ascii="Times New Roman" w:hAnsi="Times New Roman" w:cs="Times New Roman"/>
                <w:lang w:val="de-DE"/>
              </w:rPr>
              <w:t>Myofibril disruption</w:t>
            </w: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fldChar w:fldCharType="begin" w:fldLock="1"/>
            </w:r>
            <w:r w:rsidRPr="00462F8C">
              <w:rPr>
                <w:rFonts w:ascii="Times New Roman" w:hAnsi="Times New Roman" w:cs="Times New Roman"/>
                <w:lang w:val="en-US"/>
              </w:rPr>
              <w:instrText>ADDIN CSL_CITATION { "citationItems" : [ { "id" : "ITEM-1", "itemData" : { "DOI" : "10.1093/hmg/dds231", "ISSN" : "1460-2083", "PMID" : "22706277", "abstract" : "Myofibrillar myopathies are a group of muscle disorders characterized by the disintegration of skeletal muscle fibers and formation of sarcomeric protein aggregates. All the proteins known to be involved in myofibrillar myopathies localize to a region of the sarcomere known as the Z-disk, the site at which defects are first observed. Given the common cellular phenotype observed in this group of disorders, it is thought that there is a common mechanism of pathology. Mutations in filamin C, which has several proposed roles in the development and function of skeletal muscle, can result in filamin-related myofibrillar myopathy. The lack of a suitable animal model system has limited investigation into the mechanism of pathology in this disease and the role of filamin C in muscle development. Here, we characterize stretched out (sot), a zebrafish filamin Cb mutant, together with targeted knockdown of zebrafish filamin Ca, revealing fiber dissolution and formation of protein aggregates strikingly similar to those seen in filamin-related myofibrillar myopathies. Through knockdown of both zebrafish filamin C homologues, we demonstrate that filamin C is not required for fiber specification and that fiber damage is a consequence of muscle activity. The remarkable similarities in the myopathology between our models and filamin-related myofibrillar myopathy makes them suitable for the study of these diseases and provides unique opportunities for the investigation of the function of filamin C in muscle and development of therapies.", "author" : [ { "dropping-particle" : "", "family" : "Ruparelia", "given" : "Avnika a", "non-dropping-particle" : "", "parse-names" : false, "suffix" : "" }, { "dropping-particle" : "", "family" : "Zhao", "given" : "Mo", "non-dropping-particle" : "", "parse-names" : false, "suffix" : "" }, { "dropping-particle" : "", "family" : "Currie", "given" : "Peter D", "non-dropping-particle" : "", "parse-names" : false, "suffix" : "" }, { "dropping-particle" : "", "family" : "Bryson-Richardson", "given" : "Robert J", "non-dropping-particle" : "", "parse-names" : false, "suffix" : "" } ], "container-title" : "Human molecular genetics", "id" : "ITEM-1", "issue" : "18", "issued" : { "date-parts" : [ [ "2012", "9", "15" ] ] }, "page" : "4073-83", "title" : "Characterization and investigation of zebrafish models of filamin-related myofibrillar myopathy.", "type" : "article-journal", "volume" : "21" }, "uris" : [ "http://www.mendeley.com/documents/?uuid=f3c72f5f-1c76-444d-80ed-5abdc9003fcd" ] } ], "mendeley" : { "formattedCitation" : "[67]", "plainTextFormattedCitation" : "[67]", "previouslyFormattedCitation" : "[66]" }, "properties" : { "noteIndex" : 0 }, "schema" : "https://github.com/citation-style-language/schema/raw/master/csl-citation.json" }</w:instrText>
            </w:r>
            <w:r w:rsidRPr="00462F8C">
              <w:rPr>
                <w:rFonts w:ascii="Times New Roman" w:hAnsi="Times New Roman" w:cs="Times New Roman"/>
                <w:lang w:val="en-US"/>
              </w:rPr>
              <w:fldChar w:fldCharType="separate"/>
            </w:r>
            <w:r>
              <w:rPr>
                <w:rFonts w:ascii="Times New Roman" w:hAnsi="Times New Roman" w:cs="Times New Roman"/>
                <w:lang w:val="en-US"/>
              </w:rPr>
              <w:t>[6</w:t>
            </w:r>
            <w:r w:rsidRPr="00462F8C">
              <w:rPr>
                <w:rFonts w:ascii="Times New Roman" w:hAnsi="Times New Roman" w:cs="Times New Roman"/>
                <w:lang w:val="en-US"/>
              </w:rPr>
              <w:t>]</w:t>
            </w:r>
            <w:r w:rsidRPr="00462F8C">
              <w:rPr>
                <w:rFonts w:ascii="Times New Roman" w:hAnsi="Times New Roman" w:cs="Times New Roman"/>
                <w:lang w:val="en-US"/>
              </w:rPr>
              <w:fldChar w:fldCharType="end"/>
            </w:r>
            <w:r w:rsidRPr="00462F8C">
              <w:rPr>
                <w:rFonts w:ascii="Times New Roman" w:hAnsi="Times New Roman" w:cs="Times New Roman"/>
                <w:lang w:val="en-US"/>
              </w:rPr>
              <w:t xml:space="preserve"> </w:t>
            </w: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homer1b</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homer homolog 1b (Drosophila)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FoxO</w:t>
            </w:r>
            <w:proofErr w:type="spellEnd"/>
            <w:r w:rsidRPr="00462F8C">
              <w:rPr>
                <w:rFonts w:ascii="Times New Roman" w:hAnsi="Times New Roman" w:cs="Times New Roman"/>
                <w:lang w:val="en-US"/>
              </w:rPr>
              <w:t xml:space="preserve"> signaling pathway; Regulation of calcium homeostasis</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defective phenotypes in fast muscle</w:t>
            </w: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de-DE"/>
              </w:rPr>
              <w:fldChar w:fldCharType="begin" w:fldLock="1"/>
            </w:r>
            <w:r w:rsidRPr="00462F8C">
              <w:rPr>
                <w:rFonts w:ascii="Times New Roman" w:hAnsi="Times New Roman" w:cs="Times New Roman"/>
                <w:lang w:val="de-DE"/>
              </w:rPr>
              <w:instrText>ADDIN CSL_CITATION { "citationItems" : [ { "id" : "ITEM-1", "itemData" : { "DOI" : "10.1371/journal.pone.0070187", "ISSN" : "1932-6203", "PMID" : "23936160", "abstract" : "A microRNA, termed miR-In300 or miR-3906, suppresses the transcription of myf5 through silencing dickkopf-related protein 3 (dkk3r/dkk3a) during early development when myf5 is highly transcribed, but not at late stages when myf5 transcription is reduced. Moreover, after 24 hpf, when muscle cells are starting to differentiate, Dkk3a could not be detected in muscle tissue at 20 hpf. To explain these reversals, we collected embryos at 32 hpf, performed assays, and identified homer-1b, which regulates calcium release from sarcoplasmic reticulum, as the target gene of miR-3906. We further found that either miR-3906 knockdown or homer-1b overexpression increased expressions of fmhc4 and atp2a1 of calcium-dependent fast muscle fibrils, but not slow muscle fibrils, and caused a severe disruption of sarcomeric actin and Z-disc structure. Additionally, compared to control embryos, the intracellular calcium concentration ([Ca(2+)]i) of these treated embryos was increased as high as 83.9-97.3% in fast muscle. In contrast, either miR-3906 overexpression or homer-1b knockdown caused decreases of [Ca(2+)]i and, correspondingly, defective phenotypes in fast muscle. These defects could be rescued by inducing homer-1b expression at later stage. These results indicate that miR-3906 controls [Ca(2+)]i homeostasis in fast muscle through fine tuning homer-1b expression during differentiation to maintain normal muscle development.", "author" : [ { "d</w:instrText>
            </w:r>
            <w:r w:rsidRPr="00462F8C">
              <w:rPr>
                <w:rFonts w:ascii="Times New Roman" w:hAnsi="Times New Roman" w:cs="Times New Roman"/>
                <w:lang w:val="en-US"/>
              </w:rPr>
              <w:instrText>ropping-particle" : "", "family" : "Lin", "given" : "Cheng-Yung", "non-dropping-particle" : "", "parse-names" : false, "suffix" : "" }, { "dropping-particle" : "", "family" : "Chen", "given" : "Jie-Shin", "non-dropping-particle" : "", "parse-names" : false, "suffix" : "" }, { "dropping-particle" : "", "family" : "Loo", "given" : "Moo-Rung", "non-dropping-particle" : "", "parse-names" : false, "suffix" : "" }, { "dropping-particle" : "", "family" : "Hsiao", "given" : "Chung-Ching", "non-dropping-particle" : "", "parse-names" : false, "suffix" : "" }, { "dropping-particle" : "", "family" : "Chang", "given" : "Wen-Yen", "non-dropping-particle" : "", "parse-names" : false, "suffix" : "" }, { "dropping-particle" : "", "family" : "Tsai", "given" : "Huai-Jen", "non-dropping-particle" : "", "parse-names" : false, "suffix" : "" } ], "container-title" : "PloS one", "id" : "ITEM-1", "issue" : "7", "issued" : { "date-parts" : [ [ "2013", "1" ] ] }, "page" : "e70187", "title" : "MicroRNA-3906 regulates fast muscle differentiation through modulating the target gene homer-1b in zebrafish embryos.", "type" : "article-journal", "volume" : "8" }, "uris" : [ "http://www.mendeley.com/documents/?uuid=92df2b88-51da-4b5b-a494-8d476f7a4a05" ] } ], "mendeley" : { "formattedCitation" : "[68]", "plainTextFormattedCitation" : "[68]", "previouslyFormattedCitation" : "[67]" }, "properties" : { "noteIndex" : 0 }, "schema" : "https://github.com/citation-style-language/schema/raw/master/csl-citation.json" }</w:instrText>
            </w:r>
            <w:r w:rsidRPr="00462F8C">
              <w:rPr>
                <w:rFonts w:ascii="Times New Roman" w:hAnsi="Times New Roman" w:cs="Times New Roman"/>
                <w:lang w:val="de-DE"/>
              </w:rPr>
              <w:fldChar w:fldCharType="separate"/>
            </w:r>
            <w:r>
              <w:rPr>
                <w:rFonts w:ascii="Times New Roman" w:hAnsi="Times New Roman" w:cs="Times New Roman"/>
                <w:lang w:val="en-US"/>
              </w:rPr>
              <w:t>[7</w:t>
            </w:r>
            <w:r w:rsidRPr="00462F8C">
              <w:rPr>
                <w:rFonts w:ascii="Times New Roman" w:hAnsi="Times New Roman" w:cs="Times New Roman"/>
                <w:lang w:val="en-US"/>
              </w:rPr>
              <w:t>]</w:t>
            </w:r>
            <w:r w:rsidRPr="00462F8C">
              <w:rPr>
                <w:rFonts w:ascii="Times New Roman" w:hAnsi="Times New Roman" w:cs="Times New Roman"/>
                <w:lang w:val="en-US"/>
              </w:rPr>
              <w:fldChar w:fldCharType="end"/>
            </w: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igf1</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insulin-like growth factor 1</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Development IGF 1 receptor signaling; G-protein coupled receptor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il13ra2</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interleukin 13 receptor, alpha 2</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Akt</w:t>
            </w:r>
            <w:proofErr w:type="spellEnd"/>
            <w:r w:rsidRPr="00462F8C">
              <w:rPr>
                <w:rFonts w:ascii="Times New Roman" w:hAnsi="Times New Roman" w:cs="Times New Roman"/>
                <w:lang w:val="en-US"/>
              </w:rPr>
              <w:t xml:space="preserve"> Signaling;  TGF-Beta Pathway; ERK Signaling </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klhl41b</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kelch</w:t>
            </w:r>
            <w:proofErr w:type="spellEnd"/>
            <w:r w:rsidRPr="00462F8C">
              <w:rPr>
                <w:rFonts w:ascii="Times New Roman" w:hAnsi="Times New Roman" w:cs="Times New Roman"/>
                <w:lang w:val="en-US"/>
              </w:rPr>
              <w:t>-like family member 41b</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Regulation of myoblast differentiation</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myofibrillar</w:t>
            </w:r>
            <w:proofErr w:type="spellEnd"/>
            <w:r w:rsidRPr="00462F8C">
              <w:rPr>
                <w:rFonts w:ascii="Times New Roman" w:hAnsi="Times New Roman" w:cs="Times New Roman"/>
                <w:lang w:val="en-US"/>
              </w:rPr>
              <w:t xml:space="preserve"> disorganization</w:t>
            </w: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de-DE"/>
              </w:rPr>
              <w:fldChar w:fldCharType="begin" w:fldLock="1"/>
            </w:r>
            <w:r w:rsidRPr="00462F8C">
              <w:rPr>
                <w:rFonts w:ascii="Times New Roman" w:hAnsi="Times New Roman" w:cs="Times New Roman"/>
                <w:lang w:val="en-US"/>
              </w:rPr>
              <w:instrText>ADDIN CSL_CITATION { "citationItems" : [ { "id" : "ITEM-1", "itemData" : { "DOI" : "10.1016/j.ajhg.2013.10.020", "ISSN" : "1537-6605", "PMID" : "24268659", "abstract" : "Nemaline myopathy (NM) is a rare congenital muscle disorder primarily affecting skeletal muscles that results in neonatal death in severe cases as a result of associated respiratory insufficiency. NM is thought to be a disease of sarcomeric thin filaments as six of eight known genes whose mutation can cause NM encode components of that structure, however, recent discoveries of mutations in non-thin filament genes has called this model in question. We performed whole-exome sequencing and have identified recessive small deletions and missense changes in the Kelch-like family member 41 gene (KLHL41) in four individuals from unrelated NM families. Sanger sequencing of 116 unrelated individuals with NM identified compound heterozygous changes in KLHL41 in a fifth family. Mutations in KLHL41 showed a clear phenotype-genotype correlation: Frameshift mutations resulted in severe phenotypes with neonatal death, whereas missense changes resulted in impaired motor function with survival into late childhood and/or early adulthood. Functional studies in zebrafish showed that loss of Klhl41 results in highly diminished motor function and myofibrillar disorganization, with nemaline body formation, the pathological hallmark of NM. These studies expand the genetic heterogeneity of NM and implicate a critical role of BTB-Kelch family members in maintenance of sarcomeric integrity in NM.", "author" : [ { "dropping-particle" : "", "family" : "Gupta", "given" : "Vandana A", "non-dropping-particle" : "", "parse-names" : false, "suffix" : "" }, { "dropping-particle" : "", "family" : "Ravenscroft", "given" : "Gianina", "non-dropping-particle" : "", "parse-names" : false, "suffix" : "" }, { "dropping-particle" : "", "family" : "Shaheen", "given" : "Ranad", "non-dropping-particle" : "", "parse-names" : false, "suffix" : "" }, { "dropping-particle" : "", "family" : "Todd", "given" : "Emily J", "non-dropping-particle" : "", "parse-names" : false, "suffix" : "" }, { "dropping-particle" : "", "family" : "Swanson", "given" : "Lindsay C", "non-dropping-particle" : "", "parse-names" : false, "suffix" : "" }, { "dropping-particle" : "", "family" : "Shiina", "given" : "Masaaki", "non-dropping-particle" : "", "parse-names" : false, "suffix" : "" }, { "dropping-particle" : "", "family" : "Ogata", "given" : "Kazuhiro", "non-dropping-particle" : "", "parse-names" : false, "suffix" : "" }, { "dropping-particle" : "", "family" : "Hsu", "given" : "Cynthia", "non-dropping-particle" : "", "parse-names" : false, "suffix" : "" }, { "dropping-particle" : "", "family" : "Clarke", "given" : "Nigel F", "non-dropping-particle" : "", "parse-names" : false, "suffix" : "" }, { "dropping-particle" : "", "family" : "Darras", "given" : "Basil T", "non-dropping-particle" : "", "parse-names" : false, "suffix" : "" }, { "dropping-particle" : "", "family" : "Farrar", "given" : "Michelle A", "non-dropping-particle" : "", "parse-names" : false, "suffix" : "" }, { "dropping-particle" : "", "family" : "Hashem", "given" : "Amal", "non-dropping-particle" : "", "parse-names" : false, "suffix" : "" }, { "dropping-particle" : "", "family" : "Manton", "given" : "Nicholas D", "non-dropping-particle" : "", "parse-names" : false, "suffix" : "" }, { "dropping-particle" : "", "family" : "Muntoni", "given" : "Francesco", "non-dropping-particle" : "", "parse-names" : false, "suffix" : "" }, { "dropping-particle" : "", "family" : "North", "given" : "Kathryn N", "non-dropping-particle" : "", "parse-names" : false, "suffix" : "" }, { "dropping-particle" : "", "family" : "Sandaradura", "given" : "Sarah A", "non-dropping-particle" : "", "parse-names" : false, "suffix" : "" }, { "dropping-particle" : "", "family" : "Nishino", "given" : "Ichizo", "non-dropping-particle" : "", "parse-names" : false, "suffix" : "" }, { "dropping-particle" : "", "family" : "Hayashi", "given" : "Yukiko K", "non-dropping-particle" : "", "parse-names" : false, "suffix" : "" }, { "dropping-particle" : "", "family" : "Sewry", "given" : "Caroline A", "non-dropping-particle" : "", "parse-names" : false, "suffix" : "" }, { "dropping-particle" : "", "family" : "Thompson", "given" : "Elizabeth M", "non-dropping-particle" : "", "parse-names" : false, "suffix" : "" }, { "dropping-particle" : "", "family" : "Yau", "given" : "Kyle S", "non-dropping-particle" : "", "parse-names" : false, "suffix" : "" }, { "dropping-particle" : "", "family" : "Brownstein", "given" : "Catherine A", "non-dropping-particle" : "", "parse-names" : false, "suffix" : "" }, { "dropping-particle" : "", "family" : "Yu", "given" : "Timothy W", "non-dropping-particle" : "", "parse-names" : false, "suffix" : "" }, { "dropping-particle" : "", "family" : "Allcock", "given" : "Richard J N", "non-dropping-particle" : "", "parse-names" : false, "suffix" : "" }, { "dropping-particle" : "", "family" : "Davis", "given" : "Mark R", "non-dropping-particle" : "", "parse-names" : false, "suffix" : "" }, { "dropping-particle" : "", "family" : "Wallgren-Pettersson", "given" : "Carina", "non-dropping-particle" : "", "parse-names" : false, "suffix" : "" }, { "dropping-particle" : "", "family" : "Matsumoto", "given" : "Naomichi", "non-dropping-particle" : "", "parse-names" : false, "suffix" : "" }, { "dropping-particle" : "", "family" : "Alkuraya", "given" : "Fowzan S", "non-dropping-particle" : "", "parse-names" : false, "suffix" : "" }, { "dropping-particle" : "", "family" : "Laing", "given" : "Nigel G", "non-dropping-particle" : "", "parse-names" : false, "suffix" : "" }, { "dropping-particle" : "", "family" : "Beggs", "given" : "Alan H", "non-dropping-particle" : "", "parse-names" : false, "suffix" : "" } ], "container-title" : "American journal of human genetics", "id" : "ITEM-1", "issue" : "6", "issued" : { "date-parts" : [ [ "2013", "12", "5" ] ] }, "page" : "1108-17", "title" : "Identification of KLHL41 Mutations Implicates BTB-Kelch-Mediated Ubiquitination as an Alternate Pathway to Myofibrillar Disruption in Nemaline Myopathy.", "type" : "article-journal", "volume" : "93" }, "uris" : [ "http://www.mendeley.com/documents/?uuid=e2c81207-84df-42b7-944c-a070ae9deef1" ] } ], "mendeley" : { "formattedCitation" : "[69]", "plainTextFormattedCitation" : "[69]", "previouslyFormattedCitation" : "[68]" }, "properties" : { "noteIndex" : 0 }, "schema" : "https://github.com/citation-style-language/schema/raw/master/csl-citation.json" }</w:instrText>
            </w:r>
            <w:r w:rsidRPr="00462F8C">
              <w:rPr>
                <w:rFonts w:ascii="Times New Roman" w:hAnsi="Times New Roman" w:cs="Times New Roman"/>
                <w:lang w:val="de-DE"/>
              </w:rPr>
              <w:fldChar w:fldCharType="separate"/>
            </w:r>
            <w:r>
              <w:rPr>
                <w:rFonts w:ascii="Times New Roman" w:hAnsi="Times New Roman" w:cs="Times New Roman"/>
                <w:lang w:val="en-US"/>
              </w:rPr>
              <w:t>[8</w:t>
            </w:r>
            <w:r w:rsidRPr="00462F8C">
              <w:rPr>
                <w:rFonts w:ascii="Times New Roman" w:hAnsi="Times New Roman" w:cs="Times New Roman"/>
                <w:lang w:val="en-US"/>
              </w:rPr>
              <w:t>]</w:t>
            </w:r>
            <w:r w:rsidRPr="00462F8C">
              <w:rPr>
                <w:rFonts w:ascii="Times New Roman" w:hAnsi="Times New Roman" w:cs="Times New Roman"/>
                <w:lang w:val="en-US"/>
              </w:rPr>
              <w:fldChar w:fldCharType="end"/>
            </w: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lnx1</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ligand of numb-protein X 1</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Notch signaling </w:t>
            </w:r>
            <w:r w:rsidRPr="00462F8C">
              <w:rPr>
                <w:rFonts w:ascii="Times New Roman" w:hAnsi="Times New Roman" w:cs="Times New Roman"/>
                <w:lang w:val="en-US"/>
              </w:rPr>
              <w:lastRenderedPageBreak/>
              <w:t>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lastRenderedPageBreak/>
              <w:t>lypd6</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LY6/PLAUR domain containing 6</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positive regulation of canonical </w:t>
            </w:r>
            <w:proofErr w:type="spellStart"/>
            <w:r w:rsidRPr="00462F8C">
              <w:rPr>
                <w:rFonts w:ascii="Times New Roman" w:hAnsi="Times New Roman" w:cs="Times New Roman"/>
                <w:lang w:val="en-US"/>
              </w:rPr>
              <w:t>Wnt</w:t>
            </w:r>
            <w:proofErr w:type="spellEnd"/>
            <w:r w:rsidRPr="00462F8C">
              <w:rPr>
                <w:rFonts w:ascii="Times New Roman" w:hAnsi="Times New Roman" w:cs="Times New Roman"/>
                <w:lang w:val="en-US"/>
              </w:rPr>
              <w:t xml:space="preserve">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caudal fin decreased size;   trunk decreased size</w:t>
            </w: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fldChar w:fldCharType="begin" w:fldLock="1"/>
            </w:r>
            <w:r w:rsidRPr="00462F8C">
              <w:rPr>
                <w:rFonts w:ascii="Times New Roman" w:hAnsi="Times New Roman" w:cs="Times New Roman"/>
                <w:lang w:val="en-US"/>
              </w:rPr>
              <w:instrText>ADDIN CSL_CITATION { "citationItems" : [ { "id" : "ITEM-1", "itemData" : { "DOI" : "10.1016/j.devcel.2013.07.020", "ISSN" : "1878-1551", "PMID" : "23987510", "abstract" : "Wnt/\u03b2-catenin signaling plays critical roles during embryogenesis, tissue homeostasis, and regeneration. How Wnt-receptor complex activity is regulated is not yet fully understood. Here, we identify the Ly6 family protein LY6/PLAUR domain-containing 6 (Lypd6) as a positive feedback regulator of Wnt/\u03b2-catenin signaling. lypd6 enhances Wnt signaling in zebrafish and Xenopus embryos and in mammalian cells, and it is required for wnt8-mediated patterning of the mesoderm and neuroectoderm during zebrafish gastrulation. Lypd6 is GPI anchored to the plasma membrane and physically interacts with the Wnt receptor Frizzled8 and the coreceptor Lrp6. Biophysical and biochemical evidence indicates that Lypd6 preferentially localizes to raft membrane domains, where Lrp6 is phosphorylated upon Wnt stimulation. lypd6 knockdown or mislocalization of the Lypd6 protein to nonraft membrane domains shifts Lrp6 phosphorylation to these domains and inhibits Wnt signaling. Thus, Lypd6 appears to control Lrp6 activation specifically in membrane rafts, which is essential for downstream signaling.", "author" : [ { "dropping-particle" : "", "family" : "\u00d6zhan", "given" : "G\u00fcnes", "non-dropping-particle" : "", "parse-names" : false, "suffix" : "" }, { "dropping-particle" : "", "family" : "Sezgin", "given" : "Erdinc", "non-dropping-particle" : "", "parse-names" : false, "suffix" : "" }, { "dropping-particle" : "", "family" : "Wehner", "given" : "Daniel", "non-dropping-particle" : "", "parse-names" : false, "suffix" : "" }, { "dropping-particle" : "", "family" : "Pfister", "given" : "Astrid S", "non-dropping-particle" : "", "parse-names" : false, "suffix" : "" }, { "dropping-particle" : "", "family" : "K\u00fchl", "given" : "Susanne J", "non-dropping-particle" : "", "parse-names" : false, "suffix" : "" }, { "dropping-particle" : "", "family" : "Kagermeier-Schenk", "given" : "Birgit", "non-dropping-particle" : "", "parse-names" : false, "suffix" : "" }, { "dropping-particle" : "", "family" : "K\u00fchl", "given" : "Michael", "non-dropping-particle" : "", "parse-names" : false, "suffix" : "" }, { "dropping-particle" : "", "family" : "Schwille", "given" : "Petra", "non-dropping-particle" : "", "parse-names" : false, "suffix" : "" }, { "dropping-particle" : "", "family" : "Weidinger", "given" : "Gilbert", "non-dropping-particle" : "", "parse-names" : false, "suffix" : "" } ], "container-title" : "Developmental cell", "id" : "ITEM-1", "issue" : "4", "issued" : { "date-parts" : [ [ "2013", "8", "26" ] ] }, "language" : "English", "page" : "331-45", "publisher" : "Elsevier", "title" : "Lypd6 enhances Wnt/\u03b2-catenin signaling by promoting Lrp6 phosphorylation in raft plasma membrane domains.", "type" : "article-journal", "volume" : "26" }, "uris" : [ "http://www.mendeley.com/documents/?uuid=d52d0222-16c3-4fa5-809f-efab37ab2869" ] } ], "mendeley" : { "formattedCitation" : "[70]", "plainTextFormattedCitation" : "[70]", "previouslyFormattedCitation" : "[69]" }, "properties" : { "noteIndex" : 0 }, "schema" : "https://github.com/citation-style-language/schema/raw/master/csl-citation.json" }</w:instrText>
            </w:r>
            <w:r w:rsidRPr="00462F8C">
              <w:rPr>
                <w:rFonts w:ascii="Times New Roman" w:hAnsi="Times New Roman" w:cs="Times New Roman"/>
                <w:lang w:val="en-US"/>
              </w:rPr>
              <w:fldChar w:fldCharType="separate"/>
            </w:r>
            <w:r>
              <w:rPr>
                <w:rFonts w:ascii="Times New Roman" w:hAnsi="Times New Roman" w:cs="Times New Roman"/>
                <w:lang w:val="en-US"/>
              </w:rPr>
              <w:t>[9</w:t>
            </w:r>
            <w:r w:rsidRPr="00462F8C">
              <w:rPr>
                <w:rFonts w:ascii="Times New Roman" w:hAnsi="Times New Roman" w:cs="Times New Roman"/>
                <w:lang w:val="en-US"/>
              </w:rPr>
              <w:t>]</w:t>
            </w:r>
            <w:r w:rsidRPr="00462F8C">
              <w:rPr>
                <w:rFonts w:ascii="Times New Roman" w:hAnsi="Times New Roman" w:cs="Times New Roman"/>
                <w:lang w:val="en-US"/>
              </w:rPr>
              <w:fldChar w:fldCharType="end"/>
            </w: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proofErr w:type="spellStart"/>
            <w:r w:rsidRPr="00462F8C">
              <w:rPr>
                <w:rFonts w:ascii="Times New Roman" w:hAnsi="Times New Roman" w:cs="Times New Roman"/>
                <w:lang w:val="en-US"/>
              </w:rPr>
              <w:t>myoc</w:t>
            </w:r>
            <w:proofErr w:type="spellEnd"/>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myocilin</w:t>
            </w:r>
            <w:proofErr w:type="spellEnd"/>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Wnt</w:t>
            </w:r>
            <w:proofErr w:type="spellEnd"/>
            <w:r w:rsidRPr="00462F8C">
              <w:rPr>
                <w:rFonts w:ascii="Times New Roman" w:hAnsi="Times New Roman" w:cs="Times New Roman"/>
                <w:lang w:val="en-US"/>
              </w:rPr>
              <w:t xml:space="preserve">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proofErr w:type="spellStart"/>
            <w:r w:rsidRPr="00462F8C">
              <w:rPr>
                <w:rFonts w:ascii="Times New Roman" w:hAnsi="Times New Roman" w:cs="Times New Roman"/>
                <w:lang w:val="en-US"/>
              </w:rPr>
              <w:t>ndp</w:t>
            </w:r>
            <w:proofErr w:type="spellEnd"/>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Norrie disease (</w:t>
            </w:r>
            <w:proofErr w:type="spellStart"/>
            <w:r w:rsidRPr="00462F8C">
              <w:rPr>
                <w:rFonts w:ascii="Times New Roman" w:hAnsi="Times New Roman" w:cs="Times New Roman"/>
                <w:lang w:val="en-US"/>
              </w:rPr>
              <w:t>pseudoglioma</w:t>
            </w:r>
            <w:proofErr w:type="spellEnd"/>
            <w:r w:rsidRPr="00462F8C">
              <w:rPr>
                <w:rFonts w:ascii="Times New Roman" w:hAnsi="Times New Roman" w:cs="Times New Roman"/>
                <w:lang w:val="en-US"/>
              </w:rPr>
              <w:t>)</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Wnt</w:t>
            </w:r>
            <w:proofErr w:type="spellEnd"/>
            <w:r w:rsidRPr="00462F8C">
              <w:rPr>
                <w:rFonts w:ascii="Times New Roman" w:hAnsi="Times New Roman" w:cs="Times New Roman"/>
                <w:lang w:val="en-US"/>
              </w:rPr>
              <w:t xml:space="preserve">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pde7a</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phosphodiesterase 7A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pmp22a</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peripheral myelin protein 22a</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Neural Crest Differentiation</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proofErr w:type="spellStart"/>
            <w:r w:rsidRPr="00462F8C">
              <w:rPr>
                <w:rFonts w:ascii="Times New Roman" w:hAnsi="Times New Roman" w:cs="Times New Roman"/>
                <w:lang w:val="en-US"/>
              </w:rPr>
              <w:t>ppdpfa</w:t>
            </w:r>
            <w:proofErr w:type="spellEnd"/>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pancreatic progenitor cell differentiation and proliferation factor 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Negative regulation of RA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Abnormal pancreas development</w:t>
            </w: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fldChar w:fldCharType="begin" w:fldLock="1"/>
            </w:r>
            <w:r w:rsidRPr="00462F8C">
              <w:rPr>
                <w:rFonts w:ascii="Times New Roman" w:hAnsi="Times New Roman" w:cs="Times New Roman"/>
                <w:lang w:val="en-US"/>
              </w:rPr>
              <w:instrText>ADDIN CSL_CITATION { "citationItems" : [ { "id" : "ITEM-1", "itemData" : { "DOI" : "10.1371/journal.pbio.0060293", "ISSN" : "1545-7885", "PMID" : "19067490", "abstract" : "Both endocrine and exocrine pancreatic cells arise from pancreatic-duodenal homeobox 1 (pdx1)-positive progenitors. The molecular mechanisms controlling cell fate determination and subsequent proliferation, however, are poorly understood. Unlike endocrine cells, less is known about exocrine cell specification. We report here the identification and characterization of a novel exocrine cell determinant gene, exocrine differentiation and proliferation factor (exdpf), which is highly expressed in the exocrine cell progenitors and differentiated cells of the developing pancreas in zebrafish. Knockdown of exdpf by antisense morpholino caused loss or significant reduction of exocrine cells due to lineage-specific cell cycle arrest but not apoptosis, whereas the endocrine cell mass appeared normal. Real-time PCR results demonstrated that the cell cycle arrest is mediated by up-regulation of cell cycle inhibitor genes p21(Cip), p27(Kip), and cyclin G1 in the exdpf morphants. Conversely, overexpression of exdpf resulted in an overgrowth of the exocrine pancreas and a severe reduction of the endocrine cell mass, suggesting an inhibitory role for exdpf in endocrine cell progenitors. We show that exdpf is a direct target gene of pancreas-specific transcription factor 1a (Ptf1a), a transcription factor critical for exocrine formation. Three consensus Ptf1a binding sites have been identified in the exdpf promoter region. Luciferase assay demonstrated that Ptf1a promotes transcription of the exdpf promoter. Furthermore, exdpf expression in the exocrine pancreas was lost in ptf1a morphants, and overexpression of exdpf successfully rescued exocrine formation in ptf1a-deficient embryos. Genetic evidence places expdf downstream of retinoic acid (RA), an instructive signal for pancreas development. Knocking down exdpf by morpholino abolished ectopic carboxypeptidase A (cpa) expression induced by RA. On the other hand, exdpf mRNA injection rescued endogenous cpa expression in embryos treated with diethylaminobenzaldehyde, an inhibitor of RA signaling. Moreover, exogenous RA treatment induced anterior ectopic expression of exdpf and trypsin in a similar pattern. Our study provides a new understanding of the molecular mechanisms controlling exocrine cell specification and proliferation by a novel gene, exdpf. Highly conserved in mammals, the expression level of exdpf appears elevated in several human tumors, suggesting a possible role in tumor pathogenesis.", "author" : [ { "dropping-particle" : "", "family" : "Jiang", "given" : "Zhi", "non-dropping-particle" : "", "parse-names" : false, "suffix" : "" }, { "dropping-particle" : "", "family" : "Song", "given" : "Jianbo", "non-dropping-particle" : "", "parse-names" : false, "suffix" : "" }, { "dropping-particle" : "", "family" : "Qi", "given" : "Fei", "non-dropping-particle" : "", "parse-names" : false, "suffix" : "" }, { "dropping-particle" : "", "family" : "Xiao", "given" : "An", "non-dropping-particle" : "", "parse-names" : false, "suffix" : "" }, { "dropping-particle" : "", "family" : "An", "given" : "Xizhou", "non-dropping-particle" : "", "parse-names" : false, "suffix" : "" }, { "dropping-particle" : "", "family" : "Liu", "given" : "Ning-ai", "non-dropping-particle" : "", "parse-names" : false, "suffix" : "" }, { "dropping-particle" : "", "family" : "Zhu", "given" : "Zuoyang", "non-dropping-particle" : "", "parse-names" : false, "suffix" : "" }, { "dropping-particle" : "", "family" : "Zhang", "given" : "Bo", "non-dropping-particle" : "", "parse-names" : false, "suffix" : "" }, { "dropping-particle" : "", "family" : "Lin", "given" : "Shuo", "non-dropping-particle" : "", "parse-names" : false, "suffix" : "" } ], "container-title" : "PLoS biology", "editor" : [ { "dropping-particle" : "", "family" : "Stemple", "given" : "Derek", "non-dropping-particle" : "", "parse-names" : false, "suffix" : "" } ], "id" : "ITEM-1", "issue" : "11", "issued" : { "date-parts" : [ [ "2008", "11", "25" ] ] }, "page" : "e293", "publisher" : "Public Library of Science", "title" : "Exdpf is a key regulator of exocrine pancreas development controlled by retinoic acid and ptf1a in zebrafish.", "type" : "article-journal", "volume" : "6" }, "uris" : [ "http://www.mendeley.com/documents/?uuid=8c3a9acf-32f9-4f6d-86c4-52e2c2886ea9" ] } ], "mendeley" : { "formattedCitation" : "[71]", "plainTextFormattedCitation" : "[71]", "previouslyFormattedCitation" : "[70]" }, "properties" : { "noteIndex" : 0 }, "schema" : "https://github.com/citation-style-language/schema/raw/master/csl-citation.json" }</w:instrText>
            </w:r>
            <w:r w:rsidRPr="00462F8C">
              <w:rPr>
                <w:rFonts w:ascii="Times New Roman" w:hAnsi="Times New Roman" w:cs="Times New Roman"/>
                <w:lang w:val="en-US"/>
              </w:rPr>
              <w:fldChar w:fldCharType="separate"/>
            </w:r>
            <w:r>
              <w:rPr>
                <w:rFonts w:ascii="Times New Roman" w:hAnsi="Times New Roman" w:cs="Times New Roman"/>
                <w:lang w:val="en-US"/>
              </w:rPr>
              <w:t>[10</w:t>
            </w:r>
            <w:r w:rsidRPr="00462F8C">
              <w:rPr>
                <w:rFonts w:ascii="Times New Roman" w:hAnsi="Times New Roman" w:cs="Times New Roman"/>
                <w:lang w:val="en-US"/>
              </w:rPr>
              <w:t>]</w:t>
            </w:r>
            <w:r w:rsidRPr="00462F8C">
              <w:rPr>
                <w:rFonts w:ascii="Times New Roman" w:hAnsi="Times New Roman" w:cs="Times New Roman"/>
                <w:lang w:val="en-US"/>
              </w:rPr>
              <w:fldChar w:fldCharType="end"/>
            </w: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prkg1b</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protein kinase, cGMP-dependent, type </w:t>
            </w:r>
            <w:proofErr w:type="spellStart"/>
            <w:r w:rsidRPr="00462F8C">
              <w:rPr>
                <w:rFonts w:ascii="Times New Roman" w:hAnsi="Times New Roman" w:cs="Times New Roman"/>
                <w:lang w:val="en-US"/>
              </w:rPr>
              <w:t>Ib</w:t>
            </w:r>
            <w:proofErr w:type="spellEnd"/>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beta-catenin independent WNT signaling </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sbk3</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SH3 domain binding kinase family, member 3</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MAPK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proofErr w:type="spellStart"/>
            <w:r w:rsidRPr="00462F8C">
              <w:rPr>
                <w:rFonts w:ascii="Times New Roman" w:hAnsi="Times New Roman" w:cs="Times New Roman"/>
                <w:lang w:val="en-US"/>
              </w:rPr>
              <w:t>mras</w:t>
            </w:r>
            <w:proofErr w:type="spellEnd"/>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muscle RAS oncogene homolog </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MAPK signaling pathway; G-protein coupled receptor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plekha1</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pleckstrin</w:t>
            </w:r>
            <w:proofErr w:type="spellEnd"/>
            <w:r w:rsidRPr="00462F8C">
              <w:rPr>
                <w:rFonts w:ascii="Times New Roman" w:hAnsi="Times New Roman" w:cs="Times New Roman"/>
                <w:lang w:val="en-US"/>
              </w:rPr>
              <w:t xml:space="preserve"> homology domain containing, family A (phosphoinositide binding specific) member 1</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Class I PI3K signaling events</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spon2a</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spondin</w:t>
            </w:r>
            <w:proofErr w:type="spellEnd"/>
            <w:r w:rsidRPr="00462F8C">
              <w:rPr>
                <w:rFonts w:ascii="Times New Roman" w:hAnsi="Times New Roman" w:cs="Times New Roman"/>
                <w:lang w:val="en-US"/>
              </w:rPr>
              <w:t xml:space="preserve"> 2a, extracellular matrix protein</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Integrin Pathway; ERK Signaling</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t>tacr1a</w:t>
            </w:r>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tachykinin receptor 1a</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G-protein coupled receptor signaling pathway</w:t>
            </w:r>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proofErr w:type="spellStart"/>
            <w:r w:rsidRPr="00462F8C">
              <w:rPr>
                <w:rFonts w:ascii="Times New Roman" w:hAnsi="Times New Roman" w:cs="Times New Roman"/>
                <w:lang w:val="en-US"/>
              </w:rPr>
              <w:t>txlnba</w:t>
            </w:r>
            <w:proofErr w:type="spellEnd"/>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taxilin</w:t>
            </w:r>
            <w:proofErr w:type="spellEnd"/>
            <w:r w:rsidRPr="00462F8C">
              <w:rPr>
                <w:rFonts w:ascii="Times New Roman" w:hAnsi="Times New Roman" w:cs="Times New Roman"/>
                <w:lang w:val="en-US"/>
              </w:rPr>
              <w:t xml:space="preserve"> beta a</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TNF-alpha/NF-kB Signaling Pathway</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62F8C" w:rsidRPr="00462F8C" w:rsidTr="00BF5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proofErr w:type="spellStart"/>
            <w:r w:rsidRPr="00462F8C">
              <w:rPr>
                <w:rFonts w:ascii="Times New Roman" w:hAnsi="Times New Roman" w:cs="Times New Roman"/>
                <w:lang w:val="en-US"/>
              </w:rPr>
              <w:t>txlnbb</w:t>
            </w:r>
            <w:proofErr w:type="spellEnd"/>
          </w:p>
        </w:tc>
        <w:tc>
          <w:tcPr>
            <w:tcW w:w="2868"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62F8C">
              <w:rPr>
                <w:rFonts w:ascii="Times New Roman" w:hAnsi="Times New Roman" w:cs="Times New Roman"/>
                <w:lang w:val="en-US"/>
              </w:rPr>
              <w:t>taxilin</w:t>
            </w:r>
            <w:proofErr w:type="spellEnd"/>
            <w:r w:rsidRPr="00462F8C">
              <w:rPr>
                <w:rFonts w:ascii="Times New Roman" w:hAnsi="Times New Roman" w:cs="Times New Roman"/>
                <w:lang w:val="en-US"/>
              </w:rPr>
              <w:t xml:space="preserve"> beta b</w:t>
            </w:r>
          </w:p>
        </w:tc>
        <w:tc>
          <w:tcPr>
            <w:tcW w:w="93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TNF-alpha/NF-kB </w:t>
            </w:r>
            <w:r w:rsidRPr="00462F8C">
              <w:rPr>
                <w:rFonts w:ascii="Times New Roman" w:hAnsi="Times New Roman" w:cs="Times New Roman"/>
                <w:lang w:val="en-US"/>
              </w:rPr>
              <w:lastRenderedPageBreak/>
              <w:t>Signaling Pathway</w:t>
            </w:r>
            <w:bookmarkStart w:id="1" w:name="_GoBack"/>
            <w:bookmarkEnd w:id="1"/>
          </w:p>
        </w:tc>
        <w:tc>
          <w:tcPr>
            <w:tcW w:w="1710"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006" w:type="dxa"/>
            <w:noWrap/>
            <w:hideMark/>
          </w:tcPr>
          <w:p w:rsidR="00462F8C" w:rsidRPr="00462F8C" w:rsidRDefault="00462F8C" w:rsidP="00462F8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462F8C" w:rsidRPr="00462F8C" w:rsidTr="00BF587F">
        <w:trPr>
          <w:trHeight w:val="300"/>
        </w:trPr>
        <w:tc>
          <w:tcPr>
            <w:cnfStyle w:val="001000000000" w:firstRow="0" w:lastRow="0" w:firstColumn="1" w:lastColumn="0" w:oddVBand="0" w:evenVBand="0" w:oddHBand="0" w:evenHBand="0" w:firstRowFirstColumn="0" w:firstRowLastColumn="0" w:lastRowFirstColumn="0" w:lastRowLastColumn="0"/>
            <w:tcW w:w="841" w:type="dxa"/>
            <w:noWrap/>
            <w:hideMark/>
          </w:tcPr>
          <w:p w:rsidR="00462F8C" w:rsidRPr="00462F8C" w:rsidRDefault="00462F8C" w:rsidP="00462F8C">
            <w:pPr>
              <w:spacing w:after="200" w:line="276" w:lineRule="auto"/>
              <w:rPr>
                <w:rFonts w:ascii="Times New Roman" w:hAnsi="Times New Roman" w:cs="Times New Roman"/>
                <w:lang w:val="en-US"/>
              </w:rPr>
            </w:pPr>
            <w:r w:rsidRPr="00462F8C">
              <w:rPr>
                <w:rFonts w:ascii="Times New Roman" w:hAnsi="Times New Roman" w:cs="Times New Roman"/>
                <w:lang w:val="en-US"/>
              </w:rPr>
              <w:lastRenderedPageBreak/>
              <w:t>ywhag1</w:t>
            </w:r>
          </w:p>
        </w:tc>
        <w:tc>
          <w:tcPr>
            <w:tcW w:w="2868"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3-monooxygenase/tryptophan 5-monooxygenase activation protein, gamma polypeptide 1</w:t>
            </w:r>
          </w:p>
        </w:tc>
        <w:tc>
          <w:tcPr>
            <w:tcW w:w="93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w:t>
            </w:r>
          </w:p>
        </w:tc>
        <w:tc>
          <w:tcPr>
            <w:tcW w:w="199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 xml:space="preserve">Cell cycle </w:t>
            </w:r>
          </w:p>
        </w:tc>
        <w:tc>
          <w:tcPr>
            <w:tcW w:w="1710"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t>Reduced brain size; Increased heart tube diameter</w:t>
            </w:r>
          </w:p>
        </w:tc>
        <w:tc>
          <w:tcPr>
            <w:tcW w:w="1006" w:type="dxa"/>
            <w:noWrap/>
            <w:hideMark/>
          </w:tcPr>
          <w:p w:rsidR="00462F8C" w:rsidRPr="00462F8C" w:rsidRDefault="00462F8C" w:rsidP="00462F8C">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62F8C">
              <w:rPr>
                <w:rFonts w:ascii="Times New Roman" w:hAnsi="Times New Roman" w:cs="Times New Roman"/>
                <w:lang w:val="en-US"/>
              </w:rPr>
              <w:fldChar w:fldCharType="begin" w:fldLock="1"/>
            </w:r>
            <w:r w:rsidRPr="00462F8C">
              <w:rPr>
                <w:rFonts w:ascii="Times New Roman" w:hAnsi="Times New Roman" w:cs="Times New Roman"/>
                <w:lang w:val="en-US"/>
              </w:rPr>
              <w:instrText>ADDIN CSL_CITATION { "citationItems" : [ { "id" : "ITEM-1", "itemData" : { "DOI" : "10.1002/dvg.20607", "ISSN" : "1526-968X", "PMID" : "20146355", "abstract" : "Williams-Beuren syndrome (WBS) is a neurodevelopmental disorder presenting with an elfin-like face, supravalvular aortic stenosis, a specific cognitive-behavioral profile, and infantile hypercalcemia. We encountered two WBS patients presenting with infantile spasms, which is extremely rare in WBS. Array comparative genomic hybridization (aCGH) and fluorescent in situ hybridization (FISH) analyses revealed atypical 5.7-Mb and 4.1-Mb deletions at 7q11.23 in the two patients, including the WBS critical region and expanding into the proximal side and the telomeric side, respectively. On the proximal side, AUTS2 and CALN1 may contribute to the phenotype. On the telomeric side, there are two candidate genes HIP1 and YWHAG. Because detailed information of them was unavailable, we investigated their functions using gene knockdowns of zebrafish. When zebrafish ywhag1 was knocked down, reduced brain size and increased diameter of the heart tube were observed, indicating that the infantile spasms and cardiomegaly seen in the patient with the telomeric deletion may be derived from haploinsufficiency of YWHAG.", "author" : [ { "dropping-particle" : "", "family" : "Komoike", "given" : "Yuta", "non-dropping-particle" : "", "parse-names" : false, "suffix" : "" }, { "dropping-particle" : "", "family" : "Fujii", "given" : "Katsunori", "non-dropping-particle" : "", "parse-names" : false, "suffix" : "" }, { "dropping-particle" : "", "family" : "Nishimura", "given" : "Akira", "non-dropping-particle" : "", "parse-names" : false, "suffix" : "" }, { "dropping-particle" : "", "family" : "Hiraki", "given" : "Yoko", "non-dropping-particle" : "", "parse-names" : false, "suffix" : "" }, { "dropping-particle" : "", "family" : "Hayashidani", "given" : "Michiko", "non-dropping-particle" : "", "parse-names" : false, "suffix" : "" }, { "dropping-particle" : "", "family" : "Shimojima", "given" : "Keiko", "non-dropping-particle" : "", "parse-names" : false, "suffix" : "" }, { "dropping-particle" : "", "family" : "Nishizawa", "given" : "Tsutomu", "non-dropping-particle" : "", "parse-names" : false, "suffix" : "" }, { "dropping-particle" : "", "family" : "Higashi", "given" : "Kouji", "non-dropping-particle" : "", "parse-names" : false, "suffix" : "" }, { "dropping-particle" : "", "family" : "Yasukawa", "given" : "Kumi", "non-dropping-particle" : "", "parse-names" : false, "suffix" : "" }, { "dropping-particle" : "", "family" : "Saitsu", "given" : "Hirotomo", "non-dropping-particle" : "", "parse-names" : false, "suffix" : "" }, { "dropping-particle" : "", "family" : "Miyake", "given" : "Noriko", "non-dropping-particle" : "", "parse-names" : false, "suffix" : "" }, { "dropping-particle" : "", "family" : "Mizuguchi", "given" : "Takeshi", "non-dropping-particle" : "", "parse-names" : false, "suffix" : "" }, { "dropping-particle" : "", "family" : "Matsumoto", "given" : "Naomichi", "non-dropping-particle" : "", "parse-names" : false, "suffix" : "" }, { "dropping-particle" : "", "family" : "Osawa", "given" : "Makiko", "non-dropping-particle" : "", "parse-names" : false, "suffix" : "" }, { "dropping-particle" : "", "family" : "Kohno", "given" : "Yoichi", "non-dropping-particle" : "", "parse-names" : false, "suffix" : "" }, { "dropping-particle" : "", "family" : "Higashinakagawa", "given" : "Toru", "non-dropping-particle" : "", "parse-names" : false, "suffix" : "" }, { "dropping-particle" : "", "family" : "Yamamoto", "given" : "Toshiyuki", "non-dropping-particle" : "", "parse-names" : false, "suffix" : "" } ], "container-title" : "Genesis", "id" : "ITEM-1", "issue" : "4", "issued" : { "date-parts" : [ [ "2010", "4" ] ] }, "page" : "979-992", "title" : "Zebrafish gene knockdowns imply roles for human YWHAG in infantile spasms and cardiomegaly.", "type" : "article-journal", "volume" : "48" }, "uris" : [ "http://www.mendeley.com/documents/?uuid=55e964b4-b1ed-42d5-b596-5000282eb6a0" ] } ], "mendeley" : { "formattedCitation" : "[72]", "plainTextFormattedCitation" : "[72]", "previouslyFormattedCitation" : "[71]" }, "properties" : { "noteIndex" : 0 }, "schema" : "https://github.com/citation-style-language/schema/raw/master/csl-citation.json" }</w:instrText>
            </w:r>
            <w:r w:rsidRPr="00462F8C">
              <w:rPr>
                <w:rFonts w:ascii="Times New Roman" w:hAnsi="Times New Roman" w:cs="Times New Roman"/>
                <w:lang w:val="en-US"/>
              </w:rPr>
              <w:fldChar w:fldCharType="separate"/>
            </w:r>
            <w:r>
              <w:rPr>
                <w:rFonts w:ascii="Times New Roman" w:hAnsi="Times New Roman" w:cs="Times New Roman"/>
                <w:lang w:val="en-US"/>
              </w:rPr>
              <w:t>[11</w:t>
            </w:r>
            <w:r w:rsidRPr="00462F8C">
              <w:rPr>
                <w:rFonts w:ascii="Times New Roman" w:hAnsi="Times New Roman" w:cs="Times New Roman"/>
                <w:lang w:val="en-US"/>
              </w:rPr>
              <w:t>]</w:t>
            </w:r>
            <w:r w:rsidRPr="00462F8C">
              <w:rPr>
                <w:rFonts w:ascii="Times New Roman" w:hAnsi="Times New Roman" w:cs="Times New Roman"/>
                <w:lang w:val="en-US"/>
              </w:rPr>
              <w:fldChar w:fldCharType="end"/>
            </w:r>
          </w:p>
        </w:tc>
      </w:tr>
    </w:tbl>
    <w:p w:rsidR="00462F8C" w:rsidRDefault="00462F8C">
      <w:pPr>
        <w:rPr>
          <w:rFonts w:ascii="Times New Roman" w:hAnsi="Times New Roman" w:cs="Times New Roman"/>
          <w:lang w:val="en-US"/>
        </w:rPr>
      </w:pPr>
    </w:p>
    <w:p w:rsidR="00462F8C" w:rsidRDefault="00462F8C">
      <w:pPr>
        <w:rPr>
          <w:rFonts w:ascii="Times New Roman" w:hAnsi="Times New Roman" w:cs="Times New Roman"/>
          <w:b/>
          <w:lang w:val="en-US"/>
        </w:rPr>
      </w:pPr>
      <w:r w:rsidRPr="00462F8C">
        <w:rPr>
          <w:rFonts w:ascii="Times New Roman" w:hAnsi="Times New Roman" w:cs="Times New Roman"/>
          <w:b/>
          <w:lang w:val="en-US"/>
        </w:rPr>
        <w:t>References:</w:t>
      </w:r>
    </w:p>
    <w:p w:rsidR="00462F8C" w:rsidRDefault="00462F8C">
      <w:pPr>
        <w:rPr>
          <w:rFonts w:ascii="Times New Roman" w:hAnsi="Times New Roman" w:cs="Times New Roman"/>
          <w:b/>
          <w:lang w:val="en-US"/>
        </w:rPr>
      </w:pP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Bontems F, Fish RJ, Borlat I, Lembo F, Chocu S, Chalmel F, Borg J-P, Pineau C, Neerman-Arbez M, Bairoch A, Lane L: </w:t>
      </w:r>
      <w:r w:rsidRPr="00462F8C">
        <w:rPr>
          <w:rFonts w:ascii="Times New Roman" w:hAnsi="Times New Roman" w:cs="Times New Roman"/>
          <w:b/>
          <w:bCs/>
          <w:noProof/>
          <w:sz w:val="20"/>
          <w:lang w:val="en-US"/>
        </w:rPr>
        <w:t>C2orf62 and TTC17 are involved in actin organization and ciliogenesis in zebrafish and human.</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PLoS One</w:t>
      </w:r>
      <w:r w:rsidRPr="004717E6">
        <w:rPr>
          <w:rFonts w:ascii="Times New Roman" w:hAnsi="Times New Roman" w:cs="Times New Roman"/>
          <w:noProof/>
          <w:sz w:val="20"/>
        </w:rPr>
        <w:t xml:space="preserve"> 2014, </w:t>
      </w:r>
      <w:r w:rsidRPr="004717E6">
        <w:rPr>
          <w:rFonts w:ascii="Times New Roman" w:hAnsi="Times New Roman" w:cs="Times New Roman"/>
          <w:b/>
          <w:bCs/>
          <w:noProof/>
          <w:sz w:val="20"/>
        </w:rPr>
        <w:t>9</w:t>
      </w:r>
      <w:r w:rsidRPr="004717E6">
        <w:rPr>
          <w:rFonts w:ascii="Times New Roman" w:hAnsi="Times New Roman" w:cs="Times New Roman"/>
          <w:noProof/>
          <w:sz w:val="20"/>
        </w:rPr>
        <w:t>:e86476.</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Albertson RC, Yelick PC: </w:t>
      </w:r>
      <w:r w:rsidRPr="00462F8C">
        <w:rPr>
          <w:rFonts w:ascii="Times New Roman" w:hAnsi="Times New Roman" w:cs="Times New Roman"/>
          <w:b/>
          <w:bCs/>
          <w:noProof/>
          <w:sz w:val="20"/>
          <w:lang w:val="en-US"/>
        </w:rPr>
        <w:t>Fgf8 haploinsufficiency results in distinct craniofacial defects in adult zebrafish.</w:t>
      </w:r>
      <w:r w:rsidRPr="00462F8C">
        <w:rPr>
          <w:rFonts w:ascii="Times New Roman" w:hAnsi="Times New Roman" w:cs="Times New Roman"/>
          <w:noProof/>
          <w:sz w:val="20"/>
          <w:lang w:val="en-US"/>
        </w:rPr>
        <w:t xml:space="preserve"> </w:t>
      </w:r>
      <w:r w:rsidRPr="00462F8C">
        <w:rPr>
          <w:rFonts w:ascii="Times New Roman" w:hAnsi="Times New Roman" w:cs="Times New Roman"/>
          <w:i/>
          <w:iCs/>
          <w:noProof/>
          <w:sz w:val="20"/>
          <w:lang w:val="en-US"/>
        </w:rPr>
        <w:t>Dev Biol</w:t>
      </w:r>
      <w:r w:rsidRPr="00462F8C">
        <w:rPr>
          <w:rFonts w:ascii="Times New Roman" w:hAnsi="Times New Roman" w:cs="Times New Roman"/>
          <w:noProof/>
          <w:sz w:val="20"/>
          <w:lang w:val="en-US"/>
        </w:rPr>
        <w:t xml:space="preserve"> 2007, </w:t>
      </w:r>
      <w:r w:rsidRPr="00462F8C">
        <w:rPr>
          <w:rFonts w:ascii="Times New Roman" w:hAnsi="Times New Roman" w:cs="Times New Roman"/>
          <w:b/>
          <w:bCs/>
          <w:noProof/>
          <w:sz w:val="20"/>
          <w:lang w:val="en-US"/>
        </w:rPr>
        <w:t>306</w:t>
      </w:r>
      <w:r w:rsidRPr="00462F8C">
        <w:rPr>
          <w:rFonts w:ascii="Times New Roman" w:hAnsi="Times New Roman" w:cs="Times New Roman"/>
          <w:noProof/>
          <w:sz w:val="20"/>
          <w:lang w:val="en-US"/>
        </w:rPr>
        <w:t>:505–15.</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Lee J-A, Anholt RRH, Cole GJ: </w:t>
      </w:r>
      <w:r w:rsidRPr="00462F8C">
        <w:rPr>
          <w:rFonts w:ascii="Times New Roman" w:hAnsi="Times New Roman" w:cs="Times New Roman"/>
          <w:b/>
          <w:bCs/>
          <w:noProof/>
          <w:sz w:val="20"/>
          <w:lang w:val="en-US"/>
        </w:rPr>
        <w:t>Olfactomedin-2 mediates development of the anterior central nervous system and head structures in zebrafish.</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Mech Dev</w:t>
      </w:r>
      <w:r w:rsidRPr="004717E6">
        <w:rPr>
          <w:rFonts w:ascii="Times New Roman" w:hAnsi="Times New Roman" w:cs="Times New Roman"/>
          <w:noProof/>
          <w:sz w:val="20"/>
        </w:rPr>
        <w:t xml:space="preserve"> 2008, </w:t>
      </w:r>
      <w:r w:rsidRPr="004717E6">
        <w:rPr>
          <w:rFonts w:ascii="Times New Roman" w:hAnsi="Times New Roman" w:cs="Times New Roman"/>
          <w:b/>
          <w:bCs/>
          <w:noProof/>
          <w:sz w:val="20"/>
        </w:rPr>
        <w:t>125</w:t>
      </w:r>
      <w:r w:rsidRPr="004717E6">
        <w:rPr>
          <w:rFonts w:ascii="Times New Roman" w:hAnsi="Times New Roman" w:cs="Times New Roman"/>
          <w:noProof/>
          <w:sz w:val="20"/>
        </w:rPr>
        <w:t>:167–81.</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Lamont RE, Vu W, Carter AD, Serluca FC, MacRae CA, Childs SJ: </w:t>
      </w:r>
      <w:r w:rsidRPr="00462F8C">
        <w:rPr>
          <w:rFonts w:ascii="Times New Roman" w:hAnsi="Times New Roman" w:cs="Times New Roman"/>
          <w:b/>
          <w:bCs/>
          <w:noProof/>
          <w:sz w:val="20"/>
          <w:lang w:val="en-US"/>
        </w:rPr>
        <w:t>Hedgehog signaling via angiopoietin1 is required for developmental vascular stability.</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Mech Dev</w:t>
      </w:r>
      <w:r w:rsidRPr="004717E6">
        <w:rPr>
          <w:rFonts w:ascii="Times New Roman" w:hAnsi="Times New Roman" w:cs="Times New Roman"/>
          <w:noProof/>
          <w:sz w:val="20"/>
        </w:rPr>
        <w:t xml:space="preserve"> 2010, </w:t>
      </w:r>
      <w:r w:rsidRPr="004717E6">
        <w:rPr>
          <w:rFonts w:ascii="Times New Roman" w:hAnsi="Times New Roman" w:cs="Times New Roman"/>
          <w:b/>
          <w:bCs/>
          <w:noProof/>
          <w:sz w:val="20"/>
        </w:rPr>
        <w:t>127</w:t>
      </w:r>
      <w:r w:rsidRPr="004717E6">
        <w:rPr>
          <w:rFonts w:ascii="Times New Roman" w:hAnsi="Times New Roman" w:cs="Times New Roman"/>
          <w:noProof/>
          <w:sz w:val="20"/>
        </w:rPr>
        <w:t>:159–68.</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Xie H, Fan X, Tang X, Wan Y: </w:t>
      </w:r>
      <w:r w:rsidRPr="00462F8C">
        <w:rPr>
          <w:rFonts w:ascii="Times New Roman" w:hAnsi="Times New Roman" w:cs="Times New Roman"/>
          <w:b/>
          <w:bCs/>
          <w:noProof/>
          <w:sz w:val="20"/>
          <w:lang w:val="en-US"/>
        </w:rPr>
        <w:t>The LIM Protein fhlA is Essential for Heart Chamber Development in Zebrafish Embryos</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Curr Mol Med</w:t>
      </w:r>
      <w:r w:rsidRPr="004717E6">
        <w:rPr>
          <w:rFonts w:ascii="Times New Roman" w:hAnsi="Times New Roman" w:cs="Times New Roman"/>
          <w:noProof/>
          <w:sz w:val="20"/>
        </w:rPr>
        <w:t xml:space="preserve"> 2013, </w:t>
      </w:r>
      <w:r w:rsidRPr="004717E6">
        <w:rPr>
          <w:rFonts w:ascii="Times New Roman" w:hAnsi="Times New Roman" w:cs="Times New Roman"/>
          <w:b/>
          <w:bCs/>
          <w:noProof/>
          <w:sz w:val="20"/>
        </w:rPr>
        <w:t>13</w:t>
      </w:r>
      <w:r w:rsidRPr="004717E6">
        <w:rPr>
          <w:rFonts w:ascii="Times New Roman" w:hAnsi="Times New Roman" w:cs="Times New Roman"/>
          <w:noProof/>
          <w:sz w:val="20"/>
        </w:rPr>
        <w:t>:979–992.</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Ruparelia A a, Zhao M, Currie PD, Bryson-Richardson RJ: </w:t>
      </w:r>
      <w:r w:rsidRPr="00462F8C">
        <w:rPr>
          <w:rFonts w:ascii="Times New Roman" w:hAnsi="Times New Roman" w:cs="Times New Roman"/>
          <w:b/>
          <w:bCs/>
          <w:noProof/>
          <w:sz w:val="20"/>
          <w:lang w:val="en-US"/>
        </w:rPr>
        <w:t>Characterization and investigation of zebrafish models of filamin-related myofibrillar myopathy.</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Hum Mol Genet</w:t>
      </w:r>
      <w:r w:rsidRPr="004717E6">
        <w:rPr>
          <w:rFonts w:ascii="Times New Roman" w:hAnsi="Times New Roman" w:cs="Times New Roman"/>
          <w:noProof/>
          <w:sz w:val="20"/>
        </w:rPr>
        <w:t xml:space="preserve"> 2012, </w:t>
      </w:r>
      <w:r w:rsidRPr="004717E6">
        <w:rPr>
          <w:rFonts w:ascii="Times New Roman" w:hAnsi="Times New Roman" w:cs="Times New Roman"/>
          <w:b/>
          <w:bCs/>
          <w:noProof/>
          <w:sz w:val="20"/>
        </w:rPr>
        <w:t>21</w:t>
      </w:r>
      <w:r w:rsidRPr="004717E6">
        <w:rPr>
          <w:rFonts w:ascii="Times New Roman" w:hAnsi="Times New Roman" w:cs="Times New Roman"/>
          <w:noProof/>
          <w:sz w:val="20"/>
        </w:rPr>
        <w:t>:4073–83.</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Lin C-Y, Chen J-S, Loo M-R, Hsiao C-C, Chang W-Y, Tsai H-J: </w:t>
      </w:r>
      <w:r w:rsidRPr="00462F8C">
        <w:rPr>
          <w:rFonts w:ascii="Times New Roman" w:hAnsi="Times New Roman" w:cs="Times New Roman"/>
          <w:b/>
          <w:bCs/>
          <w:noProof/>
          <w:sz w:val="20"/>
          <w:lang w:val="en-US"/>
        </w:rPr>
        <w:t>MicroRNA-3906 regulates fast muscle differentiation through modulating the target gene homer-1b in zebrafish embryos.</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PLoS One</w:t>
      </w:r>
      <w:r w:rsidRPr="004717E6">
        <w:rPr>
          <w:rFonts w:ascii="Times New Roman" w:hAnsi="Times New Roman" w:cs="Times New Roman"/>
          <w:noProof/>
          <w:sz w:val="20"/>
        </w:rPr>
        <w:t xml:space="preserve"> 2013, </w:t>
      </w:r>
      <w:r w:rsidRPr="004717E6">
        <w:rPr>
          <w:rFonts w:ascii="Times New Roman" w:hAnsi="Times New Roman" w:cs="Times New Roman"/>
          <w:b/>
          <w:bCs/>
          <w:noProof/>
          <w:sz w:val="20"/>
        </w:rPr>
        <w:t>8</w:t>
      </w:r>
      <w:r w:rsidRPr="004717E6">
        <w:rPr>
          <w:rFonts w:ascii="Times New Roman" w:hAnsi="Times New Roman" w:cs="Times New Roman"/>
          <w:noProof/>
          <w:sz w:val="20"/>
        </w:rPr>
        <w:t>:e70187.</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Gupta VA, Ravenscroft G, Shaheen R, Todd EJ, Swanson LC, Shiina M, Ogata K, Hsu C, Clarke NF, Darras BT, Farrar MA, Hashem A, Manton ND, Muntoni F, North KN, Sandaradura SA, Nishino I, Hayashi YK, Sewry CA, Thompson EM, Yau KS, Brownstein CA, Yu TW, Allcock RJN, Davis MR, Wallgren-Pettersson C, Matsumoto N, Alkuraya FS, Laing NG, Beggs AH: </w:t>
      </w:r>
      <w:r w:rsidRPr="00462F8C">
        <w:rPr>
          <w:rFonts w:ascii="Times New Roman" w:hAnsi="Times New Roman" w:cs="Times New Roman"/>
          <w:b/>
          <w:bCs/>
          <w:noProof/>
          <w:sz w:val="20"/>
          <w:lang w:val="en-US"/>
        </w:rPr>
        <w:t>Identification of KLHL41 Mutations Implicates BTB-Kelch-Mediated Ubiquitination as an Alternate Pathway to Myofibrillar Disruption in Nemaline Myopathy.</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Am J Hum Genet</w:t>
      </w:r>
      <w:r w:rsidRPr="004717E6">
        <w:rPr>
          <w:rFonts w:ascii="Times New Roman" w:hAnsi="Times New Roman" w:cs="Times New Roman"/>
          <w:noProof/>
          <w:sz w:val="20"/>
        </w:rPr>
        <w:t xml:space="preserve"> 2013, </w:t>
      </w:r>
      <w:r w:rsidRPr="004717E6">
        <w:rPr>
          <w:rFonts w:ascii="Times New Roman" w:hAnsi="Times New Roman" w:cs="Times New Roman"/>
          <w:b/>
          <w:bCs/>
          <w:noProof/>
          <w:sz w:val="20"/>
        </w:rPr>
        <w:t>93</w:t>
      </w:r>
      <w:r w:rsidRPr="004717E6">
        <w:rPr>
          <w:rFonts w:ascii="Times New Roman" w:hAnsi="Times New Roman" w:cs="Times New Roman"/>
          <w:noProof/>
          <w:sz w:val="20"/>
        </w:rPr>
        <w:t>:1108–17.</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Özhan G, Sezgin E, Wehner D, Pfister AS, Kühl SJ, Kagermeier-Schenk B, Kühl M, Schwille P, Weidinger G: </w:t>
      </w:r>
      <w:r w:rsidRPr="00462F8C">
        <w:rPr>
          <w:rFonts w:ascii="Times New Roman" w:hAnsi="Times New Roman" w:cs="Times New Roman"/>
          <w:b/>
          <w:bCs/>
          <w:noProof/>
          <w:sz w:val="20"/>
          <w:lang w:val="en-US"/>
        </w:rPr>
        <w:t>Lypd6 enhances Wnt/</w:t>
      </w:r>
      <w:r w:rsidRPr="004717E6">
        <w:rPr>
          <w:rFonts w:ascii="Times New Roman" w:hAnsi="Times New Roman" w:cs="Times New Roman"/>
          <w:b/>
          <w:bCs/>
          <w:noProof/>
          <w:sz w:val="20"/>
        </w:rPr>
        <w:t>β</w:t>
      </w:r>
      <w:r w:rsidRPr="00462F8C">
        <w:rPr>
          <w:rFonts w:ascii="Times New Roman" w:hAnsi="Times New Roman" w:cs="Times New Roman"/>
          <w:b/>
          <w:bCs/>
          <w:noProof/>
          <w:sz w:val="20"/>
          <w:lang w:val="en-US"/>
        </w:rPr>
        <w:t>-catenin signaling by promoting Lrp6 phosphorylation in raft plasma membrane domains.</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Dev Cell</w:t>
      </w:r>
      <w:r w:rsidRPr="004717E6">
        <w:rPr>
          <w:rFonts w:ascii="Times New Roman" w:hAnsi="Times New Roman" w:cs="Times New Roman"/>
          <w:noProof/>
          <w:sz w:val="20"/>
        </w:rPr>
        <w:t xml:space="preserve"> 2013, </w:t>
      </w:r>
      <w:r w:rsidRPr="004717E6">
        <w:rPr>
          <w:rFonts w:ascii="Times New Roman" w:hAnsi="Times New Roman" w:cs="Times New Roman"/>
          <w:b/>
          <w:bCs/>
          <w:noProof/>
          <w:sz w:val="20"/>
        </w:rPr>
        <w:t>26</w:t>
      </w:r>
      <w:r w:rsidRPr="004717E6">
        <w:rPr>
          <w:rFonts w:ascii="Times New Roman" w:hAnsi="Times New Roman" w:cs="Times New Roman"/>
          <w:noProof/>
          <w:sz w:val="20"/>
        </w:rPr>
        <w:t>:331–45.</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Jiang Z, Song J, Qi F, Xiao A, An X, Liu N, Zhu Z, Zhang B, Lin S: </w:t>
      </w:r>
      <w:r w:rsidRPr="00462F8C">
        <w:rPr>
          <w:rFonts w:ascii="Times New Roman" w:hAnsi="Times New Roman" w:cs="Times New Roman"/>
          <w:b/>
          <w:bCs/>
          <w:noProof/>
          <w:sz w:val="20"/>
          <w:lang w:val="en-US"/>
        </w:rPr>
        <w:t>Exdpf is a key regulator of exocrine pancreas development controlled by retinoic acid and ptf1a in zebrafish.</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PLoS Biol</w:t>
      </w:r>
      <w:r w:rsidRPr="004717E6">
        <w:rPr>
          <w:rFonts w:ascii="Times New Roman" w:hAnsi="Times New Roman" w:cs="Times New Roman"/>
          <w:noProof/>
          <w:sz w:val="20"/>
        </w:rPr>
        <w:t xml:space="preserve"> 2008, </w:t>
      </w:r>
      <w:r w:rsidRPr="004717E6">
        <w:rPr>
          <w:rFonts w:ascii="Times New Roman" w:hAnsi="Times New Roman" w:cs="Times New Roman"/>
          <w:b/>
          <w:bCs/>
          <w:noProof/>
          <w:sz w:val="20"/>
        </w:rPr>
        <w:t>6</w:t>
      </w:r>
      <w:r w:rsidRPr="004717E6">
        <w:rPr>
          <w:rFonts w:ascii="Times New Roman" w:hAnsi="Times New Roman" w:cs="Times New Roman"/>
          <w:noProof/>
          <w:sz w:val="20"/>
        </w:rPr>
        <w:t>:e293.</w:t>
      </w:r>
    </w:p>
    <w:p w:rsidR="00462F8C" w:rsidRPr="00462F8C" w:rsidRDefault="00462F8C" w:rsidP="00462F8C">
      <w:pPr>
        <w:pStyle w:val="ListParagraph"/>
        <w:numPr>
          <w:ilvl w:val="0"/>
          <w:numId w:val="1"/>
        </w:numPr>
        <w:rPr>
          <w:rFonts w:ascii="Times New Roman" w:hAnsi="Times New Roman" w:cs="Times New Roman"/>
          <w:b/>
          <w:lang w:val="en-US"/>
        </w:rPr>
      </w:pPr>
      <w:r w:rsidRPr="00462F8C">
        <w:rPr>
          <w:rFonts w:ascii="Times New Roman" w:hAnsi="Times New Roman" w:cs="Times New Roman"/>
          <w:noProof/>
          <w:sz w:val="20"/>
          <w:lang w:val="en-US"/>
        </w:rPr>
        <w:t xml:space="preserve">Komoike Y, Fujii K, Nishimura A, Hiraki Y, Hayashidani M, Shimojima K, Nishizawa T, Higashi K, Yasukawa K, Saitsu H, Miyake N, Mizuguchi T, Matsumoto N, Osawa M, Kohno Y, Higashinakagawa T, Yamamoto T: </w:t>
      </w:r>
      <w:r w:rsidRPr="00462F8C">
        <w:rPr>
          <w:rFonts w:ascii="Times New Roman" w:hAnsi="Times New Roman" w:cs="Times New Roman"/>
          <w:b/>
          <w:bCs/>
          <w:noProof/>
          <w:sz w:val="20"/>
          <w:lang w:val="en-US"/>
        </w:rPr>
        <w:t>Zebrafish gene knockdowns imply roles for human YWHAG in infantile spasms and cardiomegaly.</w:t>
      </w:r>
      <w:r w:rsidRPr="00462F8C">
        <w:rPr>
          <w:rFonts w:ascii="Times New Roman" w:hAnsi="Times New Roman" w:cs="Times New Roman"/>
          <w:noProof/>
          <w:sz w:val="20"/>
          <w:lang w:val="en-US"/>
        </w:rPr>
        <w:t xml:space="preserve"> </w:t>
      </w:r>
      <w:r w:rsidRPr="004717E6">
        <w:rPr>
          <w:rFonts w:ascii="Times New Roman" w:hAnsi="Times New Roman" w:cs="Times New Roman"/>
          <w:i/>
          <w:iCs/>
          <w:noProof/>
          <w:sz w:val="20"/>
        </w:rPr>
        <w:t>Genesis</w:t>
      </w:r>
      <w:r w:rsidRPr="004717E6">
        <w:rPr>
          <w:rFonts w:ascii="Times New Roman" w:hAnsi="Times New Roman" w:cs="Times New Roman"/>
          <w:noProof/>
          <w:sz w:val="20"/>
        </w:rPr>
        <w:t xml:space="preserve"> 2010, </w:t>
      </w:r>
      <w:r w:rsidRPr="004717E6">
        <w:rPr>
          <w:rFonts w:ascii="Times New Roman" w:hAnsi="Times New Roman" w:cs="Times New Roman"/>
          <w:b/>
          <w:bCs/>
          <w:noProof/>
          <w:sz w:val="20"/>
        </w:rPr>
        <w:t>48</w:t>
      </w:r>
      <w:r w:rsidRPr="004717E6">
        <w:rPr>
          <w:rFonts w:ascii="Times New Roman" w:hAnsi="Times New Roman" w:cs="Times New Roman"/>
          <w:noProof/>
          <w:sz w:val="20"/>
        </w:rPr>
        <w:t>:979–992.</w:t>
      </w:r>
    </w:p>
    <w:sectPr w:rsidR="00462F8C" w:rsidRPr="00462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771"/>
    <w:multiLevelType w:val="hybridMultilevel"/>
    <w:tmpl w:val="5D68F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8C"/>
    <w:rsid w:val="000F783C"/>
    <w:rsid w:val="00387CF6"/>
    <w:rsid w:val="0046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62F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62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62F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6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6755</Words>
  <Characters>38509</Characters>
  <Application>Microsoft Office Word</Application>
  <DocSecurity>0</DocSecurity>
  <Lines>320</Lines>
  <Paragraphs>90</Paragraphs>
  <ScaleCrop>false</ScaleCrop>
  <Company/>
  <LinksUpToDate>false</LinksUpToDate>
  <CharactersWithSpaces>45174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lamanna</dc:creator>
  <cp:lastModifiedBy>lamanna</cp:lastModifiedBy>
  <cp:revision>1</cp:revision>
  <dcterms:created xsi:type="dcterms:W3CDTF">2015-06-14T17:08:00Z</dcterms:created>
  <dcterms:modified xsi:type="dcterms:W3CDTF">2015-06-14T17:24:00Z</dcterms:modified>
</cp:coreProperties>
</file>