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9E" w:rsidRDefault="00482E84">
      <w:r>
        <w:rPr>
          <w:noProof/>
        </w:rPr>
        <w:drawing>
          <wp:inline distT="0" distB="0" distL="0" distR="0">
            <wp:extent cx="6444229" cy="51423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29" cy="5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84" w:rsidRDefault="00482E84"/>
    <w:p w:rsidR="00482E84" w:rsidRPr="005C5187" w:rsidRDefault="00482E84" w:rsidP="00482E84">
      <w:pPr>
        <w:rPr>
          <w:lang w:val="en-US"/>
        </w:rPr>
      </w:pPr>
      <w:r w:rsidRPr="00482E84">
        <w:rPr>
          <w:rStyle w:val="Titre3Car"/>
          <w:rFonts w:eastAsiaTheme="minorEastAsia"/>
          <w:sz w:val="24"/>
          <w:lang w:val="en-US"/>
        </w:rPr>
        <w:t>Additional file 2 legend</w:t>
      </w:r>
      <w:r>
        <w:rPr>
          <w:rStyle w:val="Titre3Car"/>
          <w:rFonts w:eastAsiaTheme="minorEastAsia"/>
          <w:lang w:val="en-US"/>
        </w:rPr>
        <w:t>:</w:t>
      </w:r>
      <w:r w:rsidRPr="0019332C">
        <w:rPr>
          <w:rStyle w:val="Titre3Car"/>
          <w:rFonts w:eastAsiaTheme="minorEastAsia"/>
          <w:lang w:val="en-US"/>
        </w:rPr>
        <w:t xml:space="preserve"> </w:t>
      </w:r>
      <w:r w:rsidRPr="005C5187">
        <w:rPr>
          <w:b/>
          <w:lang w:val="en-US"/>
        </w:rPr>
        <w:t xml:space="preserve">Mean survival time of </w:t>
      </w:r>
      <w:r w:rsidRPr="005C5187">
        <w:rPr>
          <w:b/>
          <w:i/>
          <w:lang w:val="en-US"/>
        </w:rPr>
        <w:t xml:space="preserve">Anopheles </w:t>
      </w:r>
      <w:proofErr w:type="spellStart"/>
      <w:r w:rsidRPr="005C5187">
        <w:rPr>
          <w:b/>
          <w:i/>
          <w:lang w:val="en-US"/>
        </w:rPr>
        <w:t>coluzzii</w:t>
      </w:r>
      <w:proofErr w:type="spellEnd"/>
      <w:r w:rsidRPr="005C5187">
        <w:rPr>
          <w:b/>
          <w:lang w:val="en-US"/>
        </w:rPr>
        <w:t xml:space="preserve"> fed once or twice on treated and control cattle at different days after injection (DAI) of 200 µg/kg </w:t>
      </w:r>
      <w:proofErr w:type="spellStart"/>
      <w:r w:rsidRPr="005C5187">
        <w:rPr>
          <w:b/>
          <w:lang w:val="en-US"/>
        </w:rPr>
        <w:t>ivermectin</w:t>
      </w:r>
      <w:proofErr w:type="spellEnd"/>
      <w:r>
        <w:rPr>
          <w:b/>
          <w:lang w:val="en-US"/>
        </w:rPr>
        <w:t>.</w:t>
      </w:r>
      <w:bookmarkStart w:id="0" w:name="_GoBack"/>
      <w:bookmarkEnd w:id="0"/>
      <w:r w:rsidRPr="005C5187">
        <w:rPr>
          <w:lang w:val="en-US"/>
        </w:rPr>
        <w:t xml:space="preserve"> Black bars: mosquitoes fed once on control calves, light grey bars: mosquitoes fed once on treated calves, dark grey bars: mosquitoes fed twice on control calves, white bars: mosquitoes fed twice on treated calves. Error bars are standard errors.</w:t>
      </w:r>
    </w:p>
    <w:p w:rsidR="00482E84" w:rsidRDefault="00482E84"/>
    <w:sectPr w:rsidR="00482E84" w:rsidSect="00B13E9E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84"/>
    <w:rsid w:val="00482E84"/>
    <w:rsid w:val="00B13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FB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482E84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E8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E84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rsid w:val="00482E84"/>
    <w:rPr>
      <w:rFonts w:ascii="Times New Roman" w:eastAsia="Times New Roman" w:hAnsi="Times New Roman" w:cs="Times New Roman"/>
      <w:b/>
      <w:bCs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482E84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E8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E84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rsid w:val="00482E84"/>
    <w:rPr>
      <w:rFonts w:ascii="Times New Roman" w:eastAsia="Times New Roman" w:hAnsi="Times New Roman" w:cs="Times New Roman"/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</cp:revision>
  <dcterms:created xsi:type="dcterms:W3CDTF">2015-11-27T15:43:00Z</dcterms:created>
  <dcterms:modified xsi:type="dcterms:W3CDTF">2015-11-27T15:45:00Z</dcterms:modified>
</cp:coreProperties>
</file>