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58" w:rsidRPr="00ED5E58" w:rsidRDefault="00F11558" w:rsidP="00F11558">
      <w:pPr>
        <w:spacing w:after="0" w:line="480" w:lineRule="auto"/>
        <w:jc w:val="both"/>
        <w:rPr>
          <w:rFonts w:ascii="Times New Roman" w:hAnsi="Times New Roman" w:cs="Times New Roman"/>
          <w:color w:val="000000" w:themeColor="text1"/>
          <w:sz w:val="24"/>
          <w:szCs w:val="24"/>
          <w:lang w:val="en-US"/>
        </w:rPr>
      </w:pPr>
      <w:bookmarkStart w:id="0" w:name="_GoBack"/>
      <w:bookmarkEnd w:id="0"/>
      <w:proofErr w:type="gramStart"/>
      <w:r w:rsidRPr="00ED5E58">
        <w:rPr>
          <w:rFonts w:ascii="Times New Roman" w:hAnsi="Times New Roman" w:cs="Times New Roman"/>
          <w:color w:val="000000" w:themeColor="text1"/>
          <w:sz w:val="24"/>
          <w:szCs w:val="24"/>
          <w:lang w:val="en-US"/>
        </w:rPr>
        <w:t>Fig. 1</w:t>
      </w:r>
      <w:r>
        <w:rPr>
          <w:rFonts w:ascii="Times New Roman" w:hAnsi="Times New Roman" w:cs="Times New Roman"/>
          <w:color w:val="000000" w:themeColor="text1"/>
          <w:sz w:val="24"/>
          <w:szCs w:val="24"/>
          <w:lang w:val="en-US"/>
        </w:rPr>
        <w:t>S.</w:t>
      </w:r>
      <w:proofErr w:type="gramEnd"/>
      <w:r w:rsidRPr="00ED5E58">
        <w:rPr>
          <w:rFonts w:ascii="Times New Roman" w:hAnsi="Times New Roman" w:cs="Times New Roman"/>
          <w:color w:val="000000" w:themeColor="text1"/>
          <w:sz w:val="24"/>
          <w:szCs w:val="24"/>
          <w:lang w:val="en-US"/>
        </w:rPr>
        <w:t xml:space="preserve"> </w:t>
      </w:r>
      <w:proofErr w:type="gramStart"/>
      <w:r w:rsidRPr="00ED5E58">
        <w:rPr>
          <w:rFonts w:ascii="Times New Roman" w:hAnsi="Times New Roman" w:cs="Times New Roman"/>
          <w:color w:val="000000" w:themeColor="text1"/>
          <w:sz w:val="24"/>
          <w:szCs w:val="24"/>
          <w:lang w:val="en-US"/>
        </w:rPr>
        <w:t>Haplotype networks based on both best scoring MP phylogenies indicating Australian (blue), European (orange).</w:t>
      </w:r>
      <w:proofErr w:type="gramEnd"/>
      <w:r w:rsidRPr="00ED5E58">
        <w:rPr>
          <w:rFonts w:ascii="Times New Roman" w:hAnsi="Times New Roman" w:cs="Times New Roman"/>
          <w:color w:val="000000" w:themeColor="text1"/>
          <w:sz w:val="24"/>
          <w:szCs w:val="24"/>
          <w:lang w:val="en-US"/>
        </w:rPr>
        <w:t xml:space="preserve"> Historical Split herbarium samples are indicated with an asterisk. The size of the circles is proportional to the amount of individuals of that haplotype. The number specifies the haplotype. Localities are indicated on t</w:t>
      </w:r>
      <w:r>
        <w:rPr>
          <w:rFonts w:ascii="Times New Roman" w:hAnsi="Times New Roman" w:cs="Times New Roman"/>
          <w:color w:val="000000" w:themeColor="text1"/>
          <w:sz w:val="24"/>
          <w:szCs w:val="24"/>
          <w:lang w:val="en-US"/>
        </w:rPr>
        <w:t>he network (WA: West Australia,</w:t>
      </w:r>
      <w:r w:rsidRPr="00ED5E58">
        <w:rPr>
          <w:rFonts w:ascii="Times New Roman" w:hAnsi="Times New Roman" w:cs="Times New Roman"/>
          <w:color w:val="000000" w:themeColor="text1"/>
          <w:sz w:val="24"/>
          <w:szCs w:val="24"/>
          <w:lang w:val="en-US"/>
        </w:rPr>
        <w:t xml:space="preserve"> NSW: New South Wales, VIC: Victoria, SA: South Australia, MOR: Morocco, POR: Portugal, AZ: Azores, MAD: Madeira, SPA: Spain, CI: Canary Islands,  CRO: Croatia, UK: United Kingdom, FR: France)</w:t>
      </w:r>
    </w:p>
    <w:p w:rsidR="00F11558" w:rsidRPr="00F11558" w:rsidRDefault="00F11558" w:rsidP="00F11558">
      <w:pPr>
        <w:tabs>
          <w:tab w:val="left" w:pos="6096"/>
        </w:tabs>
        <w:rPr>
          <w:rFonts w:ascii="Times New Roman" w:hAnsi="Times New Roman" w:cs="Times New Roman"/>
          <w:noProof/>
          <w:sz w:val="24"/>
          <w:szCs w:val="24"/>
          <w:lang w:val="en-US" w:eastAsia="nl-BE"/>
        </w:rPr>
      </w:pPr>
    </w:p>
    <w:p w:rsidR="00B54C3D" w:rsidRPr="00F11558" w:rsidRDefault="00582160" w:rsidP="00F11558">
      <w:pPr>
        <w:tabs>
          <w:tab w:val="left" w:pos="6096"/>
        </w:tabs>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7B22262" wp14:editId="07DE016A">
            <wp:extent cx="4981575" cy="60384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S.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88167" cy="6046411"/>
                    </a:xfrm>
                    <a:prstGeom prst="rect">
                      <a:avLst/>
                    </a:prstGeom>
                  </pic:spPr>
                </pic:pic>
              </a:graphicData>
            </a:graphic>
          </wp:inline>
        </w:drawing>
      </w:r>
      <w:r w:rsidR="00B54C3D">
        <w:rPr>
          <w:rFonts w:ascii="Times New Roman" w:hAnsi="Times New Roman" w:cs="Times New Roman"/>
          <w:sz w:val="24"/>
          <w:szCs w:val="24"/>
          <w:lang w:val="en-US"/>
        </w:rPr>
        <w:br w:type="page"/>
      </w:r>
    </w:p>
    <w:p w:rsidR="00F11558" w:rsidRPr="00F11558" w:rsidRDefault="00F11558" w:rsidP="00F11558">
      <w:pPr>
        <w:spacing w:after="0" w:line="480" w:lineRule="auto"/>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lastRenderedPageBreak/>
        <w:t>Table 1S.</w:t>
      </w:r>
      <w:proofErr w:type="gramEnd"/>
      <w:r w:rsidRPr="00ED5E58">
        <w:rPr>
          <w:rFonts w:ascii="Times New Roman" w:hAnsi="Times New Roman" w:cs="Times New Roman"/>
          <w:color w:val="000000" w:themeColor="text1"/>
          <w:sz w:val="24"/>
          <w:szCs w:val="24"/>
          <w:lang w:val="en-US"/>
        </w:rPr>
        <w:t xml:space="preserve"> Specimen table employed for phylogenetic inference, indicating accession numbers par phylogenetic marker.</w:t>
      </w:r>
    </w:p>
    <w:tbl>
      <w:tblPr>
        <w:tblW w:w="9694" w:type="dxa"/>
        <w:tblInd w:w="55" w:type="dxa"/>
        <w:tblLayout w:type="fixed"/>
        <w:tblCellMar>
          <w:left w:w="70" w:type="dxa"/>
          <w:right w:w="70" w:type="dxa"/>
        </w:tblCellMar>
        <w:tblLook w:val="04A0" w:firstRow="1" w:lastRow="0" w:firstColumn="1" w:lastColumn="0" w:noHBand="0" w:noVBand="1"/>
      </w:tblPr>
      <w:tblGrid>
        <w:gridCol w:w="1661"/>
        <w:gridCol w:w="1338"/>
        <w:gridCol w:w="1339"/>
        <w:gridCol w:w="1339"/>
        <w:gridCol w:w="1339"/>
        <w:gridCol w:w="1339"/>
        <w:gridCol w:w="1339"/>
      </w:tblGrid>
      <w:tr w:rsidR="00B54C3D" w:rsidRPr="00EF11DB" w:rsidTr="00C11F7B">
        <w:trPr>
          <w:trHeight w:val="330"/>
        </w:trPr>
        <w:tc>
          <w:tcPr>
            <w:tcW w:w="16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jc w:val="center"/>
              <w:rPr>
                <w:rFonts w:ascii="Times New Roman" w:eastAsia="Times New Roman" w:hAnsi="Times New Roman" w:cs="Times New Roman"/>
                <w:b/>
                <w:color w:val="000000"/>
                <w:sz w:val="24"/>
                <w:szCs w:val="24"/>
                <w:lang w:val="nl-BE" w:eastAsia="nl-BE"/>
              </w:rPr>
            </w:pPr>
            <w:r w:rsidRPr="00EF11DB">
              <w:rPr>
                <w:rFonts w:ascii="Times New Roman" w:eastAsia="Times New Roman" w:hAnsi="Times New Roman" w:cs="Times New Roman"/>
                <w:b/>
                <w:color w:val="000000"/>
                <w:sz w:val="24"/>
                <w:szCs w:val="24"/>
                <w:lang w:val="nl-BE" w:eastAsia="nl-BE"/>
              </w:rPr>
              <w:t>Taxon</w:t>
            </w:r>
          </w:p>
        </w:tc>
        <w:tc>
          <w:tcPr>
            <w:tcW w:w="1338" w:type="dxa"/>
            <w:tcBorders>
              <w:top w:val="single" w:sz="8" w:space="0" w:color="auto"/>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jc w:val="center"/>
              <w:rPr>
                <w:rFonts w:ascii="Times New Roman" w:eastAsia="Times New Roman" w:hAnsi="Times New Roman" w:cs="Times New Roman"/>
                <w:b/>
                <w:color w:val="000000"/>
                <w:sz w:val="24"/>
                <w:szCs w:val="24"/>
                <w:lang w:val="nl-BE" w:eastAsia="nl-BE"/>
              </w:rPr>
            </w:pPr>
            <w:r w:rsidRPr="00EF11DB">
              <w:rPr>
                <w:rFonts w:ascii="Times New Roman" w:eastAsia="Times New Roman" w:hAnsi="Times New Roman" w:cs="Times New Roman"/>
                <w:b/>
                <w:color w:val="000000"/>
                <w:sz w:val="24"/>
                <w:szCs w:val="24"/>
                <w:lang w:val="nl-BE" w:eastAsia="nl-BE"/>
              </w:rPr>
              <w:t>LSU</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jc w:val="center"/>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cox</w:t>
            </w:r>
            <w:r w:rsidRPr="00EF11DB">
              <w:rPr>
                <w:rFonts w:ascii="Times New Roman" w:eastAsia="Times New Roman" w:hAnsi="Times New Roman" w:cs="Times New Roman"/>
                <w:b/>
                <w:color w:val="000000"/>
                <w:sz w:val="24"/>
                <w:szCs w:val="24"/>
                <w:lang w:val="nl-BE" w:eastAsia="nl-BE"/>
              </w:rPr>
              <w:t>1</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jc w:val="center"/>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cox</w:t>
            </w:r>
            <w:r w:rsidRPr="00EF11DB">
              <w:rPr>
                <w:rFonts w:ascii="Times New Roman" w:eastAsia="Times New Roman" w:hAnsi="Times New Roman" w:cs="Times New Roman"/>
                <w:b/>
                <w:color w:val="000000"/>
                <w:sz w:val="24"/>
                <w:szCs w:val="24"/>
                <w:lang w:val="nl-BE" w:eastAsia="nl-BE"/>
              </w:rPr>
              <w:t>3</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jc w:val="center"/>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nad</w:t>
            </w:r>
            <w:r w:rsidRPr="00EF11DB">
              <w:rPr>
                <w:rFonts w:ascii="Times New Roman" w:eastAsia="Times New Roman" w:hAnsi="Times New Roman" w:cs="Times New Roman"/>
                <w:b/>
                <w:color w:val="000000"/>
                <w:sz w:val="24"/>
                <w:szCs w:val="24"/>
                <w:lang w:val="nl-BE" w:eastAsia="nl-BE"/>
              </w:rPr>
              <w:t>1</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jc w:val="center"/>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psb</w:t>
            </w:r>
            <w:r w:rsidRPr="00EF11DB">
              <w:rPr>
                <w:rFonts w:ascii="Times New Roman" w:eastAsia="Times New Roman" w:hAnsi="Times New Roman" w:cs="Times New Roman"/>
                <w:b/>
                <w:color w:val="000000"/>
                <w:sz w:val="24"/>
                <w:szCs w:val="24"/>
                <w:lang w:val="nl-BE" w:eastAsia="nl-BE"/>
              </w:rPr>
              <w:t>A</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jc w:val="center"/>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rbc</w:t>
            </w:r>
            <w:r w:rsidRPr="00EF11DB">
              <w:rPr>
                <w:rFonts w:ascii="Times New Roman" w:eastAsia="Times New Roman" w:hAnsi="Times New Roman" w:cs="Times New Roman"/>
                <w:b/>
                <w:color w:val="000000"/>
                <w:sz w:val="24"/>
                <w:szCs w:val="24"/>
                <w:lang w:val="nl-BE" w:eastAsia="nl-BE"/>
              </w:rPr>
              <w:t>L</w:t>
            </w:r>
          </w:p>
        </w:tc>
      </w:tr>
      <w:tr w:rsidR="00B54C3D" w:rsidRPr="00EF11DB" w:rsidTr="00C11F7B">
        <w:trPr>
          <w:trHeight w:val="390"/>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FD42D9" w:rsidRDefault="00B54C3D" w:rsidP="00FD42D9">
            <w:pPr>
              <w:spacing w:after="0" w:line="480" w:lineRule="auto"/>
              <w:rPr>
                <w:rFonts w:ascii="Times New Roman" w:eastAsia="Times New Roman" w:hAnsi="Times New Roman" w:cs="Times New Roman"/>
                <w:b/>
                <w:i/>
                <w:iCs/>
                <w:color w:val="000000"/>
                <w:sz w:val="24"/>
                <w:szCs w:val="24"/>
                <w:lang w:val="fr-BE" w:eastAsia="nl-BE"/>
              </w:rPr>
            </w:pPr>
            <w:proofErr w:type="spellStart"/>
            <w:r w:rsidRPr="00FD42D9">
              <w:rPr>
                <w:rFonts w:ascii="Times New Roman" w:eastAsia="Times New Roman" w:hAnsi="Times New Roman" w:cs="Times New Roman"/>
                <w:b/>
                <w:i/>
                <w:iCs/>
                <w:color w:val="000000"/>
                <w:sz w:val="24"/>
                <w:szCs w:val="24"/>
                <w:lang w:val="fr-BE" w:eastAsia="nl-BE"/>
              </w:rPr>
              <w:t>Canistrocarpus</w:t>
            </w:r>
            <w:proofErr w:type="spellEnd"/>
            <w:r w:rsidRPr="00FD42D9">
              <w:rPr>
                <w:rFonts w:ascii="Times New Roman" w:eastAsia="Times New Roman" w:hAnsi="Times New Roman" w:cs="Times New Roman"/>
                <w:b/>
                <w:i/>
                <w:iCs/>
                <w:color w:val="000000"/>
                <w:sz w:val="24"/>
                <w:szCs w:val="24"/>
                <w:lang w:val="fr-BE" w:eastAsia="nl-BE"/>
              </w:rPr>
              <w:t xml:space="preserve"> </w:t>
            </w:r>
            <w:proofErr w:type="spellStart"/>
            <w:r w:rsidRPr="00FD42D9">
              <w:rPr>
                <w:rFonts w:ascii="Times New Roman" w:eastAsia="Times New Roman" w:hAnsi="Times New Roman" w:cs="Times New Roman"/>
                <w:b/>
                <w:i/>
                <w:iCs/>
                <w:color w:val="000000"/>
                <w:sz w:val="24"/>
                <w:szCs w:val="24"/>
                <w:lang w:val="fr-BE" w:eastAsia="nl-BE"/>
              </w:rPr>
              <w:t>cervicorni</w:t>
            </w:r>
            <w:r w:rsidR="00FD42D9">
              <w:rPr>
                <w:rFonts w:ascii="Times New Roman" w:eastAsia="Times New Roman" w:hAnsi="Times New Roman" w:cs="Times New Roman"/>
                <w:b/>
                <w:i/>
                <w:iCs/>
                <w:color w:val="000000"/>
                <w:sz w:val="24"/>
                <w:szCs w:val="24"/>
                <w:lang w:val="fr-BE" w:eastAsia="nl-BE"/>
              </w:rPr>
              <w:t>s</w:t>
            </w:r>
            <w:proofErr w:type="spellEnd"/>
            <w:r w:rsidR="00FD42D9">
              <w:rPr>
                <w:rFonts w:ascii="Times New Roman" w:eastAsia="Times New Roman" w:hAnsi="Times New Roman" w:cs="Times New Roman"/>
                <w:b/>
                <w:i/>
                <w:iCs/>
                <w:color w:val="000000"/>
                <w:sz w:val="24"/>
                <w:szCs w:val="24"/>
                <w:lang w:val="fr-BE" w:eastAsia="nl-BE"/>
              </w:rPr>
              <w:t xml:space="preserve"> </w:t>
            </w:r>
          </w:p>
        </w:tc>
        <w:tc>
          <w:tcPr>
            <w:tcW w:w="1338" w:type="dxa"/>
            <w:tcBorders>
              <w:top w:val="nil"/>
              <w:left w:val="nil"/>
              <w:bottom w:val="single" w:sz="8" w:space="0" w:color="auto"/>
              <w:right w:val="nil"/>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GU290229</w:t>
            </w:r>
          </w:p>
        </w:tc>
        <w:tc>
          <w:tcPr>
            <w:tcW w:w="1339" w:type="dxa"/>
            <w:tcBorders>
              <w:top w:val="single" w:sz="8" w:space="0" w:color="auto"/>
              <w:left w:val="single" w:sz="8" w:space="0" w:color="auto"/>
              <w:bottom w:val="nil"/>
              <w:right w:val="single" w:sz="8" w:space="0" w:color="auto"/>
            </w:tcBorders>
            <w:shd w:val="clear" w:color="000000" w:fill="FFFFFF" w:themeFill="background1"/>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rPr>
              <w:t>LN871906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GQ425184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GQ466069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DQ472047</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nil"/>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TCn4</w:t>
            </w:r>
          </w:p>
        </w:tc>
        <w:tc>
          <w:tcPr>
            <w:tcW w:w="1339" w:type="dxa"/>
            <w:tcBorders>
              <w:top w:val="nil"/>
              <w:left w:val="single" w:sz="8" w:space="0" w:color="auto"/>
              <w:bottom w:val="nil"/>
              <w:right w:val="single" w:sz="8" w:space="0" w:color="auto"/>
            </w:tcBorders>
            <w:shd w:val="clear" w:color="000000" w:fill="FFFFFF" w:themeFill="background1"/>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HV619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D192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TZ0714C</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HV711</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nil"/>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1245 nt</w:t>
            </w:r>
          </w:p>
        </w:tc>
        <w:tc>
          <w:tcPr>
            <w:tcW w:w="1339" w:type="dxa"/>
            <w:tcBorders>
              <w:top w:val="nil"/>
              <w:left w:val="single" w:sz="8" w:space="0" w:color="auto"/>
              <w:bottom w:val="single" w:sz="8" w:space="0" w:color="auto"/>
              <w:right w:val="single" w:sz="8" w:space="0" w:color="auto"/>
            </w:tcBorders>
            <w:shd w:val="clear" w:color="000000" w:fill="FFFFFF" w:themeFill="background1"/>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606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729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883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1449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FD42D9" w:rsidRDefault="00B54C3D" w:rsidP="00FD42D9">
            <w:pPr>
              <w:spacing w:after="0" w:line="480" w:lineRule="auto"/>
              <w:rPr>
                <w:rFonts w:ascii="Times New Roman" w:eastAsia="Times New Roman" w:hAnsi="Times New Roman" w:cs="Times New Roman"/>
                <w:b/>
                <w:i/>
                <w:iCs/>
                <w:color w:val="000000"/>
                <w:sz w:val="24"/>
                <w:szCs w:val="24"/>
                <w:lang w:val="fr-BE" w:eastAsia="nl-BE"/>
              </w:rPr>
            </w:pPr>
            <w:proofErr w:type="spellStart"/>
            <w:r w:rsidRPr="00FD42D9">
              <w:rPr>
                <w:rFonts w:ascii="Times New Roman" w:eastAsia="Times New Roman" w:hAnsi="Times New Roman" w:cs="Times New Roman"/>
                <w:b/>
                <w:i/>
                <w:iCs/>
                <w:color w:val="000000"/>
                <w:sz w:val="24"/>
                <w:szCs w:val="24"/>
                <w:lang w:val="fr-BE" w:eastAsia="nl-BE"/>
              </w:rPr>
              <w:t>Canistrocarpus</w:t>
            </w:r>
            <w:proofErr w:type="spellEnd"/>
            <w:r w:rsidRPr="00FD42D9">
              <w:rPr>
                <w:rFonts w:ascii="Times New Roman" w:eastAsia="Times New Roman" w:hAnsi="Times New Roman" w:cs="Times New Roman"/>
                <w:b/>
                <w:i/>
                <w:iCs/>
                <w:color w:val="000000"/>
                <w:sz w:val="24"/>
                <w:szCs w:val="24"/>
                <w:lang w:val="fr-BE" w:eastAsia="nl-BE"/>
              </w:rPr>
              <w:t xml:space="preserve"> </w:t>
            </w:r>
            <w:proofErr w:type="spellStart"/>
            <w:r w:rsidRPr="00FD42D9">
              <w:rPr>
                <w:rFonts w:ascii="Times New Roman" w:eastAsia="Times New Roman" w:hAnsi="Times New Roman" w:cs="Times New Roman"/>
                <w:b/>
                <w:i/>
                <w:iCs/>
                <w:color w:val="000000"/>
                <w:sz w:val="24"/>
                <w:szCs w:val="24"/>
                <w:lang w:val="fr-BE" w:eastAsia="nl-BE"/>
              </w:rPr>
              <w:t>crispatus</w:t>
            </w:r>
            <w:proofErr w:type="spellEnd"/>
            <w:r w:rsidR="00FD42D9" w:rsidRPr="00FD42D9">
              <w:rPr>
                <w:rFonts w:ascii="Times New Roman" w:eastAsia="Times New Roman" w:hAnsi="Times New Roman" w:cs="Times New Roman"/>
                <w:b/>
                <w:i/>
                <w:iCs/>
                <w:color w:val="000000"/>
                <w:sz w:val="24"/>
                <w:szCs w:val="24"/>
                <w:lang w:val="fr-BE" w:eastAsia="nl-BE"/>
              </w:rPr>
              <w:t xml:space="preserve"> </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GQ425150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GQ425137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GQ425146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GQ425176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GU265787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GQ425119</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HV721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ODC1444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ODC1444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ODC1444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ODC1545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HV721</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1224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610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734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882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1374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FD42D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acutiloba</w:t>
            </w:r>
            <w:r w:rsidR="00FD42D9">
              <w:rPr>
                <w:rFonts w:ascii="Times New Roman" w:eastAsia="Times New Roman" w:hAnsi="Times New Roman" w:cs="Times New Roman"/>
                <w:b/>
                <w:i/>
                <w:iCs/>
                <w:color w:val="000000"/>
                <w:sz w:val="24"/>
                <w:szCs w:val="24"/>
                <w:lang w:val="nl-BE" w:eastAsia="nl-BE"/>
              </w:rPr>
              <w:t xml:space="preserve"> </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DQ472111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GU290238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GU290242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GU290247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EU395602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DQ472056</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ODC888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ODC888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ODC888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ODC888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ODC888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ODC888</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1200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605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276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743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867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1162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adnata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GQ425154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GQ425134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rPr>
              <w:t>LN871907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GQ425178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GU265788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GQ425106</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ODC1485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SD712204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ODC1485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ODC1485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SD712204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SD712204</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1115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548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714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883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1234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bartayresiana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GQ425153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GQ425129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LN871908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GQ425183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GQ466071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GQ425107</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DR7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DR7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ODC1513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ODC1513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TZ0802C</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ODC1588</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1117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617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642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741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884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1280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canaliculata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GQ425167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GQ425132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LN871909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GQ425177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GQ425190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GQ425108</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SD712709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ODC1477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ODC1477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ODC1477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ODC1477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SD712709</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1135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642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652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733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824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1284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ceylanica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GQ425152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GQ425122</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GQ425145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GQ425175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EU395607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DQ472067</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HV214a</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HV214a</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ODC1442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ODC1442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HV214a</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HV214a</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1218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621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660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709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870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1461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lastRenderedPageBreak/>
              <w:t>Dictyota ciliolata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GQ425156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GQ425124</w:t>
            </w:r>
          </w:p>
        </w:tc>
        <w:tc>
          <w:tcPr>
            <w:tcW w:w="13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GQ425173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GQ425192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GQ425109</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D191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HV632</w:t>
            </w:r>
          </w:p>
        </w:tc>
        <w:tc>
          <w:tcPr>
            <w:tcW w:w="1339"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D191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D395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D191</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1241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626 nt</w:t>
            </w:r>
          </w:p>
        </w:tc>
        <w:tc>
          <w:tcPr>
            <w:tcW w:w="1339"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744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883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1466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coriacea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DQ472109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GU290234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LN871910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GU290251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AY422612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DQ472054</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CSUF003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CSUF003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HV1940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CSUF003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WJ3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CSUF003</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1231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621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739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961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1223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crenulata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GU290231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LN871961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LN871911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GU290252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GU265782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GU290253</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HV1074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MX0208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MX0208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HV1074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HV1074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HV1074</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1046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590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646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733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871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1280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cymatophila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GQ425162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GQ425128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LN871912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GQ425179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GQ425193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GQ425111</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D397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D406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D306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D403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D306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D397</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1039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622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646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743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884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1136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dichotoma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GQ425155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GQ425131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AY500368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AY500368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GU265784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DQ472051</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D190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ODC1055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GenBank</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Genbank</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ODC1689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ODC1027</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1230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668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836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961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1453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fasciola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GQ425166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GQ425133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GQ425143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GQ425172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FJ869847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GQ425110</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ODC1057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ODC1065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ODC1065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ODC1065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ODC1066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ODC1065</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1213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656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738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883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1291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friabilis</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DQ472120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GU290237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GU290249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GU265786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DQ472064</w:t>
            </w:r>
          </w:p>
        </w:tc>
      </w:tr>
      <w:tr w:rsidR="00B54C3D" w:rsidRPr="00EF11DB" w:rsidTr="00C11F7B">
        <w:trPr>
          <w:trHeight w:val="300"/>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ODC898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DML67250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ODC898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ODC898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HV153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HV153</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1193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540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655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738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864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1424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hamifera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DQ472110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GQ425123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GQ425141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GQ425169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GQ425213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GQ425112</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HV222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HV222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HV222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HV222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HV222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DML67438</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1220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618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656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701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869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1266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lastRenderedPageBreak/>
              <w:t>Dictyota implexa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GQ425163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GQ425135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GQ425140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GQ425168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GQ466076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GQ425116</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ODC1238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FS271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LLGO249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LLGO300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ODC1238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Kooistra1</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1242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660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741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886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1471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intermedia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GQ425165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GQ425127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LN871913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LN871928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EU395615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DQ472086</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TC1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TC1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TC1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TC1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TC1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TC1</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882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607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515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716nt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879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1207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kunthii</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GU290231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GU290237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GU290245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GU290250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EU395618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DQ472057</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D104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D102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D102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D102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D102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D102</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1217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598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623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739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867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1253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liturata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GQ425159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LN871962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GQ425174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GQ466075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GQ425113</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KZN2282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MAD0142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HEC15721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HEC15721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HEC15816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Sole1</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1314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606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537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736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889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1441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mediterranea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GU290233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GU290236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GU290241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GU290246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GU265785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GU290254</w:t>
            </w:r>
          </w:p>
        </w:tc>
      </w:tr>
      <w:tr w:rsidR="00B54C3D" w:rsidRPr="00EF11DB" w:rsidTr="00C11F7B">
        <w:trPr>
          <w:trHeight w:val="300"/>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SGAD1116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SGAD1116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LLGO313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LLGO224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D653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D595</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1251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663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747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876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1247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mertensii</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GQ425158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GQ425130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LN871914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GQ425180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GQ425215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GQ425114</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HV911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DR31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HV911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DR31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DR31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DR32</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1211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607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587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724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834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1096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pinnatifida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GQ425157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GQ425126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GQ425142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GQ425171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EU395612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GQ425115</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CLO31302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HV902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HV932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HV932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HV902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Sole3</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1212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611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619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745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880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1452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rigida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GU290232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GQ425138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LN871915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GQ425181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GQ466077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GQ425117</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ODC1623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ODC1657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ODC1623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ODC1657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ODC1657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ODC1623</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1137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605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727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873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1280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lastRenderedPageBreak/>
              <w:t>Dictyota sandvicensis</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DQ472118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GU290239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GU290241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GU290248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GU265783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DQ472063</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ODC896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ODC889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ODC889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ODC889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ODC889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ODC896</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1198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604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404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724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867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1371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spiralis</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GQ425161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GU290235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LN871916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LN871929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GQ466078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DQ472074</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ODC1225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ODC1071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ODC1225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ODC1225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HEC15815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ODC1029</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1209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651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735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889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1489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Dilophus fastigiatus</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DQ472123</w:t>
            </w:r>
          </w:p>
        </w:tc>
        <w:tc>
          <w:tcPr>
            <w:tcW w:w="1339" w:type="dxa"/>
            <w:tcBorders>
              <w:top w:val="nil"/>
              <w:left w:val="nil"/>
              <w:bottom w:val="single" w:sz="8" w:space="0" w:color="auto"/>
              <w:right w:val="nil"/>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GQ425125</w:t>
            </w:r>
          </w:p>
        </w:tc>
        <w:tc>
          <w:tcPr>
            <w:tcW w:w="1339" w:type="dxa"/>
            <w:tcBorders>
              <w:top w:val="single" w:sz="8" w:space="0" w:color="auto"/>
              <w:left w:val="single" w:sz="8" w:space="0" w:color="auto"/>
              <w:bottom w:val="nil"/>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GQ425170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EU395614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DQ472068</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D96</w:t>
            </w:r>
          </w:p>
        </w:tc>
        <w:tc>
          <w:tcPr>
            <w:tcW w:w="1339" w:type="dxa"/>
            <w:tcBorders>
              <w:top w:val="nil"/>
              <w:left w:val="nil"/>
              <w:bottom w:val="single" w:sz="8" w:space="0" w:color="auto"/>
              <w:right w:val="nil"/>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D96</w:t>
            </w:r>
          </w:p>
        </w:tc>
        <w:tc>
          <w:tcPr>
            <w:tcW w:w="1339" w:type="dxa"/>
            <w:tcBorders>
              <w:top w:val="nil"/>
              <w:left w:val="single" w:sz="8" w:space="0" w:color="auto"/>
              <w:bottom w:val="nil"/>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D96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D96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D96</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1198 nt</w:t>
            </w:r>
          </w:p>
        </w:tc>
        <w:tc>
          <w:tcPr>
            <w:tcW w:w="1339" w:type="dxa"/>
            <w:tcBorders>
              <w:top w:val="nil"/>
              <w:left w:val="nil"/>
              <w:bottom w:val="single" w:sz="8" w:space="0" w:color="auto"/>
              <w:right w:val="nil"/>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529 nt</w:t>
            </w:r>
          </w:p>
        </w:tc>
        <w:tc>
          <w:tcPr>
            <w:tcW w:w="1339" w:type="dxa"/>
            <w:tcBorders>
              <w:top w:val="nil"/>
              <w:left w:val="single" w:sz="8" w:space="0" w:color="auto"/>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753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867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1448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Rugulopteryx okamurae</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GQ425149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GQ425120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GQ425147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GQ425185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AY748322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AB096888</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D194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FS280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FS280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FS280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D194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D194</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1145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612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662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746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879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1017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Scoresbyella profunda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LN871870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GQ425121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GQ425148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GQ425186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EU395620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fr-BE"/>
              </w:rPr>
              <w:t>LN871950</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DIC44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DIC44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DIC44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DIC44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DIC44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DIC44</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607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607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518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498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867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1316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cyanoloma</w:t>
            </w:r>
          </w:p>
        </w:tc>
        <w:tc>
          <w:tcPr>
            <w:tcW w:w="1338" w:type="dxa"/>
            <w:tcBorders>
              <w:top w:val="nil"/>
              <w:left w:val="nil"/>
              <w:bottom w:val="single" w:sz="8" w:space="0" w:color="auto"/>
              <w:right w:val="single" w:sz="8" w:space="0" w:color="auto"/>
            </w:tcBorders>
            <w:shd w:val="clear" w:color="auto" w:fill="auto"/>
            <w:noWrap/>
            <w:vAlign w:val="bottom"/>
            <w:hideMark/>
          </w:tcPr>
          <w:p w:rsidR="00B54C3D" w:rsidRPr="00EF11DB" w:rsidRDefault="00B54C3D" w:rsidP="005170B9">
            <w:pPr>
              <w:spacing w:after="0" w:line="480" w:lineRule="auto"/>
              <w:rPr>
                <w:rFonts w:ascii="Times New Roman" w:eastAsia="Times New Roman" w:hAnsi="Times New Roman" w:cs="Times New Roman"/>
                <w:sz w:val="24"/>
                <w:szCs w:val="24"/>
                <w:lang w:val="nl-BE" w:eastAsia="nl-BE"/>
              </w:rPr>
            </w:pPr>
            <w:r w:rsidRPr="00EF11DB">
              <w:rPr>
                <w:rFonts w:ascii="Times New Roman" w:eastAsia="Times New Roman" w:hAnsi="Times New Roman" w:cs="Times New Roman"/>
                <w:sz w:val="24"/>
                <w:szCs w:val="24"/>
                <w:lang w:val="nl-BE" w:eastAsia="nl-BE"/>
              </w:rPr>
              <w:t>JQ061094</w:t>
            </w:r>
          </w:p>
        </w:tc>
        <w:tc>
          <w:tcPr>
            <w:tcW w:w="1339" w:type="dxa"/>
            <w:tcBorders>
              <w:top w:val="nil"/>
              <w:left w:val="nil"/>
              <w:bottom w:val="single" w:sz="8" w:space="0" w:color="auto"/>
              <w:right w:val="single" w:sz="8" w:space="0" w:color="auto"/>
            </w:tcBorders>
            <w:shd w:val="clear" w:color="auto" w:fill="auto"/>
            <w:noWrap/>
            <w:vAlign w:val="bottom"/>
            <w:hideMark/>
          </w:tcPr>
          <w:p w:rsidR="00B54C3D" w:rsidRPr="00EF11DB" w:rsidRDefault="00B54C3D" w:rsidP="005170B9">
            <w:pPr>
              <w:spacing w:after="0" w:line="480" w:lineRule="auto"/>
              <w:rPr>
                <w:rFonts w:ascii="Times New Roman" w:eastAsia="Times New Roman" w:hAnsi="Times New Roman" w:cs="Times New Roman"/>
                <w:sz w:val="24"/>
                <w:szCs w:val="24"/>
                <w:lang w:val="nl-BE" w:eastAsia="nl-BE"/>
              </w:rPr>
            </w:pPr>
            <w:r w:rsidRPr="00EF11DB">
              <w:rPr>
                <w:rFonts w:ascii="Times New Roman" w:eastAsia="Times New Roman" w:hAnsi="Times New Roman" w:cs="Times New Roman"/>
                <w:sz w:val="24"/>
                <w:szCs w:val="24"/>
                <w:lang w:val="nl-BE" w:eastAsia="nl-BE"/>
              </w:rPr>
              <w:t>JQ061101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sz w:val="24"/>
                <w:szCs w:val="24"/>
                <w:lang w:val="nl-BE" w:eastAsia="nl-BE"/>
              </w:rPr>
            </w:pPr>
            <w:r w:rsidRPr="00EF11DB">
              <w:rPr>
                <w:rFonts w:ascii="Times New Roman" w:eastAsia="Times New Roman" w:hAnsi="Times New Roman" w:cs="Times New Roman"/>
                <w:sz w:val="24"/>
                <w:szCs w:val="24"/>
                <w:lang w:val="nl-BE" w:eastAsia="nl-BE"/>
              </w:rPr>
              <w:t xml:space="preserve"> </w:t>
            </w:r>
            <w:r w:rsidRPr="00EF11DB">
              <w:rPr>
                <w:rFonts w:ascii="Times New Roman" w:hAnsi="Times New Roman" w:cs="Times New Roman"/>
                <w:sz w:val="24"/>
                <w:szCs w:val="24"/>
                <w:lang w:val="en-US"/>
              </w:rPr>
              <w:t>LN871918</w:t>
            </w:r>
          </w:p>
        </w:tc>
        <w:tc>
          <w:tcPr>
            <w:tcW w:w="1339" w:type="dxa"/>
            <w:tcBorders>
              <w:top w:val="nil"/>
              <w:left w:val="nil"/>
              <w:bottom w:val="single" w:sz="8" w:space="0" w:color="auto"/>
              <w:right w:val="single" w:sz="8" w:space="0" w:color="auto"/>
            </w:tcBorders>
            <w:shd w:val="clear" w:color="auto" w:fill="auto"/>
            <w:noWrap/>
            <w:vAlign w:val="bottom"/>
            <w:hideMark/>
          </w:tcPr>
          <w:p w:rsidR="00B54C3D" w:rsidRPr="00EF11DB" w:rsidRDefault="00B54C3D" w:rsidP="005170B9">
            <w:pPr>
              <w:spacing w:after="0" w:line="480" w:lineRule="auto"/>
              <w:rPr>
                <w:rFonts w:ascii="Times New Roman" w:eastAsia="Times New Roman" w:hAnsi="Times New Roman" w:cs="Times New Roman"/>
                <w:sz w:val="24"/>
                <w:szCs w:val="24"/>
                <w:lang w:val="nl-BE" w:eastAsia="nl-BE"/>
              </w:rPr>
            </w:pPr>
            <w:r w:rsidRPr="00EF11DB">
              <w:rPr>
                <w:rFonts w:ascii="Times New Roman" w:eastAsia="Times New Roman" w:hAnsi="Times New Roman" w:cs="Times New Roman"/>
                <w:sz w:val="24"/>
                <w:szCs w:val="24"/>
                <w:lang w:val="nl-BE" w:eastAsia="nl-BE"/>
              </w:rPr>
              <w:t>JQ061114</w:t>
            </w:r>
          </w:p>
        </w:tc>
        <w:tc>
          <w:tcPr>
            <w:tcW w:w="1339" w:type="dxa"/>
            <w:tcBorders>
              <w:top w:val="nil"/>
              <w:left w:val="nil"/>
              <w:bottom w:val="single" w:sz="8" w:space="0" w:color="auto"/>
              <w:right w:val="single" w:sz="8" w:space="0" w:color="auto"/>
            </w:tcBorders>
            <w:shd w:val="clear" w:color="auto" w:fill="auto"/>
            <w:noWrap/>
            <w:vAlign w:val="bottom"/>
            <w:hideMark/>
          </w:tcPr>
          <w:p w:rsidR="00B54C3D" w:rsidRPr="00EF11DB" w:rsidRDefault="00B54C3D" w:rsidP="005170B9">
            <w:pPr>
              <w:spacing w:after="0" w:line="480" w:lineRule="auto"/>
              <w:rPr>
                <w:rFonts w:ascii="Times New Roman" w:eastAsia="Times New Roman" w:hAnsi="Times New Roman" w:cs="Times New Roman"/>
                <w:sz w:val="24"/>
                <w:szCs w:val="24"/>
                <w:lang w:val="nl-BE" w:eastAsia="nl-BE"/>
              </w:rPr>
            </w:pPr>
            <w:r w:rsidRPr="00EF11DB">
              <w:rPr>
                <w:rFonts w:ascii="Times New Roman" w:eastAsia="Times New Roman" w:hAnsi="Times New Roman" w:cs="Times New Roman"/>
                <w:sz w:val="24"/>
                <w:szCs w:val="24"/>
                <w:lang w:val="nl-BE" w:eastAsia="nl-BE"/>
              </w:rPr>
              <w:t>GU255591</w:t>
            </w:r>
          </w:p>
        </w:tc>
        <w:tc>
          <w:tcPr>
            <w:tcW w:w="1339" w:type="dxa"/>
            <w:tcBorders>
              <w:top w:val="nil"/>
              <w:left w:val="nil"/>
              <w:bottom w:val="single" w:sz="8" w:space="0" w:color="auto"/>
              <w:right w:val="single" w:sz="8" w:space="0" w:color="auto"/>
            </w:tcBorders>
            <w:shd w:val="clear" w:color="auto" w:fill="auto"/>
            <w:noWrap/>
            <w:vAlign w:val="bottom"/>
            <w:hideMark/>
          </w:tcPr>
          <w:p w:rsidR="00B54C3D" w:rsidRPr="00EF11DB" w:rsidRDefault="00B54C3D" w:rsidP="005170B9">
            <w:pPr>
              <w:spacing w:after="0" w:line="480" w:lineRule="auto"/>
              <w:rPr>
                <w:rFonts w:ascii="Times New Roman" w:eastAsia="Times New Roman" w:hAnsi="Times New Roman" w:cs="Times New Roman"/>
                <w:sz w:val="24"/>
                <w:szCs w:val="24"/>
                <w:lang w:val="nl-BE" w:eastAsia="nl-BE"/>
              </w:rPr>
            </w:pPr>
            <w:r w:rsidRPr="00EF11DB">
              <w:rPr>
                <w:rFonts w:ascii="Times New Roman" w:eastAsia="Times New Roman" w:hAnsi="Times New Roman" w:cs="Times New Roman"/>
                <w:sz w:val="24"/>
                <w:szCs w:val="24"/>
                <w:lang w:val="nl-BE" w:eastAsia="nl-BE"/>
              </w:rPr>
              <w:t>JQ061123</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D544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D544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D544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D544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D1567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D544</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1020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600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Ana</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734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842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1284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 xml:space="preserve">Dictyota </w:t>
            </w:r>
            <w:r w:rsidRPr="00EF11DB">
              <w:rPr>
                <w:rFonts w:ascii="Times New Roman" w:eastAsia="Times New Roman" w:hAnsi="Times New Roman" w:cs="Times New Roman"/>
                <w:b/>
                <w:iCs/>
                <w:color w:val="000000"/>
                <w:sz w:val="24"/>
                <w:szCs w:val="24"/>
                <w:lang w:val="nl-BE" w:eastAsia="nl-BE"/>
              </w:rPr>
              <w:t>sp8</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LN871872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rPr>
              <w:t>LN871964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LN871920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LN871931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LN871941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LN871952</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HV2563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HV2563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HV2563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HV2563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HV2563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HV2563</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1039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545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660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778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907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1316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stolonifera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GQ425160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GQ425139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LN871917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LN871938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LN871949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DQ472072</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TZ0488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TZ0488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TZ0488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TZ0488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TZ0488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HV819</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835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598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731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882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1187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lastRenderedPageBreak/>
              <w:t>Dictyota diemensis</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LN871873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LN871965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LN871921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LN871932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LN871942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LN871953</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LT108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LT108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LT108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LT108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LT108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LT108</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1004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623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639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698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969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1151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dichotoma3</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LN871874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LN871966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LN871922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LN871933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fr-BE"/>
              </w:rPr>
              <w:t>LN871943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LN871954</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HV2522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HV2522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HV2522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HV2522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HV2522</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HV2522</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1187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391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639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710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969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1113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 xml:space="preserve">Dictyota </w:t>
            </w:r>
            <w:r w:rsidRPr="00BA7FBF">
              <w:rPr>
                <w:rFonts w:ascii="Times New Roman" w:eastAsia="Times New Roman" w:hAnsi="Times New Roman" w:cs="Times New Roman"/>
                <w:b/>
                <w:iCs/>
                <w:color w:val="000000"/>
                <w:sz w:val="24"/>
                <w:szCs w:val="24"/>
                <w:lang w:val="nl-BE" w:eastAsia="nl-BE"/>
              </w:rPr>
              <w:t>sp7</w:t>
            </w:r>
          </w:p>
        </w:tc>
        <w:tc>
          <w:tcPr>
            <w:tcW w:w="1338" w:type="dxa"/>
            <w:tcBorders>
              <w:top w:val="nil"/>
              <w:left w:val="nil"/>
              <w:bottom w:val="single" w:sz="8" w:space="0" w:color="auto"/>
              <w:right w:val="single" w:sz="8" w:space="0" w:color="auto"/>
            </w:tcBorders>
            <w:shd w:val="clear" w:color="auto" w:fill="auto"/>
            <w:noWrap/>
            <w:vAlign w:val="bottom"/>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hAnsi="Times New Roman" w:cs="Times New Roman"/>
                <w:sz w:val="24"/>
                <w:szCs w:val="24"/>
                <w:lang w:val="en-US"/>
              </w:rPr>
              <w:t>LN871875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LN871967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LN871923</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LN871934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fr-BE"/>
              </w:rPr>
              <w:t>LN871944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DQ472066</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KZN2308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KZN2308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KZN2308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KZN2308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KZN2308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KZN2308</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1099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603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613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726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871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1193 nt</w:t>
            </w:r>
          </w:p>
        </w:tc>
      </w:tr>
      <w:tr w:rsidR="00B54C3D" w:rsidRPr="00EF11DB" w:rsidTr="00C11F7B">
        <w:trPr>
          <w:trHeight w:val="300"/>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 xml:space="preserve">Dictyota </w:t>
            </w:r>
            <w:r w:rsidRPr="00BA7FBF">
              <w:rPr>
                <w:rFonts w:ascii="Times New Roman" w:eastAsia="Times New Roman" w:hAnsi="Times New Roman" w:cs="Times New Roman"/>
                <w:b/>
                <w:iCs/>
                <w:color w:val="000000"/>
                <w:sz w:val="24"/>
                <w:szCs w:val="24"/>
                <w:lang w:val="nl-BE" w:eastAsia="nl-BE"/>
              </w:rPr>
              <w:t>sp3</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LN871876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LN871968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LN871924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LN871935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LN871945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LN871956</w:t>
            </w:r>
          </w:p>
        </w:tc>
      </w:tr>
      <w:tr w:rsidR="00B54C3D" w:rsidRPr="00EF11DB" w:rsidTr="00C11F7B">
        <w:trPr>
          <w:trHeight w:val="300"/>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HEC15817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HEC15817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HEC15817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HEC15817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HEC15817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HEC15817</w:t>
            </w:r>
          </w:p>
        </w:tc>
      </w:tr>
      <w:tr w:rsidR="00B54C3D" w:rsidRPr="00EF11DB" w:rsidTr="00C11F7B">
        <w:trPr>
          <w:trHeight w:val="300"/>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single" w:sz="8" w:space="0" w:color="auto"/>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577 nt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607 nt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648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724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743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1167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 xml:space="preserve">Dictyota </w:t>
            </w:r>
            <w:r w:rsidRPr="00BA7FBF">
              <w:rPr>
                <w:rFonts w:ascii="Times New Roman" w:eastAsia="Times New Roman" w:hAnsi="Times New Roman" w:cs="Times New Roman"/>
                <w:b/>
                <w:iCs/>
                <w:color w:val="000000"/>
                <w:sz w:val="24"/>
                <w:szCs w:val="24"/>
                <w:lang w:val="nl-BE" w:eastAsia="nl-BE"/>
              </w:rPr>
              <w:t>sp21</w:t>
            </w:r>
          </w:p>
        </w:tc>
        <w:tc>
          <w:tcPr>
            <w:tcW w:w="1338" w:type="dxa"/>
            <w:tcBorders>
              <w:top w:val="single" w:sz="8" w:space="0" w:color="auto"/>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LN871877</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LN871969</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LN871925</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LN871936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LN871946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LN871957</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MX360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MX360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MX360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MX360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MX360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MX360</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562 nt</w:t>
            </w:r>
          </w:p>
        </w:tc>
        <w:tc>
          <w:tcPr>
            <w:tcW w:w="1339" w:type="dxa"/>
            <w:tcBorders>
              <w:top w:val="nil"/>
              <w:left w:val="nil"/>
              <w:bottom w:val="nil"/>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605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651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645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842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1097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koreana</w:t>
            </w:r>
          </w:p>
        </w:tc>
        <w:tc>
          <w:tcPr>
            <w:tcW w:w="1338" w:type="dxa"/>
            <w:tcBorders>
              <w:top w:val="nil"/>
              <w:left w:val="nil"/>
              <w:bottom w:val="single" w:sz="8" w:space="0" w:color="auto"/>
              <w:right w:val="nil"/>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LN871878</w:t>
            </w:r>
          </w:p>
        </w:tc>
        <w:tc>
          <w:tcPr>
            <w:tcW w:w="1339" w:type="dxa"/>
            <w:tcBorders>
              <w:top w:val="single" w:sz="8" w:space="0" w:color="auto"/>
              <w:left w:val="single" w:sz="8" w:space="0" w:color="auto"/>
              <w:bottom w:val="nil"/>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LN871926</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LN871937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LN871947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LN871958</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nil"/>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HV1894</w:t>
            </w:r>
          </w:p>
        </w:tc>
        <w:tc>
          <w:tcPr>
            <w:tcW w:w="1339" w:type="dxa"/>
            <w:tcBorders>
              <w:top w:val="nil"/>
              <w:left w:val="single" w:sz="8" w:space="0" w:color="auto"/>
              <w:bottom w:val="nil"/>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HV1894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HV1894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HV1894</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HV1894</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nil"/>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594 nt</w:t>
            </w:r>
          </w:p>
        </w:tc>
        <w:tc>
          <w:tcPr>
            <w:tcW w:w="1339" w:type="dxa"/>
            <w:tcBorders>
              <w:top w:val="nil"/>
              <w:left w:val="single" w:sz="8" w:space="0" w:color="auto"/>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650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724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969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753 nt</w:t>
            </w:r>
          </w:p>
        </w:tc>
      </w:tr>
      <w:tr w:rsidR="00B54C3D" w:rsidRPr="00EF11DB" w:rsidTr="00C11F7B">
        <w:trPr>
          <w:trHeight w:val="315"/>
        </w:trPr>
        <w:tc>
          <w:tcPr>
            <w:tcW w:w="1661" w:type="dxa"/>
            <w:vMerge w:val="restart"/>
            <w:tcBorders>
              <w:top w:val="nil"/>
              <w:left w:val="single" w:sz="8" w:space="0" w:color="auto"/>
              <w:bottom w:val="single" w:sz="8" w:space="0" w:color="000000"/>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r w:rsidRPr="00EF11DB">
              <w:rPr>
                <w:rFonts w:ascii="Times New Roman" w:eastAsia="Times New Roman" w:hAnsi="Times New Roman" w:cs="Times New Roman"/>
                <w:b/>
                <w:i/>
                <w:iCs/>
                <w:color w:val="000000"/>
                <w:sz w:val="24"/>
                <w:szCs w:val="24"/>
                <w:lang w:val="nl-BE" w:eastAsia="nl-BE"/>
              </w:rPr>
              <w:t>Dictyota alternifida</w:t>
            </w: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LN871879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LN871970</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LN871927</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LN871939</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fr-BE"/>
              </w:rPr>
              <w:t>LN871948</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 </w:t>
            </w:r>
            <w:r w:rsidRPr="00EF11DB">
              <w:rPr>
                <w:rFonts w:ascii="Times New Roman" w:hAnsi="Times New Roman" w:cs="Times New Roman"/>
                <w:sz w:val="24"/>
                <w:szCs w:val="24"/>
                <w:lang w:val="en-US"/>
              </w:rPr>
              <w:t>LN871959</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LT0051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LT0051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LT0051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LT0051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LT0051</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LT0051</w:t>
            </w:r>
          </w:p>
        </w:tc>
      </w:tr>
      <w:tr w:rsidR="00B54C3D" w:rsidRPr="00EF11DB" w:rsidTr="00C11F7B">
        <w:trPr>
          <w:trHeight w:val="315"/>
        </w:trPr>
        <w:tc>
          <w:tcPr>
            <w:tcW w:w="1661" w:type="dxa"/>
            <w:vMerge/>
            <w:tcBorders>
              <w:top w:val="nil"/>
              <w:left w:val="single" w:sz="8" w:space="0" w:color="auto"/>
              <w:bottom w:val="single" w:sz="8" w:space="0" w:color="000000"/>
              <w:right w:val="single" w:sz="8" w:space="0" w:color="auto"/>
            </w:tcBorders>
            <w:vAlign w:val="center"/>
            <w:hideMark/>
          </w:tcPr>
          <w:p w:rsidR="00B54C3D" w:rsidRPr="00EF11DB" w:rsidRDefault="00B54C3D" w:rsidP="005170B9">
            <w:pPr>
              <w:spacing w:after="0" w:line="480" w:lineRule="auto"/>
              <w:rPr>
                <w:rFonts w:ascii="Times New Roman" w:eastAsia="Times New Roman" w:hAnsi="Times New Roman" w:cs="Times New Roman"/>
                <w:b/>
                <w:i/>
                <w:iCs/>
                <w:color w:val="000000"/>
                <w:sz w:val="24"/>
                <w:szCs w:val="24"/>
                <w:lang w:val="nl-BE" w:eastAsia="nl-BE"/>
              </w:rPr>
            </w:pPr>
          </w:p>
        </w:tc>
        <w:tc>
          <w:tcPr>
            <w:tcW w:w="1338"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634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493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650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689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969 nt</w:t>
            </w:r>
          </w:p>
        </w:tc>
        <w:tc>
          <w:tcPr>
            <w:tcW w:w="1339" w:type="dxa"/>
            <w:tcBorders>
              <w:top w:val="nil"/>
              <w:left w:val="nil"/>
              <w:bottom w:val="single" w:sz="8" w:space="0" w:color="auto"/>
              <w:right w:val="single" w:sz="8" w:space="0" w:color="auto"/>
            </w:tcBorders>
            <w:shd w:val="clear" w:color="auto" w:fill="auto"/>
            <w:vAlign w:val="center"/>
            <w:hideMark/>
          </w:tcPr>
          <w:p w:rsidR="00B54C3D" w:rsidRPr="00EF11DB" w:rsidRDefault="00B54C3D" w:rsidP="005170B9">
            <w:pPr>
              <w:spacing w:after="0" w:line="480" w:lineRule="auto"/>
              <w:rPr>
                <w:rFonts w:ascii="Times New Roman" w:eastAsia="Times New Roman" w:hAnsi="Times New Roman" w:cs="Times New Roman"/>
                <w:color w:val="000000"/>
                <w:sz w:val="24"/>
                <w:szCs w:val="24"/>
                <w:lang w:val="nl-BE" w:eastAsia="nl-BE"/>
              </w:rPr>
            </w:pPr>
            <w:r w:rsidRPr="00EF11DB">
              <w:rPr>
                <w:rFonts w:ascii="Times New Roman" w:eastAsia="Times New Roman" w:hAnsi="Times New Roman" w:cs="Times New Roman"/>
                <w:color w:val="000000"/>
                <w:sz w:val="24"/>
                <w:szCs w:val="24"/>
                <w:lang w:val="nl-BE" w:eastAsia="nl-BE"/>
              </w:rPr>
              <w:t>753 nt</w:t>
            </w:r>
          </w:p>
        </w:tc>
      </w:tr>
    </w:tbl>
    <w:p w:rsidR="00B54C3D" w:rsidRDefault="00B54C3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54C3D" w:rsidRPr="00EF11DB" w:rsidRDefault="00F11558" w:rsidP="00F11558">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color w:val="000000" w:themeColor="text1"/>
          <w:sz w:val="24"/>
          <w:szCs w:val="24"/>
          <w:lang w:val="en-US"/>
        </w:rPr>
        <w:lastRenderedPageBreak/>
        <w:t>Table 2S.</w:t>
      </w:r>
      <w:proofErr w:type="gramEnd"/>
      <w:r>
        <w:rPr>
          <w:rFonts w:ascii="Times New Roman" w:hAnsi="Times New Roman" w:cs="Times New Roman"/>
          <w:color w:val="000000" w:themeColor="text1"/>
          <w:sz w:val="24"/>
          <w:szCs w:val="24"/>
          <w:lang w:val="en-US"/>
        </w:rPr>
        <w:t xml:space="preserve"> L</w:t>
      </w:r>
      <w:r w:rsidRPr="00ED5E58">
        <w:rPr>
          <w:rFonts w:ascii="Times New Roman" w:hAnsi="Times New Roman" w:cs="Times New Roman"/>
          <w:color w:val="000000" w:themeColor="text1"/>
          <w:sz w:val="24"/>
          <w:szCs w:val="24"/>
          <w:lang w:val="en-US"/>
        </w:rPr>
        <w:t xml:space="preserve">inks to photographical evidence of </w:t>
      </w:r>
      <w:r w:rsidRPr="00ED5E58">
        <w:rPr>
          <w:rFonts w:ascii="Times New Roman" w:hAnsi="Times New Roman" w:cs="Times New Roman"/>
          <w:i/>
          <w:color w:val="000000" w:themeColor="text1"/>
          <w:sz w:val="24"/>
          <w:szCs w:val="24"/>
          <w:lang w:val="en-US"/>
        </w:rPr>
        <w:t>D. cyanoloma</w:t>
      </w:r>
      <w:r w:rsidRPr="00ED5E58">
        <w:rPr>
          <w:rFonts w:ascii="Times New Roman" w:hAnsi="Times New Roman" w:cs="Times New Roman"/>
          <w:color w:val="000000" w:themeColor="text1"/>
          <w:sz w:val="24"/>
          <w:szCs w:val="24"/>
          <w:lang w:val="en-US"/>
        </w:rPr>
        <w:t xml:space="preserve"> occurrences</w:t>
      </w:r>
    </w:p>
    <w:tbl>
      <w:tblPr>
        <w:tblStyle w:val="TableGrid"/>
        <w:tblW w:w="0" w:type="auto"/>
        <w:tblLook w:val="04A0" w:firstRow="1" w:lastRow="0" w:firstColumn="1" w:lastColumn="0" w:noHBand="0" w:noVBand="1"/>
      </w:tblPr>
      <w:tblGrid>
        <w:gridCol w:w="1083"/>
        <w:gridCol w:w="5624"/>
        <w:gridCol w:w="2581"/>
      </w:tblGrid>
      <w:tr w:rsidR="005170B9" w:rsidRPr="00EF11DB" w:rsidTr="005170B9">
        <w:tc>
          <w:tcPr>
            <w:tcW w:w="1083" w:type="dxa"/>
          </w:tcPr>
          <w:p w:rsidR="005170B9" w:rsidRPr="00EF11DB" w:rsidRDefault="005170B9" w:rsidP="00C4309A">
            <w:pPr>
              <w:spacing w:line="480" w:lineRule="auto"/>
              <w:ind w:firstLine="0"/>
              <w:jc w:val="both"/>
              <w:rPr>
                <w:rFonts w:ascii="Times New Roman" w:hAnsi="Times New Roman" w:cs="Times New Roman"/>
                <w:b/>
                <w:sz w:val="24"/>
                <w:szCs w:val="24"/>
                <w:lang w:val="en-US"/>
              </w:rPr>
            </w:pPr>
            <w:r w:rsidRPr="00EF11DB">
              <w:rPr>
                <w:rFonts w:ascii="Times New Roman" w:hAnsi="Times New Roman" w:cs="Times New Roman"/>
                <w:b/>
                <w:sz w:val="24"/>
                <w:szCs w:val="24"/>
                <w:lang w:val="en-US"/>
              </w:rPr>
              <w:t>Region</w:t>
            </w:r>
          </w:p>
        </w:tc>
        <w:tc>
          <w:tcPr>
            <w:tcW w:w="5624" w:type="dxa"/>
          </w:tcPr>
          <w:p w:rsidR="005170B9" w:rsidRPr="00EF11DB" w:rsidRDefault="005170B9" w:rsidP="00C4309A">
            <w:pPr>
              <w:spacing w:line="480" w:lineRule="auto"/>
              <w:ind w:firstLine="0"/>
              <w:jc w:val="both"/>
              <w:rPr>
                <w:rFonts w:ascii="Times New Roman" w:hAnsi="Times New Roman" w:cs="Times New Roman"/>
                <w:b/>
                <w:sz w:val="24"/>
                <w:szCs w:val="24"/>
                <w:lang w:val="en-US"/>
              </w:rPr>
            </w:pPr>
            <w:r w:rsidRPr="00EF11DB">
              <w:rPr>
                <w:rFonts w:ascii="Times New Roman" w:hAnsi="Times New Roman" w:cs="Times New Roman"/>
                <w:b/>
                <w:sz w:val="24"/>
                <w:szCs w:val="24"/>
                <w:lang w:val="en-US"/>
              </w:rPr>
              <w:t>link</w:t>
            </w:r>
          </w:p>
        </w:tc>
        <w:tc>
          <w:tcPr>
            <w:tcW w:w="2581" w:type="dxa"/>
          </w:tcPr>
          <w:p w:rsidR="005170B9" w:rsidRPr="00EF11DB" w:rsidRDefault="005170B9" w:rsidP="00C4309A">
            <w:pPr>
              <w:spacing w:line="48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observator</w:t>
            </w:r>
            <w:proofErr w:type="spellEnd"/>
          </w:p>
        </w:tc>
      </w:tr>
      <w:tr w:rsidR="005170B9" w:rsidRPr="00EF11DB" w:rsidTr="005170B9">
        <w:tc>
          <w:tcPr>
            <w:tcW w:w="1083" w:type="dxa"/>
          </w:tcPr>
          <w:p w:rsidR="005170B9" w:rsidRPr="00EF11DB" w:rsidRDefault="005170B9" w:rsidP="00C4309A">
            <w:pPr>
              <w:spacing w:line="480" w:lineRule="auto"/>
              <w:ind w:firstLine="0"/>
              <w:jc w:val="both"/>
              <w:rPr>
                <w:rFonts w:ascii="Times New Roman" w:hAnsi="Times New Roman" w:cs="Times New Roman"/>
                <w:sz w:val="24"/>
                <w:szCs w:val="24"/>
                <w:lang w:val="en-US"/>
              </w:rPr>
            </w:pPr>
            <w:r w:rsidRPr="00EF11DB">
              <w:rPr>
                <w:rFonts w:ascii="Times New Roman" w:hAnsi="Times New Roman" w:cs="Times New Roman"/>
                <w:sz w:val="24"/>
                <w:szCs w:val="24"/>
                <w:lang w:val="en-US"/>
              </w:rPr>
              <w:t>Greece</w:t>
            </w:r>
          </w:p>
        </w:tc>
        <w:tc>
          <w:tcPr>
            <w:tcW w:w="5624" w:type="dxa"/>
          </w:tcPr>
          <w:p w:rsidR="005170B9" w:rsidRPr="00EF11DB" w:rsidRDefault="00BE602C" w:rsidP="00C4309A">
            <w:pPr>
              <w:spacing w:line="480" w:lineRule="auto"/>
              <w:rPr>
                <w:rFonts w:ascii="Times New Roman" w:hAnsi="Times New Roman" w:cs="Times New Roman"/>
                <w:sz w:val="24"/>
                <w:szCs w:val="24"/>
                <w:lang w:val="en-US"/>
              </w:rPr>
            </w:pPr>
            <w:hyperlink r:id="rId6" w:history="1">
              <w:r w:rsidR="005170B9" w:rsidRPr="00EF11DB">
                <w:rPr>
                  <w:rStyle w:val="Hyperlink"/>
                  <w:rFonts w:ascii="Times New Roman" w:hAnsi="Times New Roman" w:cs="Times New Roman"/>
                  <w:sz w:val="24"/>
                  <w:szCs w:val="24"/>
                  <w:lang w:val="en-US"/>
                </w:rPr>
                <w:t>http://algae-group.blogspot.be/2013_03_01_archive.html</w:t>
              </w:r>
            </w:hyperlink>
          </w:p>
        </w:tc>
        <w:tc>
          <w:tcPr>
            <w:tcW w:w="2581" w:type="dxa"/>
          </w:tcPr>
          <w:p w:rsidR="005170B9" w:rsidRDefault="005170B9" w:rsidP="00FA4191">
            <w:pPr>
              <w:spacing w:line="480" w:lineRule="auto"/>
            </w:pPr>
            <w:proofErr w:type="spellStart"/>
            <w:r>
              <w:t>Frit</w:t>
            </w:r>
            <w:r w:rsidR="00FA4191">
              <w:t>h</w:t>
            </w:r>
            <w:r>
              <w:t>j</w:t>
            </w:r>
            <w:r w:rsidR="00FA4191">
              <w:t>of</w:t>
            </w:r>
            <w:proofErr w:type="spellEnd"/>
            <w:r w:rsidR="00FA4191">
              <w:t xml:space="preserve"> C. </w:t>
            </w:r>
            <w:proofErr w:type="spellStart"/>
            <w:r w:rsidR="00FA4191">
              <w:t>Küpper</w:t>
            </w:r>
            <w:proofErr w:type="spellEnd"/>
          </w:p>
        </w:tc>
      </w:tr>
      <w:tr w:rsidR="005170B9" w:rsidRPr="00EF11DB" w:rsidTr="005170B9">
        <w:tc>
          <w:tcPr>
            <w:tcW w:w="1083" w:type="dxa"/>
          </w:tcPr>
          <w:p w:rsidR="005170B9" w:rsidRPr="00EF11DB" w:rsidRDefault="005170B9" w:rsidP="00C4309A">
            <w:pPr>
              <w:spacing w:line="480" w:lineRule="auto"/>
              <w:ind w:firstLine="0"/>
              <w:jc w:val="both"/>
              <w:rPr>
                <w:rFonts w:ascii="Times New Roman" w:hAnsi="Times New Roman" w:cs="Times New Roman"/>
                <w:sz w:val="24"/>
                <w:szCs w:val="24"/>
                <w:lang w:val="en-US"/>
              </w:rPr>
            </w:pPr>
            <w:r w:rsidRPr="00EF11DB">
              <w:rPr>
                <w:rFonts w:ascii="Times New Roman" w:hAnsi="Times New Roman" w:cs="Times New Roman"/>
                <w:sz w:val="24"/>
                <w:szCs w:val="24"/>
                <w:lang w:val="en-US"/>
              </w:rPr>
              <w:t>Sicily</w:t>
            </w:r>
          </w:p>
        </w:tc>
        <w:tc>
          <w:tcPr>
            <w:tcW w:w="5624" w:type="dxa"/>
          </w:tcPr>
          <w:p w:rsidR="005170B9" w:rsidRPr="00EF11DB" w:rsidRDefault="00BE602C" w:rsidP="00C4309A">
            <w:pPr>
              <w:spacing w:line="480" w:lineRule="auto"/>
              <w:rPr>
                <w:rFonts w:ascii="Times New Roman" w:hAnsi="Times New Roman" w:cs="Times New Roman"/>
                <w:sz w:val="24"/>
                <w:szCs w:val="24"/>
                <w:lang w:val="en-US"/>
              </w:rPr>
            </w:pPr>
            <w:hyperlink r:id="rId7" w:history="1">
              <w:r w:rsidR="005170B9" w:rsidRPr="00EF11DB">
                <w:rPr>
                  <w:rStyle w:val="Hyperlink"/>
                  <w:rFonts w:ascii="Times New Roman" w:hAnsi="Times New Roman" w:cs="Times New Roman"/>
                  <w:sz w:val="24"/>
                  <w:szCs w:val="24"/>
                  <w:lang w:val="en-US"/>
                </w:rPr>
                <w:t>http://www.seaphoto.it/db/it/portfolio/archivio-foto/category/3-alghe</w:t>
              </w:r>
            </w:hyperlink>
          </w:p>
        </w:tc>
        <w:tc>
          <w:tcPr>
            <w:tcW w:w="2581" w:type="dxa"/>
          </w:tcPr>
          <w:p w:rsidR="005170B9" w:rsidRDefault="00FA4191" w:rsidP="00C4309A">
            <w:pPr>
              <w:spacing w:line="480" w:lineRule="auto"/>
            </w:pPr>
            <w:r>
              <w:t xml:space="preserve">Ferdinando </w:t>
            </w:r>
            <w:proofErr w:type="spellStart"/>
            <w:r>
              <w:t>Meli</w:t>
            </w:r>
            <w:proofErr w:type="spellEnd"/>
          </w:p>
        </w:tc>
      </w:tr>
    </w:tbl>
    <w:p w:rsidR="00B54C3D" w:rsidRDefault="00B54C3D">
      <w:pPr>
        <w:rPr>
          <w:lang w:val="en-US"/>
        </w:rPr>
      </w:pPr>
    </w:p>
    <w:p w:rsidR="00B54C3D" w:rsidRPr="00B54C3D" w:rsidRDefault="00B54C3D">
      <w:pPr>
        <w:rPr>
          <w:lang w:val="en-US"/>
        </w:rPr>
      </w:pPr>
    </w:p>
    <w:sectPr w:rsidR="00B54C3D" w:rsidRPr="00B54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3D"/>
    <w:rsid w:val="00200A16"/>
    <w:rsid w:val="00391F4C"/>
    <w:rsid w:val="005140F2"/>
    <w:rsid w:val="005170B9"/>
    <w:rsid w:val="00582160"/>
    <w:rsid w:val="0087595F"/>
    <w:rsid w:val="008A270B"/>
    <w:rsid w:val="00B54C3D"/>
    <w:rsid w:val="00BA7FBF"/>
    <w:rsid w:val="00BE602C"/>
    <w:rsid w:val="00C11F7B"/>
    <w:rsid w:val="00C4309A"/>
    <w:rsid w:val="00D9136B"/>
    <w:rsid w:val="00F11558"/>
    <w:rsid w:val="00FA4191"/>
    <w:rsid w:val="00FD42D9"/>
    <w:rsid w:val="00FF20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3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3D"/>
    <w:rPr>
      <w:rFonts w:ascii="Segoe UI" w:hAnsi="Segoe UI" w:cs="Segoe UI"/>
      <w:sz w:val="18"/>
      <w:szCs w:val="18"/>
      <w:lang w:val="en-GB"/>
    </w:rPr>
  </w:style>
  <w:style w:type="character" w:styleId="CommentReference">
    <w:name w:val="annotation reference"/>
    <w:basedOn w:val="DefaultParagraphFont"/>
    <w:uiPriority w:val="99"/>
    <w:semiHidden/>
    <w:unhideWhenUsed/>
    <w:rsid w:val="00B54C3D"/>
    <w:rPr>
      <w:sz w:val="16"/>
      <w:szCs w:val="16"/>
    </w:rPr>
  </w:style>
  <w:style w:type="paragraph" w:styleId="CommentText">
    <w:name w:val="annotation text"/>
    <w:basedOn w:val="Normal"/>
    <w:link w:val="CommentTextChar"/>
    <w:uiPriority w:val="99"/>
    <w:semiHidden/>
    <w:unhideWhenUsed/>
    <w:rsid w:val="00B54C3D"/>
    <w:pPr>
      <w:spacing w:line="240" w:lineRule="auto"/>
    </w:pPr>
    <w:rPr>
      <w:sz w:val="20"/>
      <w:szCs w:val="20"/>
    </w:rPr>
  </w:style>
  <w:style w:type="character" w:customStyle="1" w:styleId="CommentTextChar">
    <w:name w:val="Comment Text Char"/>
    <w:basedOn w:val="DefaultParagraphFont"/>
    <w:link w:val="CommentText"/>
    <w:uiPriority w:val="99"/>
    <w:semiHidden/>
    <w:rsid w:val="00B54C3D"/>
    <w:rPr>
      <w:sz w:val="20"/>
      <w:szCs w:val="20"/>
      <w:lang w:val="en-GB"/>
    </w:rPr>
  </w:style>
  <w:style w:type="paragraph" w:styleId="CommentSubject">
    <w:name w:val="annotation subject"/>
    <w:basedOn w:val="CommentText"/>
    <w:next w:val="CommentText"/>
    <w:link w:val="CommentSubjectChar"/>
    <w:uiPriority w:val="99"/>
    <w:semiHidden/>
    <w:unhideWhenUsed/>
    <w:rsid w:val="00B54C3D"/>
    <w:rPr>
      <w:b/>
      <w:bCs/>
    </w:rPr>
  </w:style>
  <w:style w:type="character" w:customStyle="1" w:styleId="CommentSubjectChar">
    <w:name w:val="Comment Subject Char"/>
    <w:basedOn w:val="CommentTextChar"/>
    <w:link w:val="CommentSubject"/>
    <w:uiPriority w:val="99"/>
    <w:semiHidden/>
    <w:rsid w:val="00B54C3D"/>
    <w:rPr>
      <w:b/>
      <w:bCs/>
      <w:sz w:val="20"/>
      <w:szCs w:val="20"/>
      <w:lang w:val="en-GB"/>
    </w:rPr>
  </w:style>
  <w:style w:type="character" w:styleId="Hyperlink">
    <w:name w:val="Hyperlink"/>
    <w:uiPriority w:val="99"/>
    <w:unhideWhenUsed/>
    <w:rsid w:val="00B54C3D"/>
    <w:rPr>
      <w:color w:val="0000FF"/>
      <w:u w:val="single"/>
    </w:rPr>
  </w:style>
  <w:style w:type="table" w:styleId="TableGrid">
    <w:name w:val="Table Grid"/>
    <w:basedOn w:val="TableNormal"/>
    <w:uiPriority w:val="59"/>
    <w:rsid w:val="00B54C3D"/>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42D9"/>
    <w:rPr>
      <w:b/>
      <w:bCs/>
    </w:rPr>
  </w:style>
  <w:style w:type="character" w:styleId="FollowedHyperlink">
    <w:name w:val="FollowedHyperlink"/>
    <w:basedOn w:val="DefaultParagraphFont"/>
    <w:uiPriority w:val="99"/>
    <w:semiHidden/>
    <w:unhideWhenUsed/>
    <w:rsid w:val="00FA41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3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3D"/>
    <w:rPr>
      <w:rFonts w:ascii="Segoe UI" w:hAnsi="Segoe UI" w:cs="Segoe UI"/>
      <w:sz w:val="18"/>
      <w:szCs w:val="18"/>
      <w:lang w:val="en-GB"/>
    </w:rPr>
  </w:style>
  <w:style w:type="character" w:styleId="CommentReference">
    <w:name w:val="annotation reference"/>
    <w:basedOn w:val="DefaultParagraphFont"/>
    <w:uiPriority w:val="99"/>
    <w:semiHidden/>
    <w:unhideWhenUsed/>
    <w:rsid w:val="00B54C3D"/>
    <w:rPr>
      <w:sz w:val="16"/>
      <w:szCs w:val="16"/>
    </w:rPr>
  </w:style>
  <w:style w:type="paragraph" w:styleId="CommentText">
    <w:name w:val="annotation text"/>
    <w:basedOn w:val="Normal"/>
    <w:link w:val="CommentTextChar"/>
    <w:uiPriority w:val="99"/>
    <w:semiHidden/>
    <w:unhideWhenUsed/>
    <w:rsid w:val="00B54C3D"/>
    <w:pPr>
      <w:spacing w:line="240" w:lineRule="auto"/>
    </w:pPr>
    <w:rPr>
      <w:sz w:val="20"/>
      <w:szCs w:val="20"/>
    </w:rPr>
  </w:style>
  <w:style w:type="character" w:customStyle="1" w:styleId="CommentTextChar">
    <w:name w:val="Comment Text Char"/>
    <w:basedOn w:val="DefaultParagraphFont"/>
    <w:link w:val="CommentText"/>
    <w:uiPriority w:val="99"/>
    <w:semiHidden/>
    <w:rsid w:val="00B54C3D"/>
    <w:rPr>
      <w:sz w:val="20"/>
      <w:szCs w:val="20"/>
      <w:lang w:val="en-GB"/>
    </w:rPr>
  </w:style>
  <w:style w:type="paragraph" w:styleId="CommentSubject">
    <w:name w:val="annotation subject"/>
    <w:basedOn w:val="CommentText"/>
    <w:next w:val="CommentText"/>
    <w:link w:val="CommentSubjectChar"/>
    <w:uiPriority w:val="99"/>
    <w:semiHidden/>
    <w:unhideWhenUsed/>
    <w:rsid w:val="00B54C3D"/>
    <w:rPr>
      <w:b/>
      <w:bCs/>
    </w:rPr>
  </w:style>
  <w:style w:type="character" w:customStyle="1" w:styleId="CommentSubjectChar">
    <w:name w:val="Comment Subject Char"/>
    <w:basedOn w:val="CommentTextChar"/>
    <w:link w:val="CommentSubject"/>
    <w:uiPriority w:val="99"/>
    <w:semiHidden/>
    <w:rsid w:val="00B54C3D"/>
    <w:rPr>
      <w:b/>
      <w:bCs/>
      <w:sz w:val="20"/>
      <w:szCs w:val="20"/>
      <w:lang w:val="en-GB"/>
    </w:rPr>
  </w:style>
  <w:style w:type="character" w:styleId="Hyperlink">
    <w:name w:val="Hyperlink"/>
    <w:uiPriority w:val="99"/>
    <w:unhideWhenUsed/>
    <w:rsid w:val="00B54C3D"/>
    <w:rPr>
      <w:color w:val="0000FF"/>
      <w:u w:val="single"/>
    </w:rPr>
  </w:style>
  <w:style w:type="table" w:styleId="TableGrid">
    <w:name w:val="Table Grid"/>
    <w:basedOn w:val="TableNormal"/>
    <w:uiPriority w:val="59"/>
    <w:rsid w:val="00B54C3D"/>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42D9"/>
    <w:rPr>
      <w:b/>
      <w:bCs/>
    </w:rPr>
  </w:style>
  <w:style w:type="character" w:styleId="FollowedHyperlink">
    <w:name w:val="FollowedHyperlink"/>
    <w:basedOn w:val="DefaultParagraphFont"/>
    <w:uiPriority w:val="99"/>
    <w:semiHidden/>
    <w:unhideWhenUsed/>
    <w:rsid w:val="00FA4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hoto.it/db/it/portfolio/archivio-foto/category/3-algh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lgae-group.blogspot.be/2013_03_01_archive.html"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Steen</dc:creator>
  <cp:lastModifiedBy>Daniels, Alison</cp:lastModifiedBy>
  <cp:revision>2</cp:revision>
  <dcterms:created xsi:type="dcterms:W3CDTF">2016-07-14T09:39:00Z</dcterms:created>
  <dcterms:modified xsi:type="dcterms:W3CDTF">2016-07-14T09:39:00Z</dcterms:modified>
</cp:coreProperties>
</file>