
<file path=[Content_Types].xml><?xml version="1.0" encoding="utf-8"?>
<Types xmlns="http://schemas.openxmlformats.org/package/2006/content-types">
  <Override PartName="/word/printerSettings/printerSettings1.bin" ContentType="application/vnd.openxmlformats-officedocument.wordprocessingml.printerSettings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bin" ContentType="application/vnd.ms-word.attachedToolbars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18" w:rsidRDefault="00E80826" w:rsidP="00C73318">
      <w:r>
        <w:t>Table S1</w:t>
      </w:r>
      <w:r w:rsidR="00C73318">
        <w:t>: Literature review of presumed levamisole adultered cocaine associated membranous nephropathy</w:t>
      </w:r>
    </w:p>
    <w:tbl>
      <w:tblPr>
        <w:tblStyle w:val="TableGrid"/>
        <w:tblpPr w:leftFromText="180" w:rightFromText="180" w:horzAnchor="page" w:tblpX="511" w:tblpY="735"/>
        <w:tblW w:w="15276" w:type="dxa"/>
        <w:tblLayout w:type="fixed"/>
        <w:tblLook w:val="00BF"/>
      </w:tblPr>
      <w:tblGrid>
        <w:gridCol w:w="1101"/>
        <w:gridCol w:w="1275"/>
        <w:gridCol w:w="1418"/>
        <w:gridCol w:w="992"/>
        <w:gridCol w:w="1276"/>
        <w:gridCol w:w="992"/>
        <w:gridCol w:w="992"/>
        <w:gridCol w:w="993"/>
        <w:gridCol w:w="1134"/>
        <w:gridCol w:w="1275"/>
        <w:gridCol w:w="1418"/>
        <w:gridCol w:w="1134"/>
        <w:gridCol w:w="1276"/>
      </w:tblGrid>
      <w:tr w:rsidR="00E2030F">
        <w:tc>
          <w:tcPr>
            <w:tcW w:w="1101" w:type="dxa"/>
          </w:tcPr>
          <w:p w:rsidR="00C73318" w:rsidRPr="001E565C" w:rsidRDefault="00C73318" w:rsidP="00E2030F">
            <w:pPr>
              <w:rPr>
                <w:sz w:val="16"/>
              </w:rPr>
            </w:pPr>
            <w:r>
              <w:rPr>
                <w:sz w:val="16"/>
              </w:rPr>
              <w:t>Publication</w:t>
            </w:r>
          </w:p>
        </w:tc>
        <w:tc>
          <w:tcPr>
            <w:tcW w:w="1275" w:type="dxa"/>
          </w:tcPr>
          <w:p w:rsidR="00C73318" w:rsidRPr="001E565C" w:rsidRDefault="00C73318" w:rsidP="00E2030F">
            <w:pPr>
              <w:rPr>
                <w:sz w:val="16"/>
              </w:rPr>
            </w:pPr>
            <w:r>
              <w:rPr>
                <w:sz w:val="16"/>
              </w:rPr>
              <w:t>Demographics</w:t>
            </w:r>
          </w:p>
        </w:tc>
        <w:tc>
          <w:tcPr>
            <w:tcW w:w="1418" w:type="dxa"/>
          </w:tcPr>
          <w:p w:rsidR="00C73318" w:rsidRPr="001E565C" w:rsidRDefault="00C73318" w:rsidP="00E2030F">
            <w:pPr>
              <w:rPr>
                <w:sz w:val="16"/>
              </w:rPr>
            </w:pPr>
            <w:r>
              <w:rPr>
                <w:sz w:val="16"/>
              </w:rPr>
              <w:t>Systemic manifestations</w:t>
            </w:r>
          </w:p>
        </w:tc>
        <w:tc>
          <w:tcPr>
            <w:tcW w:w="992" w:type="dxa"/>
          </w:tcPr>
          <w:p w:rsidR="006E4F04" w:rsidRDefault="006E4F04" w:rsidP="00E2030F">
            <w:pPr>
              <w:rPr>
                <w:sz w:val="16"/>
              </w:rPr>
            </w:pPr>
            <w:r>
              <w:rPr>
                <w:sz w:val="16"/>
              </w:rPr>
              <w:t>ANCA</w:t>
            </w:r>
          </w:p>
          <w:p w:rsidR="00C73318" w:rsidRPr="001E565C" w:rsidRDefault="005D4811" w:rsidP="00E2030F">
            <w:pPr>
              <w:rPr>
                <w:sz w:val="16"/>
              </w:rPr>
            </w:pPr>
            <w:r>
              <w:rPr>
                <w:sz w:val="16"/>
              </w:rPr>
              <w:t>s</w:t>
            </w:r>
            <w:r w:rsidR="00C73318">
              <w:rPr>
                <w:sz w:val="16"/>
              </w:rPr>
              <w:t>erology</w:t>
            </w:r>
          </w:p>
        </w:tc>
        <w:tc>
          <w:tcPr>
            <w:tcW w:w="1276" w:type="dxa"/>
          </w:tcPr>
          <w:p w:rsidR="00C73318" w:rsidRPr="001E565C" w:rsidRDefault="00C73318" w:rsidP="00E2030F">
            <w:pPr>
              <w:rPr>
                <w:sz w:val="16"/>
              </w:rPr>
            </w:pPr>
            <w:r>
              <w:rPr>
                <w:sz w:val="16"/>
              </w:rPr>
              <w:t>Renal manifestations</w:t>
            </w:r>
          </w:p>
        </w:tc>
        <w:tc>
          <w:tcPr>
            <w:tcW w:w="992" w:type="dxa"/>
          </w:tcPr>
          <w:p w:rsidR="00C73318" w:rsidRPr="001E565C" w:rsidRDefault="00C73318" w:rsidP="00E2030F">
            <w:pPr>
              <w:rPr>
                <w:sz w:val="16"/>
              </w:rPr>
            </w:pPr>
            <w:r>
              <w:rPr>
                <w:sz w:val="16"/>
              </w:rPr>
              <w:t>Renal biopsy</w:t>
            </w:r>
          </w:p>
        </w:tc>
        <w:tc>
          <w:tcPr>
            <w:tcW w:w="992" w:type="dxa"/>
          </w:tcPr>
          <w:p w:rsidR="006E4F04" w:rsidRDefault="00C73318" w:rsidP="00E2030F">
            <w:pPr>
              <w:rPr>
                <w:sz w:val="16"/>
              </w:rPr>
            </w:pPr>
            <w:r>
              <w:rPr>
                <w:sz w:val="16"/>
              </w:rPr>
              <w:t>Toxicology</w:t>
            </w:r>
          </w:p>
          <w:p w:rsidR="00C73318" w:rsidRPr="001E565C" w:rsidRDefault="006E4F04" w:rsidP="00E2030F">
            <w:pPr>
              <w:rPr>
                <w:sz w:val="16"/>
              </w:rPr>
            </w:pPr>
            <w:r>
              <w:rPr>
                <w:sz w:val="16"/>
              </w:rPr>
              <w:t>screen</w:t>
            </w:r>
          </w:p>
        </w:tc>
        <w:tc>
          <w:tcPr>
            <w:tcW w:w="993" w:type="dxa"/>
          </w:tcPr>
          <w:p w:rsidR="005D4811" w:rsidRDefault="00C73318" w:rsidP="00E2030F">
            <w:pPr>
              <w:rPr>
                <w:sz w:val="16"/>
              </w:rPr>
            </w:pPr>
            <w:r>
              <w:rPr>
                <w:sz w:val="16"/>
              </w:rPr>
              <w:t>Levamisole</w:t>
            </w:r>
          </w:p>
          <w:p w:rsidR="00C73318" w:rsidRPr="001E565C" w:rsidRDefault="005D4811" w:rsidP="00E2030F">
            <w:pPr>
              <w:rPr>
                <w:sz w:val="16"/>
              </w:rPr>
            </w:pPr>
            <w:r>
              <w:rPr>
                <w:sz w:val="16"/>
              </w:rPr>
              <w:t>exposure</w:t>
            </w:r>
          </w:p>
        </w:tc>
        <w:tc>
          <w:tcPr>
            <w:tcW w:w="1134" w:type="dxa"/>
          </w:tcPr>
          <w:p w:rsidR="005D4811" w:rsidRDefault="00C73318" w:rsidP="00E2030F">
            <w:pPr>
              <w:rPr>
                <w:sz w:val="16"/>
              </w:rPr>
            </w:pPr>
            <w:r>
              <w:rPr>
                <w:sz w:val="16"/>
              </w:rPr>
              <w:t>Membranous</w:t>
            </w:r>
          </w:p>
          <w:p w:rsidR="006E4F04" w:rsidRDefault="005D4811" w:rsidP="00E2030F">
            <w:pPr>
              <w:rPr>
                <w:sz w:val="16"/>
              </w:rPr>
            </w:pPr>
            <w:r>
              <w:rPr>
                <w:sz w:val="16"/>
              </w:rPr>
              <w:t>nephropathy</w:t>
            </w:r>
          </w:p>
          <w:p w:rsidR="00C73318" w:rsidRPr="001E565C" w:rsidRDefault="006E4F04" w:rsidP="00E2030F">
            <w:pPr>
              <w:rPr>
                <w:sz w:val="16"/>
              </w:rPr>
            </w:pPr>
            <w:r>
              <w:rPr>
                <w:sz w:val="16"/>
              </w:rPr>
              <w:t>work-up</w:t>
            </w:r>
          </w:p>
        </w:tc>
        <w:tc>
          <w:tcPr>
            <w:tcW w:w="1275" w:type="dxa"/>
          </w:tcPr>
          <w:p w:rsidR="00BE46D6" w:rsidRDefault="00C73318" w:rsidP="00E2030F">
            <w:pPr>
              <w:ind w:left="20" w:hanging="20"/>
              <w:rPr>
                <w:sz w:val="16"/>
              </w:rPr>
            </w:pPr>
            <w:r>
              <w:rPr>
                <w:sz w:val="16"/>
              </w:rPr>
              <w:t>Induction</w:t>
            </w:r>
          </w:p>
          <w:p w:rsidR="00C73318" w:rsidRDefault="00BE46D6" w:rsidP="00E2030F">
            <w:pPr>
              <w:ind w:left="20" w:hanging="20"/>
              <w:rPr>
                <w:sz w:val="16"/>
              </w:rPr>
            </w:pPr>
            <w:r>
              <w:rPr>
                <w:sz w:val="16"/>
              </w:rPr>
              <w:t>immunosuppresion</w:t>
            </w:r>
          </w:p>
        </w:tc>
        <w:tc>
          <w:tcPr>
            <w:tcW w:w="1418" w:type="dxa"/>
          </w:tcPr>
          <w:p w:rsidR="00BE46D6" w:rsidRDefault="00C73318" w:rsidP="00E2030F">
            <w:pPr>
              <w:ind w:left="20" w:hanging="20"/>
              <w:rPr>
                <w:sz w:val="16"/>
              </w:rPr>
            </w:pPr>
            <w:r>
              <w:rPr>
                <w:sz w:val="16"/>
              </w:rPr>
              <w:t>Maintenance</w:t>
            </w:r>
          </w:p>
          <w:p w:rsidR="00C73318" w:rsidRDefault="00BE46D6" w:rsidP="00E2030F">
            <w:pPr>
              <w:ind w:left="20" w:hanging="20"/>
              <w:rPr>
                <w:sz w:val="16"/>
              </w:rPr>
            </w:pPr>
            <w:r>
              <w:rPr>
                <w:sz w:val="16"/>
              </w:rPr>
              <w:t>immunosuppression</w:t>
            </w:r>
          </w:p>
        </w:tc>
        <w:tc>
          <w:tcPr>
            <w:tcW w:w="1134" w:type="dxa"/>
          </w:tcPr>
          <w:p w:rsidR="00C73318" w:rsidRDefault="00C73318" w:rsidP="00E2030F">
            <w:pPr>
              <w:ind w:left="20" w:hanging="20"/>
              <w:rPr>
                <w:sz w:val="16"/>
              </w:rPr>
            </w:pPr>
            <w:r>
              <w:rPr>
                <w:sz w:val="16"/>
              </w:rPr>
              <w:t>Follow-up</w:t>
            </w:r>
          </w:p>
        </w:tc>
        <w:tc>
          <w:tcPr>
            <w:tcW w:w="1276" w:type="dxa"/>
          </w:tcPr>
          <w:p w:rsidR="00C73318" w:rsidRDefault="00C73318" w:rsidP="00E2030F">
            <w:pPr>
              <w:ind w:left="20" w:hanging="20"/>
              <w:rPr>
                <w:sz w:val="16"/>
              </w:rPr>
            </w:pPr>
            <w:r>
              <w:rPr>
                <w:sz w:val="16"/>
              </w:rPr>
              <w:t>Mechanism</w:t>
            </w:r>
          </w:p>
        </w:tc>
      </w:tr>
      <w:tr w:rsidR="00E2030F" w:rsidRPr="001E565C">
        <w:tc>
          <w:tcPr>
            <w:tcW w:w="1101" w:type="dxa"/>
          </w:tcPr>
          <w:p w:rsidR="00E2030F" w:rsidRDefault="00C73318" w:rsidP="00E2030F">
            <w:pPr>
              <w:rPr>
                <w:sz w:val="16"/>
              </w:rPr>
            </w:pPr>
            <w:r w:rsidRPr="001E565C">
              <w:rPr>
                <w:sz w:val="16"/>
              </w:rPr>
              <w:t xml:space="preserve">Mouinuddin </w:t>
            </w:r>
          </w:p>
          <w:p w:rsidR="00E2030F" w:rsidRDefault="00C73318" w:rsidP="00E2030F">
            <w:pPr>
              <w:rPr>
                <w:sz w:val="16"/>
              </w:rPr>
            </w:pPr>
            <w:r w:rsidRPr="001E565C">
              <w:rPr>
                <w:sz w:val="16"/>
              </w:rPr>
              <w:t>et al.</w:t>
            </w:r>
            <w:r w:rsidR="00914D2D">
              <w:rPr>
                <w:sz w:val="16"/>
              </w:rPr>
              <w:fldChar w:fldCharType="begin"/>
            </w:r>
            <w:r w:rsidR="00A33058">
              <w:rPr>
                <w:sz w:val="16"/>
              </w:rPr>
              <w:instrText xml:space="preserve">ADDIN RW.CITE{{41380 Moinuddin,I. 2016}}T </w:instrText>
            </w:r>
            <w:r w:rsidR="00914D2D">
              <w:rPr>
                <w:sz w:val="16"/>
              </w:rPr>
              <w:fldChar w:fldCharType="separate"/>
            </w:r>
            <w:r w:rsidR="00A33058" w:rsidRPr="00A33058">
              <w:rPr>
                <w:rFonts w:ascii="Cambria" w:hAnsi="Cambria"/>
                <w:sz w:val="16"/>
              </w:rPr>
              <w:t>(1)</w:t>
            </w:r>
            <w:r w:rsidR="00914D2D">
              <w:rPr>
                <w:sz w:val="16"/>
              </w:rPr>
              <w:fldChar w:fldCharType="end"/>
            </w:r>
            <w:r w:rsidRPr="001E565C">
              <w:rPr>
                <w:sz w:val="16"/>
              </w:rPr>
              <w:t xml:space="preserve"> </w:t>
            </w:r>
          </w:p>
          <w:p w:rsidR="00C73318" w:rsidRPr="001E565C" w:rsidRDefault="00C73318" w:rsidP="00E2030F">
            <w:pPr>
              <w:rPr>
                <w:sz w:val="16"/>
              </w:rPr>
            </w:pPr>
          </w:p>
        </w:tc>
        <w:tc>
          <w:tcPr>
            <w:tcW w:w="1275" w:type="dxa"/>
          </w:tcPr>
          <w:p w:rsidR="00C73318" w:rsidRPr="001E565C" w:rsidRDefault="00C73318" w:rsidP="00E2030F">
            <w:pPr>
              <w:rPr>
                <w:sz w:val="16"/>
              </w:rPr>
            </w:pPr>
            <w:r w:rsidRPr="001E565C">
              <w:rPr>
                <w:sz w:val="16"/>
              </w:rPr>
              <w:t>50 year old female</w:t>
            </w:r>
            <w:r w:rsidR="006E4F04">
              <w:rPr>
                <w:sz w:val="16"/>
              </w:rPr>
              <w:t xml:space="preserve"> with asthma, hypertension, rheumatoid arthritis</w:t>
            </w:r>
          </w:p>
        </w:tc>
        <w:tc>
          <w:tcPr>
            <w:tcW w:w="1418" w:type="dxa"/>
          </w:tcPr>
          <w:p w:rsidR="00C73318" w:rsidRDefault="00C73318" w:rsidP="00E2030F">
            <w:pPr>
              <w:rPr>
                <w:sz w:val="16"/>
              </w:rPr>
            </w:pPr>
            <w:r>
              <w:rPr>
                <w:sz w:val="16"/>
              </w:rPr>
              <w:t>purpuric,</w:t>
            </w:r>
            <w:r w:rsidR="006E4F04">
              <w:rPr>
                <w:sz w:val="16"/>
              </w:rPr>
              <w:t xml:space="preserve"> violaceous, non-blanching,</w:t>
            </w:r>
            <w:r>
              <w:rPr>
                <w:sz w:val="16"/>
              </w:rPr>
              <w:t xml:space="preserve"> retiform rash, ulcers</w:t>
            </w:r>
            <w:r w:rsidR="006E4F04">
              <w:rPr>
                <w:sz w:val="16"/>
              </w:rPr>
              <w:t>, necrosis</w:t>
            </w:r>
          </w:p>
          <w:p w:rsidR="00C73318" w:rsidRPr="001E565C" w:rsidRDefault="00C73318" w:rsidP="00E2030F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C73318" w:rsidRPr="001E565C" w:rsidRDefault="00C73318" w:rsidP="00E2030F">
            <w:pPr>
              <w:rPr>
                <w:sz w:val="16"/>
              </w:rPr>
            </w:pPr>
            <w:r>
              <w:rPr>
                <w:sz w:val="16"/>
              </w:rPr>
              <w:t>P-ANCA positive, anti-MPO 134 AU/ml</w:t>
            </w:r>
          </w:p>
        </w:tc>
        <w:tc>
          <w:tcPr>
            <w:tcW w:w="1276" w:type="dxa"/>
          </w:tcPr>
          <w:p w:rsidR="00C73318" w:rsidRPr="001E565C" w:rsidRDefault="00C73318" w:rsidP="00E2030F">
            <w:pPr>
              <w:rPr>
                <w:sz w:val="16"/>
              </w:rPr>
            </w:pPr>
            <w:r>
              <w:rPr>
                <w:sz w:val="16"/>
              </w:rPr>
              <w:t>dysmorphic RBC, proteinuria 1600mg/24 hours, Cr 194.5</w:t>
            </w:r>
            <w:r>
              <w:rPr>
                <w:rFonts w:ascii="Cambria" w:hAnsi="Cambria"/>
                <w:sz w:val="16"/>
              </w:rPr>
              <w:t>µ</w:t>
            </w:r>
            <w:r>
              <w:rPr>
                <w:sz w:val="16"/>
              </w:rPr>
              <w:t xml:space="preserve">mol/L </w:t>
            </w:r>
          </w:p>
        </w:tc>
        <w:tc>
          <w:tcPr>
            <w:tcW w:w="992" w:type="dxa"/>
          </w:tcPr>
          <w:p w:rsidR="006E4F04" w:rsidRDefault="006E4F04" w:rsidP="00E2030F">
            <w:pPr>
              <w:rPr>
                <w:sz w:val="16"/>
              </w:rPr>
            </w:pPr>
            <w:r>
              <w:rPr>
                <w:sz w:val="16"/>
              </w:rPr>
              <w:t>crescentic vasculitis, MN</w:t>
            </w:r>
            <w:r w:rsidR="00C73318">
              <w:rPr>
                <w:sz w:val="16"/>
              </w:rPr>
              <w:t xml:space="preserve"> </w:t>
            </w:r>
          </w:p>
          <w:p w:rsidR="00C73318" w:rsidRPr="001E565C" w:rsidRDefault="006E4F04" w:rsidP="00E2030F">
            <w:pPr>
              <w:rPr>
                <w:sz w:val="16"/>
              </w:rPr>
            </w:pPr>
            <w:r>
              <w:rPr>
                <w:sz w:val="16"/>
              </w:rPr>
              <w:t>IF for PLA2R antigen and IHC for</w:t>
            </w:r>
            <w:r w:rsidR="00C73318">
              <w:rPr>
                <w:sz w:val="16"/>
              </w:rPr>
              <w:t xml:space="preserve"> IgG4, MPO staining negative</w:t>
            </w:r>
          </w:p>
        </w:tc>
        <w:tc>
          <w:tcPr>
            <w:tcW w:w="992" w:type="dxa"/>
          </w:tcPr>
          <w:p w:rsidR="00C73318" w:rsidRDefault="00C73318" w:rsidP="00E2030F">
            <w:pPr>
              <w:rPr>
                <w:sz w:val="16"/>
              </w:rPr>
            </w:pPr>
            <w:r>
              <w:rPr>
                <w:sz w:val="16"/>
              </w:rPr>
              <w:t>cocaine</w:t>
            </w:r>
          </w:p>
          <w:p w:rsidR="00C73318" w:rsidRPr="001E565C" w:rsidRDefault="00C73318" w:rsidP="00E2030F">
            <w:pPr>
              <w:rPr>
                <w:sz w:val="16"/>
              </w:rPr>
            </w:pPr>
            <w:r>
              <w:rPr>
                <w:sz w:val="16"/>
              </w:rPr>
              <w:t>opiates</w:t>
            </w:r>
          </w:p>
        </w:tc>
        <w:tc>
          <w:tcPr>
            <w:tcW w:w="993" w:type="dxa"/>
          </w:tcPr>
          <w:p w:rsidR="00C73318" w:rsidRPr="001E565C" w:rsidRDefault="005D4811" w:rsidP="00E2030F">
            <w:pPr>
              <w:rPr>
                <w:sz w:val="16"/>
              </w:rPr>
            </w:pPr>
            <w:r>
              <w:rPr>
                <w:sz w:val="16"/>
              </w:rPr>
              <w:t>NR/NP</w:t>
            </w:r>
          </w:p>
        </w:tc>
        <w:tc>
          <w:tcPr>
            <w:tcW w:w="1134" w:type="dxa"/>
          </w:tcPr>
          <w:p w:rsidR="00C73318" w:rsidRPr="001E565C" w:rsidRDefault="00C73318" w:rsidP="00E2030F">
            <w:pPr>
              <w:rPr>
                <w:sz w:val="16"/>
              </w:rPr>
            </w:pPr>
            <w:r>
              <w:rPr>
                <w:sz w:val="16"/>
              </w:rPr>
              <w:t xml:space="preserve">colonoscopy, mammogram, pap smear, CXR, RPR, </w:t>
            </w:r>
            <w:r w:rsidR="006E4F04">
              <w:rPr>
                <w:sz w:val="16"/>
              </w:rPr>
              <w:t xml:space="preserve">serum </w:t>
            </w:r>
            <w:r>
              <w:rPr>
                <w:sz w:val="16"/>
              </w:rPr>
              <w:t>anti-PLA2R</w:t>
            </w:r>
            <w:r w:rsidR="006E4F04">
              <w:rPr>
                <w:sz w:val="16"/>
              </w:rPr>
              <w:t xml:space="preserve"> antibody</w:t>
            </w:r>
            <w:r>
              <w:rPr>
                <w:sz w:val="16"/>
              </w:rPr>
              <w:t>, IgG4, HBV, HCV, NSAID, ANA, anti-dsDNA negative</w:t>
            </w:r>
          </w:p>
        </w:tc>
        <w:tc>
          <w:tcPr>
            <w:tcW w:w="1275" w:type="dxa"/>
          </w:tcPr>
          <w:p w:rsidR="00C73318" w:rsidRPr="001E565C" w:rsidRDefault="00C73318" w:rsidP="00E2030F">
            <w:pPr>
              <w:ind w:left="20" w:hanging="20"/>
              <w:rPr>
                <w:sz w:val="16"/>
              </w:rPr>
            </w:pPr>
            <w:r>
              <w:rPr>
                <w:sz w:val="16"/>
              </w:rPr>
              <w:t>MP then prednisone, oral CYC 2mg/kg/day</w:t>
            </w:r>
          </w:p>
        </w:tc>
        <w:tc>
          <w:tcPr>
            <w:tcW w:w="1418" w:type="dxa"/>
          </w:tcPr>
          <w:p w:rsidR="00C73318" w:rsidRDefault="00C73318" w:rsidP="00E2030F">
            <w:pPr>
              <w:ind w:left="20" w:hanging="20"/>
              <w:rPr>
                <w:sz w:val="16"/>
              </w:rPr>
            </w:pPr>
            <w:r>
              <w:rPr>
                <w:sz w:val="16"/>
              </w:rPr>
              <w:t>AZA</w:t>
            </w:r>
          </w:p>
        </w:tc>
        <w:tc>
          <w:tcPr>
            <w:tcW w:w="1134" w:type="dxa"/>
          </w:tcPr>
          <w:p w:rsidR="00C73318" w:rsidRDefault="00C73318" w:rsidP="00E2030F">
            <w:pPr>
              <w:ind w:left="20" w:hanging="20"/>
              <w:rPr>
                <w:sz w:val="16"/>
              </w:rPr>
            </w:pPr>
            <w:r>
              <w:rPr>
                <w:sz w:val="16"/>
              </w:rPr>
              <w:t>Cr 70.7</w:t>
            </w:r>
            <w:r w:rsidR="00E2030F">
              <w:rPr>
                <w:rFonts w:ascii="Cambria" w:hAnsi="Cambria"/>
                <w:sz w:val="16"/>
              </w:rPr>
              <w:t>µ</w:t>
            </w:r>
            <w:r w:rsidR="00E2030F">
              <w:rPr>
                <w:sz w:val="16"/>
              </w:rPr>
              <w:t xml:space="preserve">mol/L </w:t>
            </w:r>
          </w:p>
          <w:p w:rsidR="00C73318" w:rsidRDefault="00C73318" w:rsidP="00E2030F">
            <w:pPr>
              <w:ind w:left="20" w:hanging="20"/>
              <w:rPr>
                <w:sz w:val="16"/>
              </w:rPr>
            </w:pPr>
            <w:r>
              <w:rPr>
                <w:sz w:val="16"/>
              </w:rPr>
              <w:t>PCR 113mg/g</w:t>
            </w:r>
          </w:p>
          <w:p w:rsidR="00C73318" w:rsidRDefault="00C73318" w:rsidP="00E2030F">
            <w:pPr>
              <w:ind w:left="20" w:hanging="20"/>
              <w:rPr>
                <w:sz w:val="16"/>
              </w:rPr>
            </w:pPr>
            <w:r>
              <w:rPr>
                <w:sz w:val="16"/>
              </w:rPr>
              <w:t>MPO 17.3</w:t>
            </w:r>
            <w:r w:rsidR="006E4F04">
              <w:rPr>
                <w:sz w:val="16"/>
              </w:rPr>
              <w:t xml:space="preserve"> AU/mL</w:t>
            </w:r>
          </w:p>
        </w:tc>
        <w:tc>
          <w:tcPr>
            <w:tcW w:w="1276" w:type="dxa"/>
          </w:tcPr>
          <w:p w:rsidR="00C73318" w:rsidRDefault="00C73318" w:rsidP="00E2030F">
            <w:pPr>
              <w:ind w:left="20" w:hanging="20"/>
              <w:rPr>
                <w:sz w:val="16"/>
              </w:rPr>
            </w:pPr>
            <w:r>
              <w:rPr>
                <w:sz w:val="16"/>
              </w:rPr>
              <w:t>NET</w:t>
            </w:r>
          </w:p>
          <w:p w:rsidR="00C73318" w:rsidRDefault="00C73318" w:rsidP="00E2030F">
            <w:pPr>
              <w:ind w:left="20" w:hanging="20"/>
              <w:rPr>
                <w:sz w:val="16"/>
              </w:rPr>
            </w:pPr>
            <w:r>
              <w:rPr>
                <w:sz w:val="16"/>
              </w:rPr>
              <w:t>hapten</w:t>
            </w:r>
            <w:r w:rsidR="005D4811">
              <w:rPr>
                <w:sz w:val="16"/>
              </w:rPr>
              <w:t>s</w:t>
            </w:r>
          </w:p>
          <w:p w:rsidR="00C73318" w:rsidRDefault="00C73318" w:rsidP="00E2030F">
            <w:pPr>
              <w:ind w:left="20" w:hanging="20"/>
              <w:rPr>
                <w:sz w:val="16"/>
              </w:rPr>
            </w:pPr>
            <w:r>
              <w:rPr>
                <w:sz w:val="16"/>
              </w:rPr>
              <w:t>subepithelial antigen deposition (MPO, levamisole)</w:t>
            </w:r>
          </w:p>
        </w:tc>
      </w:tr>
      <w:tr w:rsidR="00E2030F" w:rsidRPr="001E565C">
        <w:tc>
          <w:tcPr>
            <w:tcW w:w="1101" w:type="dxa"/>
          </w:tcPr>
          <w:p w:rsidR="00C73318" w:rsidRPr="001E565C" w:rsidRDefault="00C73318" w:rsidP="00E80826">
            <w:pPr>
              <w:rPr>
                <w:sz w:val="16"/>
              </w:rPr>
            </w:pPr>
            <w:r>
              <w:rPr>
                <w:sz w:val="16"/>
              </w:rPr>
              <w:t>Carrara</w:t>
            </w:r>
            <w:r w:rsidR="00A33058">
              <w:rPr>
                <w:sz w:val="16"/>
              </w:rPr>
              <w:t xml:space="preserve"> et al. </w:t>
            </w:r>
            <w:r w:rsidR="00914D2D">
              <w:rPr>
                <w:sz w:val="16"/>
              </w:rPr>
              <w:fldChar w:fldCharType="begin"/>
            </w:r>
            <w:r w:rsidR="00A33058">
              <w:rPr>
                <w:sz w:val="16"/>
              </w:rPr>
              <w:instrText xml:space="preserve">ADDIN RW.CITE{{40265 Carrara,C. 2016}}T </w:instrText>
            </w:r>
            <w:r w:rsidR="00914D2D">
              <w:rPr>
                <w:sz w:val="16"/>
              </w:rPr>
              <w:fldChar w:fldCharType="separate"/>
            </w:r>
            <w:r w:rsidR="00A33058" w:rsidRPr="00A33058">
              <w:rPr>
                <w:rFonts w:ascii="Cambria" w:hAnsi="Cambria"/>
                <w:sz w:val="16"/>
              </w:rPr>
              <w:t>(2)</w:t>
            </w:r>
            <w:r w:rsidR="00914D2D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</w:tcPr>
          <w:p w:rsidR="00C73318" w:rsidRPr="001E565C" w:rsidRDefault="00C73318" w:rsidP="00E2030F">
            <w:pPr>
              <w:rPr>
                <w:sz w:val="16"/>
              </w:rPr>
            </w:pPr>
            <w:r>
              <w:rPr>
                <w:sz w:val="16"/>
              </w:rPr>
              <w:t>34 year old female</w:t>
            </w:r>
            <w:r w:rsidR="006E4F04">
              <w:rPr>
                <w:sz w:val="16"/>
              </w:rPr>
              <w:t xml:space="preserve"> with alcohol, cocaine abuse, HCV clearance</w:t>
            </w:r>
          </w:p>
        </w:tc>
        <w:tc>
          <w:tcPr>
            <w:tcW w:w="1418" w:type="dxa"/>
          </w:tcPr>
          <w:p w:rsidR="00C73318" w:rsidRPr="001E565C" w:rsidRDefault="005D4811" w:rsidP="00E2030F">
            <w:pPr>
              <w:rPr>
                <w:sz w:val="16"/>
              </w:rPr>
            </w:pPr>
            <w:r>
              <w:rPr>
                <w:sz w:val="16"/>
              </w:rPr>
              <w:t>u</w:t>
            </w:r>
            <w:r w:rsidR="00C73318">
              <w:rPr>
                <w:sz w:val="16"/>
              </w:rPr>
              <w:t>lcers</w:t>
            </w:r>
            <w:r>
              <w:rPr>
                <w:sz w:val="16"/>
              </w:rPr>
              <w:t>, anemia, thrombocytopenia</w:t>
            </w:r>
          </w:p>
        </w:tc>
        <w:tc>
          <w:tcPr>
            <w:tcW w:w="992" w:type="dxa"/>
          </w:tcPr>
          <w:p w:rsidR="00C73318" w:rsidRPr="001E565C" w:rsidRDefault="00C73318" w:rsidP="00E2030F">
            <w:pPr>
              <w:rPr>
                <w:sz w:val="16"/>
              </w:rPr>
            </w:pPr>
            <w:r>
              <w:rPr>
                <w:sz w:val="16"/>
              </w:rPr>
              <w:t>P-ANCA positive, anti-MPO 311.4 U</w:t>
            </w:r>
          </w:p>
        </w:tc>
        <w:tc>
          <w:tcPr>
            <w:tcW w:w="1276" w:type="dxa"/>
          </w:tcPr>
          <w:p w:rsidR="00C73318" w:rsidRPr="001E565C" w:rsidRDefault="00C73318" w:rsidP="00E2030F">
            <w:pPr>
              <w:rPr>
                <w:sz w:val="16"/>
              </w:rPr>
            </w:pPr>
            <w:r>
              <w:rPr>
                <w:sz w:val="16"/>
              </w:rPr>
              <w:t>dysmorphic RBC, PCR 2.4mg/g, Cr 4.2mg/dL, hemodialysis</w:t>
            </w:r>
          </w:p>
        </w:tc>
        <w:tc>
          <w:tcPr>
            <w:tcW w:w="992" w:type="dxa"/>
          </w:tcPr>
          <w:p w:rsidR="006E4F04" w:rsidRDefault="005D4811" w:rsidP="00E2030F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 w:rsidR="00C73318">
              <w:rPr>
                <w:sz w:val="16"/>
              </w:rPr>
              <w:t>e</w:t>
            </w:r>
            <w:r w:rsidR="006E4F04">
              <w:rPr>
                <w:sz w:val="16"/>
              </w:rPr>
              <w:t>crotizing and crescentic GN, MN</w:t>
            </w:r>
            <w:r w:rsidR="00C73318">
              <w:rPr>
                <w:sz w:val="16"/>
              </w:rPr>
              <w:t xml:space="preserve"> </w:t>
            </w:r>
          </w:p>
          <w:p w:rsidR="00C73318" w:rsidRPr="001E565C" w:rsidRDefault="006E4F04" w:rsidP="00E2030F">
            <w:pPr>
              <w:rPr>
                <w:sz w:val="16"/>
              </w:rPr>
            </w:pPr>
            <w:r>
              <w:rPr>
                <w:sz w:val="16"/>
              </w:rPr>
              <w:t xml:space="preserve">IF for </w:t>
            </w:r>
            <w:r w:rsidR="00C73318">
              <w:rPr>
                <w:sz w:val="16"/>
              </w:rPr>
              <w:t>PLA2R</w:t>
            </w:r>
            <w:r>
              <w:rPr>
                <w:sz w:val="16"/>
              </w:rPr>
              <w:t xml:space="preserve"> antigen</w:t>
            </w:r>
            <w:r w:rsidR="00C73318">
              <w:rPr>
                <w:sz w:val="16"/>
              </w:rPr>
              <w:t xml:space="preserve"> negative</w:t>
            </w:r>
          </w:p>
        </w:tc>
        <w:tc>
          <w:tcPr>
            <w:tcW w:w="992" w:type="dxa"/>
          </w:tcPr>
          <w:p w:rsidR="00C73318" w:rsidRDefault="00C73318" w:rsidP="00E2030F">
            <w:pPr>
              <w:rPr>
                <w:sz w:val="16"/>
              </w:rPr>
            </w:pPr>
            <w:r>
              <w:rPr>
                <w:sz w:val="16"/>
              </w:rPr>
              <w:t>cocaine</w:t>
            </w:r>
          </w:p>
          <w:p w:rsidR="00C73318" w:rsidRPr="001E565C" w:rsidRDefault="00C73318" w:rsidP="00E2030F">
            <w:pPr>
              <w:rPr>
                <w:sz w:val="16"/>
              </w:rPr>
            </w:pPr>
            <w:r>
              <w:rPr>
                <w:sz w:val="16"/>
              </w:rPr>
              <w:t>barbituates</w:t>
            </w:r>
          </w:p>
        </w:tc>
        <w:tc>
          <w:tcPr>
            <w:tcW w:w="993" w:type="dxa"/>
          </w:tcPr>
          <w:p w:rsidR="00C73318" w:rsidRPr="001E565C" w:rsidRDefault="005D4811" w:rsidP="00E2030F">
            <w:pPr>
              <w:rPr>
                <w:sz w:val="16"/>
              </w:rPr>
            </w:pPr>
            <w:r>
              <w:rPr>
                <w:sz w:val="16"/>
              </w:rPr>
              <w:t>NR/NP</w:t>
            </w:r>
          </w:p>
        </w:tc>
        <w:tc>
          <w:tcPr>
            <w:tcW w:w="1134" w:type="dxa"/>
          </w:tcPr>
          <w:p w:rsidR="00C73318" w:rsidRPr="001E565C" w:rsidRDefault="00C73318" w:rsidP="00E2030F">
            <w:pPr>
              <w:rPr>
                <w:sz w:val="16"/>
              </w:rPr>
            </w:pPr>
            <w:r>
              <w:rPr>
                <w:sz w:val="16"/>
              </w:rPr>
              <w:t>ANA (weak), dsDNA HBV, HCV</w:t>
            </w:r>
            <w:r w:rsidR="006E4F04">
              <w:rPr>
                <w:sz w:val="16"/>
              </w:rPr>
              <w:t xml:space="preserve"> negative</w:t>
            </w:r>
          </w:p>
        </w:tc>
        <w:tc>
          <w:tcPr>
            <w:tcW w:w="1275" w:type="dxa"/>
          </w:tcPr>
          <w:p w:rsidR="00C73318" w:rsidRPr="001E565C" w:rsidRDefault="00C73318" w:rsidP="00E2030F">
            <w:pPr>
              <w:ind w:left="20" w:hanging="20"/>
              <w:rPr>
                <w:sz w:val="16"/>
              </w:rPr>
            </w:pPr>
            <w:r>
              <w:rPr>
                <w:sz w:val="16"/>
              </w:rPr>
              <w:t>MP then prednisone, rituximab, plasmapheresis</w:t>
            </w:r>
          </w:p>
        </w:tc>
        <w:tc>
          <w:tcPr>
            <w:tcW w:w="1418" w:type="dxa"/>
          </w:tcPr>
          <w:p w:rsidR="00C73318" w:rsidRPr="001E565C" w:rsidRDefault="00C73318" w:rsidP="00E2030F">
            <w:pPr>
              <w:ind w:left="20" w:hanging="20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134" w:type="dxa"/>
          </w:tcPr>
          <w:p w:rsidR="00C73318" w:rsidRDefault="005D4811" w:rsidP="00E2030F">
            <w:pPr>
              <w:ind w:left="20" w:hanging="20"/>
              <w:rPr>
                <w:sz w:val="16"/>
              </w:rPr>
            </w:pPr>
            <w:r>
              <w:rPr>
                <w:sz w:val="16"/>
              </w:rPr>
              <w:t>r</w:t>
            </w:r>
            <w:r w:rsidR="006E4F04">
              <w:rPr>
                <w:sz w:val="16"/>
              </w:rPr>
              <w:t>ecovery</w:t>
            </w:r>
            <w:r>
              <w:rPr>
                <w:sz w:val="16"/>
              </w:rPr>
              <w:t xml:space="preserve"> from hemodialysis</w:t>
            </w:r>
            <w:r w:rsidR="006E4F04">
              <w:rPr>
                <w:sz w:val="16"/>
              </w:rPr>
              <w:t xml:space="preserve">, </w:t>
            </w:r>
            <w:r w:rsidR="00C73318">
              <w:rPr>
                <w:sz w:val="16"/>
              </w:rPr>
              <w:t>Cr 1.6mg/dL</w:t>
            </w:r>
          </w:p>
          <w:p w:rsidR="00C73318" w:rsidRPr="001E565C" w:rsidRDefault="005D4811" w:rsidP="00E2030F">
            <w:pPr>
              <w:ind w:left="20" w:hanging="20"/>
              <w:rPr>
                <w:sz w:val="16"/>
              </w:rPr>
            </w:pPr>
            <w:r>
              <w:rPr>
                <w:sz w:val="16"/>
              </w:rPr>
              <w:t>l</w:t>
            </w:r>
            <w:r w:rsidR="00C73318">
              <w:rPr>
                <w:sz w:val="16"/>
              </w:rPr>
              <w:t>ost to follow-up</w:t>
            </w:r>
          </w:p>
        </w:tc>
        <w:tc>
          <w:tcPr>
            <w:tcW w:w="1276" w:type="dxa"/>
          </w:tcPr>
          <w:p w:rsidR="005D4811" w:rsidRDefault="00C73318" w:rsidP="00E2030F">
            <w:pPr>
              <w:ind w:left="20" w:hanging="20"/>
              <w:rPr>
                <w:sz w:val="16"/>
              </w:rPr>
            </w:pPr>
            <w:r>
              <w:rPr>
                <w:sz w:val="16"/>
              </w:rPr>
              <w:t xml:space="preserve">GBM injury </w:t>
            </w:r>
            <w:r w:rsidR="005D4811">
              <w:rPr>
                <w:sz w:val="16"/>
              </w:rPr>
              <w:t>by membranous immune deposits</w:t>
            </w:r>
          </w:p>
          <w:p w:rsidR="00C73318" w:rsidRPr="001E565C" w:rsidRDefault="00C73318" w:rsidP="00E2030F">
            <w:pPr>
              <w:ind w:left="20" w:hanging="20"/>
              <w:rPr>
                <w:sz w:val="16"/>
              </w:rPr>
            </w:pPr>
            <w:r>
              <w:rPr>
                <w:sz w:val="16"/>
              </w:rPr>
              <w:t>autoantibodies</w:t>
            </w:r>
          </w:p>
        </w:tc>
      </w:tr>
      <w:tr w:rsidR="00E2030F" w:rsidRPr="001E565C">
        <w:tc>
          <w:tcPr>
            <w:tcW w:w="1101" w:type="dxa"/>
          </w:tcPr>
          <w:p w:rsidR="00E2030F" w:rsidRDefault="00C73318" w:rsidP="00E2030F">
            <w:pPr>
              <w:rPr>
                <w:sz w:val="16"/>
              </w:rPr>
            </w:pPr>
            <w:r>
              <w:rPr>
                <w:sz w:val="16"/>
              </w:rPr>
              <w:t>Roca-</w:t>
            </w:r>
          </w:p>
          <w:p w:rsidR="00E2030F" w:rsidRDefault="00C73318" w:rsidP="00E2030F">
            <w:pPr>
              <w:rPr>
                <w:sz w:val="16"/>
              </w:rPr>
            </w:pPr>
            <w:r>
              <w:rPr>
                <w:sz w:val="16"/>
              </w:rPr>
              <w:t>Argente</w:t>
            </w:r>
            <w:r w:rsidR="005D4811">
              <w:rPr>
                <w:sz w:val="16"/>
              </w:rPr>
              <w:t xml:space="preserve"> </w:t>
            </w:r>
          </w:p>
          <w:p w:rsidR="00C73318" w:rsidRDefault="005D4811" w:rsidP="00E2030F">
            <w:pPr>
              <w:rPr>
                <w:sz w:val="16"/>
              </w:rPr>
            </w:pPr>
            <w:r>
              <w:rPr>
                <w:sz w:val="16"/>
              </w:rPr>
              <w:t>et. al</w:t>
            </w:r>
            <w:r w:rsidR="00A33058">
              <w:rPr>
                <w:sz w:val="16"/>
              </w:rPr>
              <w:t xml:space="preserve"> </w:t>
            </w:r>
            <w:r w:rsidR="00914D2D">
              <w:rPr>
                <w:sz w:val="16"/>
              </w:rPr>
              <w:fldChar w:fldCharType="begin"/>
            </w:r>
            <w:r w:rsidR="00A33058">
              <w:rPr>
                <w:sz w:val="16"/>
              </w:rPr>
              <w:instrText xml:space="preserve">ADDIN RW.CITE{{40250 Roca-Argente,L. 2015}}T </w:instrText>
            </w:r>
            <w:r w:rsidR="00914D2D">
              <w:rPr>
                <w:sz w:val="16"/>
              </w:rPr>
              <w:fldChar w:fldCharType="separate"/>
            </w:r>
            <w:r w:rsidR="00A33058" w:rsidRPr="00A33058">
              <w:rPr>
                <w:rFonts w:ascii="Cambria" w:hAnsi="Cambria"/>
                <w:sz w:val="16"/>
              </w:rPr>
              <w:t>(3)</w:t>
            </w:r>
            <w:r w:rsidR="00914D2D">
              <w:rPr>
                <w:sz w:val="16"/>
              </w:rPr>
              <w:fldChar w:fldCharType="end"/>
            </w:r>
            <w:r w:rsidR="00C73318">
              <w:rPr>
                <w:sz w:val="16"/>
              </w:rPr>
              <w:t xml:space="preserve"> </w:t>
            </w:r>
          </w:p>
          <w:p w:rsidR="00C73318" w:rsidRPr="001E565C" w:rsidRDefault="00C73318" w:rsidP="00E2030F">
            <w:pPr>
              <w:rPr>
                <w:sz w:val="16"/>
              </w:rPr>
            </w:pPr>
          </w:p>
        </w:tc>
        <w:tc>
          <w:tcPr>
            <w:tcW w:w="1275" w:type="dxa"/>
          </w:tcPr>
          <w:p w:rsidR="00C73318" w:rsidRPr="001E565C" w:rsidRDefault="00C73318" w:rsidP="00E2030F">
            <w:pPr>
              <w:rPr>
                <w:sz w:val="16"/>
              </w:rPr>
            </w:pPr>
            <w:r>
              <w:rPr>
                <w:sz w:val="16"/>
              </w:rPr>
              <w:t xml:space="preserve">49 year old </w:t>
            </w:r>
            <w:r w:rsidR="005D4811">
              <w:rPr>
                <w:sz w:val="16"/>
              </w:rPr>
              <w:t xml:space="preserve">Caucasian </w:t>
            </w:r>
            <w:r>
              <w:rPr>
                <w:sz w:val="16"/>
              </w:rPr>
              <w:t>male</w:t>
            </w:r>
            <w:r w:rsidR="005D4811">
              <w:rPr>
                <w:sz w:val="16"/>
              </w:rPr>
              <w:t xml:space="preserve"> with HCV</w:t>
            </w:r>
          </w:p>
        </w:tc>
        <w:tc>
          <w:tcPr>
            <w:tcW w:w="1418" w:type="dxa"/>
          </w:tcPr>
          <w:p w:rsidR="00C73318" w:rsidRPr="001E565C" w:rsidRDefault="00C73318" w:rsidP="00E2030F">
            <w:pPr>
              <w:rPr>
                <w:sz w:val="16"/>
              </w:rPr>
            </w:pPr>
            <w:r>
              <w:rPr>
                <w:sz w:val="16"/>
              </w:rPr>
              <w:t>skin necrosis</w:t>
            </w:r>
            <w:r w:rsidR="005D4811">
              <w:rPr>
                <w:sz w:val="16"/>
              </w:rPr>
              <w:t>, hemolytic anem</w:t>
            </w:r>
            <w:r w:rsidR="00E2030F">
              <w:rPr>
                <w:sz w:val="16"/>
              </w:rPr>
              <w:t>i</w:t>
            </w:r>
            <w:r w:rsidR="005D4811">
              <w:rPr>
                <w:sz w:val="16"/>
              </w:rPr>
              <w:t>a,</w:t>
            </w:r>
            <w:r w:rsidR="00E2030F">
              <w:rPr>
                <w:sz w:val="16"/>
              </w:rPr>
              <w:t xml:space="preserve"> thrombocytopenia</w:t>
            </w:r>
            <w:r w:rsidR="005D4811">
              <w:rPr>
                <w:sz w:val="16"/>
              </w:rPr>
              <w:t>, MRSA bacteremia</w:t>
            </w:r>
          </w:p>
        </w:tc>
        <w:tc>
          <w:tcPr>
            <w:tcW w:w="992" w:type="dxa"/>
          </w:tcPr>
          <w:p w:rsidR="00C73318" w:rsidRPr="001E565C" w:rsidRDefault="00C73318" w:rsidP="00E2030F">
            <w:pPr>
              <w:rPr>
                <w:sz w:val="16"/>
              </w:rPr>
            </w:pPr>
            <w:r>
              <w:rPr>
                <w:sz w:val="16"/>
              </w:rPr>
              <w:t>P-ANCA positive 1:1280, anti-MPO 56.4 U/mL, anti-PR3 47.10 U/mL</w:t>
            </w:r>
          </w:p>
        </w:tc>
        <w:tc>
          <w:tcPr>
            <w:tcW w:w="1276" w:type="dxa"/>
          </w:tcPr>
          <w:p w:rsidR="00C73318" w:rsidRPr="001E565C" w:rsidRDefault="005D4811" w:rsidP="00E2030F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 w:rsidR="00C73318">
              <w:rPr>
                <w:sz w:val="16"/>
              </w:rPr>
              <w:t>ysmorphic RBC, RBC casts, proteinuria 1.35g/24 hours,  Cr 7.09mg/dL, hemodialysis</w:t>
            </w:r>
          </w:p>
        </w:tc>
        <w:tc>
          <w:tcPr>
            <w:tcW w:w="992" w:type="dxa"/>
          </w:tcPr>
          <w:p w:rsidR="00C73318" w:rsidRPr="001E565C" w:rsidRDefault="00C73318" w:rsidP="00E2030F">
            <w:pPr>
              <w:rPr>
                <w:sz w:val="16"/>
              </w:rPr>
            </w:pPr>
            <w:r>
              <w:rPr>
                <w:sz w:val="16"/>
              </w:rPr>
              <w:t>MN with cellular crescents</w:t>
            </w:r>
          </w:p>
        </w:tc>
        <w:tc>
          <w:tcPr>
            <w:tcW w:w="992" w:type="dxa"/>
          </w:tcPr>
          <w:p w:rsidR="00C73318" w:rsidRPr="001E565C" w:rsidRDefault="005D4811" w:rsidP="00E2030F">
            <w:pPr>
              <w:rPr>
                <w:sz w:val="16"/>
              </w:rPr>
            </w:pPr>
            <w:r>
              <w:rPr>
                <w:sz w:val="16"/>
              </w:rPr>
              <w:t>NR/NP but parental cocaine 3-4 days before</w:t>
            </w:r>
          </w:p>
        </w:tc>
        <w:tc>
          <w:tcPr>
            <w:tcW w:w="993" w:type="dxa"/>
          </w:tcPr>
          <w:p w:rsidR="00C73318" w:rsidRPr="001E565C" w:rsidRDefault="005D4811" w:rsidP="00E2030F">
            <w:pPr>
              <w:rPr>
                <w:sz w:val="16"/>
              </w:rPr>
            </w:pPr>
            <w:r>
              <w:rPr>
                <w:sz w:val="16"/>
              </w:rPr>
              <w:t>NR/NP</w:t>
            </w:r>
          </w:p>
        </w:tc>
        <w:tc>
          <w:tcPr>
            <w:tcW w:w="1134" w:type="dxa"/>
          </w:tcPr>
          <w:p w:rsidR="00C73318" w:rsidRPr="001E565C" w:rsidRDefault="00C73318" w:rsidP="00E2030F">
            <w:pPr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275" w:type="dxa"/>
          </w:tcPr>
          <w:p w:rsidR="00C73318" w:rsidRPr="001E565C" w:rsidRDefault="00C73318" w:rsidP="00E2030F">
            <w:pPr>
              <w:ind w:left="20" w:hanging="20"/>
              <w:rPr>
                <w:sz w:val="16"/>
              </w:rPr>
            </w:pPr>
            <w:r>
              <w:rPr>
                <w:sz w:val="16"/>
              </w:rPr>
              <w:t>MP then prednisone</w:t>
            </w:r>
          </w:p>
        </w:tc>
        <w:tc>
          <w:tcPr>
            <w:tcW w:w="1418" w:type="dxa"/>
          </w:tcPr>
          <w:p w:rsidR="00C73318" w:rsidRPr="001E565C" w:rsidRDefault="005D4811" w:rsidP="00E2030F">
            <w:pPr>
              <w:ind w:left="20" w:hanging="20"/>
              <w:rPr>
                <w:sz w:val="16"/>
              </w:rPr>
            </w:pPr>
            <w:r>
              <w:rPr>
                <w:sz w:val="16"/>
              </w:rPr>
              <w:t>p</w:t>
            </w:r>
            <w:r w:rsidR="00C73318">
              <w:rPr>
                <w:sz w:val="16"/>
              </w:rPr>
              <w:t>rednisone</w:t>
            </w:r>
          </w:p>
        </w:tc>
        <w:tc>
          <w:tcPr>
            <w:tcW w:w="1134" w:type="dxa"/>
          </w:tcPr>
          <w:p w:rsidR="00C73318" w:rsidRDefault="005D4811" w:rsidP="00E2030F">
            <w:pPr>
              <w:ind w:left="20" w:hanging="20"/>
              <w:rPr>
                <w:sz w:val="16"/>
              </w:rPr>
            </w:pPr>
            <w:r>
              <w:rPr>
                <w:sz w:val="16"/>
              </w:rPr>
              <w:t xml:space="preserve">recovery from hemodialysis, </w:t>
            </w:r>
            <w:r w:rsidR="00C73318">
              <w:rPr>
                <w:sz w:val="16"/>
              </w:rPr>
              <w:t>Cr 1.98mg/dL, eGFR 20-30ml/min, proteinuria less than</w:t>
            </w:r>
          </w:p>
          <w:p w:rsidR="00C73318" w:rsidRDefault="00C73318" w:rsidP="00E2030F">
            <w:pPr>
              <w:ind w:left="20" w:hanging="20"/>
              <w:rPr>
                <w:sz w:val="16"/>
              </w:rPr>
            </w:pPr>
            <w:r>
              <w:rPr>
                <w:sz w:val="16"/>
              </w:rPr>
              <w:t>1g/24 hours</w:t>
            </w:r>
          </w:p>
          <w:p w:rsidR="00C73318" w:rsidRPr="001E565C" w:rsidRDefault="00C73318" w:rsidP="00E2030F">
            <w:pPr>
              <w:ind w:left="20" w:hanging="20"/>
              <w:rPr>
                <w:sz w:val="16"/>
              </w:rPr>
            </w:pPr>
          </w:p>
        </w:tc>
        <w:tc>
          <w:tcPr>
            <w:tcW w:w="1276" w:type="dxa"/>
          </w:tcPr>
          <w:p w:rsidR="005D4811" w:rsidRDefault="005D4811" w:rsidP="00E2030F">
            <w:pPr>
              <w:ind w:left="20" w:hanging="20"/>
              <w:rPr>
                <w:sz w:val="16"/>
              </w:rPr>
            </w:pPr>
            <w:r>
              <w:rPr>
                <w:sz w:val="16"/>
              </w:rPr>
              <w:t>d</w:t>
            </w:r>
            <w:r w:rsidR="00C73318">
              <w:rPr>
                <w:sz w:val="16"/>
              </w:rPr>
              <w:t xml:space="preserve">eposition of </w:t>
            </w:r>
            <w:r>
              <w:rPr>
                <w:sz w:val="16"/>
              </w:rPr>
              <w:t>exogenous antigen (levamisole)</w:t>
            </w:r>
          </w:p>
          <w:p w:rsidR="00C73318" w:rsidRPr="001E565C" w:rsidRDefault="00C73318" w:rsidP="00E2030F">
            <w:pPr>
              <w:ind w:left="20" w:hanging="20"/>
              <w:rPr>
                <w:sz w:val="16"/>
              </w:rPr>
            </w:pPr>
            <w:r>
              <w:rPr>
                <w:sz w:val="16"/>
              </w:rPr>
              <w:t>direct endothelial damage</w:t>
            </w:r>
          </w:p>
        </w:tc>
      </w:tr>
    </w:tbl>
    <w:p w:rsidR="00C73318" w:rsidRDefault="00C73318" w:rsidP="00C73318"/>
    <w:p w:rsidR="00A33058" w:rsidRDefault="00C73318" w:rsidP="00C73318">
      <w:pPr>
        <w:rPr>
          <w:sz w:val="16"/>
        </w:rPr>
      </w:pPr>
      <w:r w:rsidRPr="00E2030F">
        <w:rPr>
          <w:sz w:val="16"/>
        </w:rPr>
        <w:t>Note: P-ANCA = perinuclear anti-neutrophilic cytoplasmic antibody, MPO = myeloperoxidase, RBC = red blood cell, Cr = creatinine, PCR = protein to creatinine ratio, MN = membranous nephropathy,</w:t>
      </w:r>
      <w:r w:rsidR="006E4F04" w:rsidRPr="00E2030F">
        <w:rPr>
          <w:sz w:val="16"/>
        </w:rPr>
        <w:t xml:space="preserve"> IF = immunofluorescence, IHC = immunohistochemistry, PLA2R = phospholipase A</w:t>
      </w:r>
      <w:r w:rsidRPr="00E2030F">
        <w:rPr>
          <w:sz w:val="16"/>
        </w:rPr>
        <w:t xml:space="preserve">2 receptor, </w:t>
      </w:r>
      <w:r w:rsidR="006E4F04" w:rsidRPr="00E2030F">
        <w:rPr>
          <w:sz w:val="16"/>
        </w:rPr>
        <w:t xml:space="preserve">GN = glomerulonephritis, </w:t>
      </w:r>
      <w:r w:rsidRPr="00E2030F">
        <w:rPr>
          <w:sz w:val="16"/>
        </w:rPr>
        <w:t>CXR = chest x</w:t>
      </w:r>
      <w:r w:rsidR="00E2030F">
        <w:rPr>
          <w:sz w:val="16"/>
        </w:rPr>
        <w:t>-</w:t>
      </w:r>
      <w:r w:rsidRPr="00E2030F">
        <w:rPr>
          <w:sz w:val="16"/>
        </w:rPr>
        <w:t xml:space="preserve">ray, RPR = rapid plasma regain, HBV = viral hepatitis b, HCV = viral hepatitis C, NSAID = non-steroidal anti-inflammatory drug, ANA = anti-nuclear antibody, dsDNA = double stranded DNA, MP = methylprednisoline, CYC = cyclophosphamide, AZA = azathioprine, NET = </w:t>
      </w:r>
      <w:r w:rsidR="006E4F04" w:rsidRPr="00E2030F">
        <w:rPr>
          <w:sz w:val="16"/>
        </w:rPr>
        <w:t>neutrophil extracellular traps</w:t>
      </w:r>
      <w:r w:rsidR="005D4811" w:rsidRPr="00E2030F">
        <w:rPr>
          <w:sz w:val="16"/>
        </w:rPr>
        <w:t>, MRSA = methicillin resistant staphylococcus aureus, PR3 = proteinase 3, eGFR = estimated glomerular filtration rate, NR/NP = not reported/not performed</w:t>
      </w:r>
    </w:p>
    <w:p w:rsidR="00A33058" w:rsidRPr="00A33058" w:rsidRDefault="00914D2D" w:rsidP="00A33058">
      <w:pPr>
        <w:pStyle w:val="NormalWeb"/>
        <w:spacing w:before="2" w:after="2"/>
        <w:rPr>
          <w:rFonts w:ascii="Cambria" w:hAnsi="Cambria"/>
          <w:sz w:val="16"/>
        </w:rPr>
      </w:pPr>
      <w:r w:rsidRPr="00914D2D">
        <w:rPr>
          <w:sz w:val="16"/>
        </w:rPr>
        <w:fldChar w:fldCharType="begin"/>
      </w:r>
      <w:r w:rsidR="00A33058">
        <w:rPr>
          <w:sz w:val="16"/>
        </w:rPr>
        <w:instrText>ADDIN RW.BIB</w:instrText>
      </w:r>
      <w:r w:rsidRPr="00914D2D">
        <w:rPr>
          <w:sz w:val="16"/>
        </w:rPr>
        <w:fldChar w:fldCharType="separate"/>
      </w:r>
      <w:r w:rsidR="00A33058" w:rsidRPr="00A33058">
        <w:rPr>
          <w:rFonts w:ascii="Cambria" w:hAnsi="Cambria"/>
          <w:sz w:val="16"/>
        </w:rPr>
        <w:t>1. Moinuddin I, Madhrira M, Bracamonte E, Thajudeen B, Sussman A. Membranous nephropathy with crescents associated with levamisole-induced MPO-ANCA vasculitis. Pathol Res Pract. 2016 Jul;212(7):650-3.</w:t>
      </w:r>
    </w:p>
    <w:p w:rsidR="00A33058" w:rsidRPr="00A33058" w:rsidRDefault="00A33058" w:rsidP="00A33058">
      <w:pPr>
        <w:pStyle w:val="NormalWeb"/>
        <w:spacing w:before="2" w:after="2"/>
        <w:rPr>
          <w:rFonts w:ascii="Cambria" w:hAnsi="Cambria"/>
          <w:sz w:val="16"/>
        </w:rPr>
      </w:pPr>
      <w:r w:rsidRPr="00A33058">
        <w:rPr>
          <w:rFonts w:ascii="Cambria" w:hAnsi="Cambria"/>
          <w:sz w:val="16"/>
        </w:rPr>
        <w:t>2. Carrara C, Emili S, Lin M, Alpers CE. Necrotizing and crescentic glomerulonephritis with membranous nephropathy in a patient exposed to levamisole-adulterated cocaine. Clin Kidney J. 2016 Apr;9(2):234-8.</w:t>
      </w:r>
    </w:p>
    <w:p w:rsidR="00A33058" w:rsidRPr="00A33058" w:rsidRDefault="00A33058" w:rsidP="00A33058">
      <w:pPr>
        <w:pStyle w:val="NormalWeb"/>
        <w:spacing w:before="2" w:after="2"/>
        <w:rPr>
          <w:rFonts w:ascii="Cambria" w:hAnsi="Cambria"/>
          <w:sz w:val="16"/>
        </w:rPr>
      </w:pPr>
      <w:r w:rsidRPr="00A33058">
        <w:rPr>
          <w:rFonts w:ascii="Cambria" w:hAnsi="Cambria"/>
          <w:sz w:val="16"/>
        </w:rPr>
        <w:t>3. Roca-Argente L, Moll-Guillen JL, Espi-Reig J, Blanes-Julia M, Garcia-Martinez AM, Pujol-Marco C, Hernandez-Jaras J. Membranous glomerulonephritis and cellular crescents induced by levamisole-adulterated cocaine abuse: A case report. Ann Transl Med. 2015 Oct;3(18):271,5839.2015.10.29.</w:t>
      </w:r>
    </w:p>
    <w:p w:rsidR="001E565C" w:rsidRPr="00E2030F" w:rsidRDefault="00914D2D" w:rsidP="00C73318">
      <w:pPr>
        <w:rPr>
          <w:sz w:val="16"/>
        </w:rPr>
      </w:pPr>
      <w:r>
        <w:rPr>
          <w:sz w:val="16"/>
        </w:rPr>
        <w:fldChar w:fldCharType="end"/>
      </w:r>
    </w:p>
    <w:sectPr w:rsidR="001E565C" w:rsidRPr="00E2030F" w:rsidSect="00E2030F">
      <w:pgSz w:w="15842" w:h="12242" w:orient="landscape"/>
      <w:pgMar w:top="426" w:right="1440" w:bottom="1797" w:left="1440" w:header="709" w:footer="709" w:gutter="0"/>
      <w:cols w:space="708"/>
      <w:printerSettings r:id="rId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3756"/>
    <w:rsid w:val="001C6944"/>
    <w:rsid w:val="001E565C"/>
    <w:rsid w:val="00286B5E"/>
    <w:rsid w:val="002E42FD"/>
    <w:rsid w:val="00593756"/>
    <w:rsid w:val="005D4811"/>
    <w:rsid w:val="006E4F04"/>
    <w:rsid w:val="007343A6"/>
    <w:rsid w:val="00914D2D"/>
    <w:rsid w:val="009322D2"/>
    <w:rsid w:val="00A33058"/>
    <w:rsid w:val="00A8343D"/>
    <w:rsid w:val="00B14C76"/>
    <w:rsid w:val="00BE46D6"/>
    <w:rsid w:val="00C73318"/>
    <w:rsid w:val="00E2030F"/>
    <w:rsid w:val="00E24D69"/>
    <w:rsid w:val="00E80826"/>
    <w:rsid w:val="00F025A7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5F3E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E56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3305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528</Words>
  <Characters>3010</Characters>
  <Application>Microsoft Macintosh Word</Application>
  <DocSecurity>0</DocSecurity>
  <Lines>25</Lines>
  <Paragraphs>6</Paragraphs>
  <ScaleCrop>false</ScaleCrop>
  <Company>University of Manitoba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subject/>
  <dc:creator>David Collister</dc:creator>
  <cp:keywords/>
  <cp:lastModifiedBy>David Collister</cp:lastModifiedBy>
  <cp:revision>7</cp:revision>
  <dcterms:created xsi:type="dcterms:W3CDTF">2016-11-05T16:04:00Z</dcterms:created>
  <dcterms:modified xsi:type="dcterms:W3CDTF">2016-11-29T18:42:00Z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16451</vt:lpwstr>
  </property>
  <property fmtid="{D5CDD505-2E9C-101B-9397-08002B2CF9AE}" pid="3" name="WnCSubscriberId">
    <vt:lpwstr>2509</vt:lpwstr>
  </property>
  <property fmtid="{D5CDD505-2E9C-101B-9397-08002B2CF9AE}" pid="4" name="WnCOutputStyleId">
    <vt:lpwstr>14</vt:lpwstr>
  </property>
  <property fmtid="{D5CDD505-2E9C-101B-9397-08002B2CF9AE}" pid="5" name="RWProductId">
    <vt:lpwstr>WnC</vt:lpwstr>
  </property>
  <property fmtid="{D5CDD505-2E9C-101B-9397-08002B2CF9AE}" pid="6" name="WnCUser">
    <vt:lpwstr>dtcollister_2509</vt:lpwstr>
  </property>
  <property fmtid="{D5CDD505-2E9C-101B-9397-08002B2CF9AE}" pid="7" name="WnC4Folder">
    <vt:lpwstr>Documents///TABLE S1</vt:lpwstr>
  </property>
</Properties>
</file>