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268" w:rsidRPr="00EE1861" w:rsidRDefault="007A4C3C">
      <w:pPr>
        <w:autoSpaceDE w:val="0"/>
        <w:autoSpaceDN w:val="0"/>
        <w:adjustRightInd w:val="0"/>
        <w:jc w:val="center"/>
        <w:rPr>
          <w:b/>
          <w:bCs/>
          <w:iCs/>
          <w:kern w:val="0"/>
          <w:sz w:val="28"/>
          <w:szCs w:val="28"/>
        </w:rPr>
      </w:pPr>
      <w:r w:rsidRPr="00EE1861">
        <w:rPr>
          <w:b/>
          <w:bCs/>
          <w:iCs/>
          <w:kern w:val="0"/>
          <w:sz w:val="28"/>
          <w:szCs w:val="28"/>
        </w:rPr>
        <w:t>Supporting Information</w:t>
      </w:r>
    </w:p>
    <w:p w:rsidR="00D86268" w:rsidRPr="00EE1861" w:rsidRDefault="00D86268">
      <w:pPr>
        <w:autoSpaceDE w:val="0"/>
        <w:autoSpaceDN w:val="0"/>
        <w:adjustRightInd w:val="0"/>
        <w:jc w:val="center"/>
        <w:rPr>
          <w:b/>
          <w:bCs/>
          <w:i/>
          <w:iCs/>
          <w:kern w:val="0"/>
          <w:szCs w:val="21"/>
        </w:rPr>
      </w:pPr>
    </w:p>
    <w:p w:rsidR="0099128E" w:rsidRPr="00EE1861" w:rsidRDefault="0099128E">
      <w:pPr>
        <w:autoSpaceDE w:val="0"/>
        <w:autoSpaceDN w:val="0"/>
        <w:adjustRightInd w:val="0"/>
        <w:jc w:val="center"/>
        <w:rPr>
          <w:b/>
          <w:bCs/>
          <w:iCs/>
          <w:kern w:val="0"/>
          <w:sz w:val="28"/>
          <w:szCs w:val="28"/>
        </w:rPr>
      </w:pPr>
    </w:p>
    <w:p w:rsidR="0099128E" w:rsidRPr="00EE1861" w:rsidRDefault="0099128E">
      <w:pPr>
        <w:autoSpaceDE w:val="0"/>
        <w:autoSpaceDN w:val="0"/>
        <w:adjustRightInd w:val="0"/>
        <w:jc w:val="center"/>
        <w:rPr>
          <w:b/>
          <w:bCs/>
          <w:i/>
          <w:iCs/>
          <w:kern w:val="0"/>
          <w:szCs w:val="21"/>
        </w:rPr>
      </w:pPr>
    </w:p>
    <w:p w:rsidR="00D86268" w:rsidRPr="00EE1861" w:rsidRDefault="007A4C3C">
      <w:pPr>
        <w:jc w:val="center"/>
        <w:rPr>
          <w:b/>
          <w:sz w:val="28"/>
          <w:szCs w:val="28"/>
          <w:lang w:val="en-GB"/>
        </w:rPr>
      </w:pPr>
      <w:r w:rsidRPr="00EE1861">
        <w:rPr>
          <w:b/>
          <w:sz w:val="28"/>
          <w:szCs w:val="28"/>
        </w:rPr>
        <w:t>Pd(II)-Cataly</w:t>
      </w:r>
      <w:r w:rsidR="007B309A" w:rsidRPr="00EE1861">
        <w:rPr>
          <w:b/>
          <w:sz w:val="28"/>
          <w:szCs w:val="28"/>
        </w:rPr>
        <w:t>s</w:t>
      </w:r>
      <w:r w:rsidRPr="00EE1861">
        <w:rPr>
          <w:b/>
          <w:sz w:val="28"/>
          <w:szCs w:val="28"/>
        </w:rPr>
        <w:t>ed</w:t>
      </w:r>
      <w:r w:rsidR="0027316B" w:rsidRPr="00EE1861">
        <w:rPr>
          <w:rFonts w:hint="eastAsia"/>
          <w:b/>
          <w:sz w:val="28"/>
          <w:szCs w:val="28"/>
        </w:rPr>
        <w:t xml:space="preserve"> </w:t>
      </w:r>
      <w:r w:rsidR="003A04BD" w:rsidRPr="00EE1861">
        <w:rPr>
          <w:b/>
          <w:sz w:val="28"/>
          <w:szCs w:val="28"/>
        </w:rPr>
        <w:t>Monoa</w:t>
      </w:r>
      <w:r w:rsidRPr="00EE1861">
        <w:rPr>
          <w:b/>
          <w:sz w:val="28"/>
          <w:szCs w:val="28"/>
        </w:rPr>
        <w:t xml:space="preserve">rylation of 2-Phenylpyridine </w:t>
      </w:r>
      <w:r w:rsidRPr="00EE1861">
        <w:rPr>
          <w:b/>
          <w:i/>
          <w:sz w:val="28"/>
          <w:szCs w:val="28"/>
        </w:rPr>
        <w:t>N</w:t>
      </w:r>
      <w:r w:rsidRPr="00EE1861">
        <w:rPr>
          <w:b/>
          <w:sz w:val="28"/>
          <w:szCs w:val="28"/>
        </w:rPr>
        <w:t>-Oxides with Iod</w:t>
      </w:r>
      <w:r w:rsidR="001B4255" w:rsidRPr="00EE1861">
        <w:rPr>
          <w:rFonts w:hint="eastAsia"/>
          <w:b/>
          <w:sz w:val="28"/>
          <w:szCs w:val="28"/>
        </w:rPr>
        <w:t>obenzene</w:t>
      </w:r>
      <w:r w:rsidRPr="00EE1861">
        <w:rPr>
          <w:b/>
          <w:sz w:val="28"/>
          <w:szCs w:val="28"/>
        </w:rPr>
        <w:t xml:space="preserve"> in Water</w:t>
      </w:r>
    </w:p>
    <w:p w:rsidR="00D86268" w:rsidRPr="00EE1861" w:rsidRDefault="00132246">
      <w:pPr>
        <w:pStyle w:val="Authors"/>
        <w:jc w:val="center"/>
        <w:rPr>
          <w:sz w:val="21"/>
          <w:szCs w:val="21"/>
        </w:rPr>
      </w:pPr>
      <w:r w:rsidRPr="00EE1861">
        <w:rPr>
          <w:rFonts w:hint="eastAsia"/>
          <w:sz w:val="21"/>
          <w:szCs w:val="21"/>
        </w:rPr>
        <w:t xml:space="preserve">Wei Zhang, </w:t>
      </w:r>
      <w:r w:rsidRPr="00EE1861">
        <w:rPr>
          <w:rFonts w:hint="eastAsia"/>
          <w:sz w:val="21"/>
          <w:szCs w:val="21"/>
          <w:vertAlign w:val="superscript"/>
        </w:rPr>
        <w:t>1</w:t>
      </w:r>
      <w:r w:rsidRPr="00EE1861">
        <w:rPr>
          <w:sz w:val="21"/>
          <w:szCs w:val="21"/>
        </w:rPr>
        <w:t xml:space="preserve"> </w:t>
      </w:r>
      <w:r w:rsidRPr="00EE1861">
        <w:rPr>
          <w:rFonts w:hint="eastAsia"/>
          <w:sz w:val="21"/>
          <w:szCs w:val="21"/>
        </w:rPr>
        <w:t>Zhengkai Li,</w:t>
      </w:r>
      <w:r w:rsidRPr="00EE1861">
        <w:rPr>
          <w:rFonts w:hint="eastAsia"/>
          <w:sz w:val="21"/>
          <w:szCs w:val="21"/>
          <w:vertAlign w:val="superscript"/>
        </w:rPr>
        <w:t xml:space="preserve"> 1</w:t>
      </w:r>
      <w:r w:rsidRPr="00EE1861">
        <w:rPr>
          <w:rFonts w:hint="eastAsia"/>
          <w:sz w:val="21"/>
          <w:szCs w:val="21"/>
        </w:rPr>
        <w:t xml:space="preserve"> Yihan Zhang,</w:t>
      </w:r>
      <w:r w:rsidRPr="00EE1861">
        <w:rPr>
          <w:rFonts w:hint="eastAsia"/>
          <w:sz w:val="21"/>
          <w:szCs w:val="21"/>
          <w:vertAlign w:val="superscript"/>
        </w:rPr>
        <w:t xml:space="preserve"> 1</w:t>
      </w:r>
      <w:r w:rsidRPr="00EE1861">
        <w:rPr>
          <w:rFonts w:ascii="宋体" w:eastAsia="宋体" w:hAnsi="宋体" w:hint="eastAsia"/>
          <w:sz w:val="21"/>
          <w:szCs w:val="21"/>
          <w:lang w:eastAsia="zh-CN"/>
        </w:rPr>
        <w:t xml:space="preserve"> </w:t>
      </w:r>
      <w:r w:rsidRPr="00EE1861">
        <w:rPr>
          <w:sz w:val="21"/>
          <w:szCs w:val="21"/>
        </w:rPr>
        <w:t>Li Yang</w:t>
      </w:r>
      <w:r w:rsidRPr="00EE1861">
        <w:rPr>
          <w:rFonts w:hint="eastAsia"/>
          <w:sz w:val="21"/>
          <w:szCs w:val="21"/>
        </w:rPr>
        <w:t>,</w:t>
      </w:r>
      <w:r w:rsidRPr="00EE1861">
        <w:rPr>
          <w:rFonts w:hint="eastAsia"/>
          <w:sz w:val="21"/>
          <w:szCs w:val="21"/>
          <w:vertAlign w:val="superscript"/>
        </w:rPr>
        <w:t xml:space="preserve"> 1</w:t>
      </w:r>
      <w:r w:rsidRPr="00EE1861">
        <w:rPr>
          <w:rFonts w:eastAsia="宋体" w:hint="eastAsia"/>
          <w:sz w:val="21"/>
          <w:szCs w:val="21"/>
          <w:vertAlign w:val="superscript"/>
          <w:lang w:eastAsia="zh-CN"/>
        </w:rPr>
        <w:t>, 2</w:t>
      </w:r>
      <w:r w:rsidRPr="00EE1861">
        <w:rPr>
          <w:rFonts w:hint="eastAsia"/>
          <w:sz w:val="21"/>
          <w:szCs w:val="21"/>
        </w:rPr>
        <w:t xml:space="preserve"> and Xiangge Zhou</w:t>
      </w:r>
      <w:r w:rsidRPr="00EE1861">
        <w:rPr>
          <w:rFonts w:hint="eastAsia"/>
          <w:sz w:val="21"/>
          <w:szCs w:val="21"/>
          <w:vertAlign w:val="superscript"/>
        </w:rPr>
        <w:t xml:space="preserve"> </w:t>
      </w:r>
      <w:r w:rsidR="00CF6B45" w:rsidRPr="00EE1861">
        <w:rPr>
          <w:rFonts w:hint="eastAsia"/>
          <w:sz w:val="21"/>
          <w:szCs w:val="21"/>
        </w:rPr>
        <w:t>*</w:t>
      </w:r>
      <w:r w:rsidRPr="00EE1861">
        <w:rPr>
          <w:rFonts w:hint="eastAsia"/>
          <w:sz w:val="21"/>
          <w:szCs w:val="21"/>
          <w:vertAlign w:val="superscript"/>
        </w:rPr>
        <w:t>1</w:t>
      </w:r>
    </w:p>
    <w:p w:rsidR="00D86268" w:rsidRPr="00EE1861" w:rsidRDefault="00D86268">
      <w:pPr>
        <w:autoSpaceDE w:val="0"/>
        <w:autoSpaceDN w:val="0"/>
        <w:adjustRightInd w:val="0"/>
        <w:rPr>
          <w:kern w:val="0"/>
          <w:szCs w:val="21"/>
          <w:lang w:val="en-GB"/>
        </w:rPr>
      </w:pPr>
    </w:p>
    <w:p w:rsidR="00D86268" w:rsidRPr="00EE1861" w:rsidRDefault="00D86268">
      <w:pPr>
        <w:autoSpaceDE w:val="0"/>
        <w:autoSpaceDN w:val="0"/>
        <w:adjustRightInd w:val="0"/>
        <w:rPr>
          <w:kern w:val="0"/>
          <w:szCs w:val="21"/>
          <w:lang w:val="en-GB"/>
        </w:rPr>
      </w:pPr>
    </w:p>
    <w:p w:rsidR="00132246" w:rsidRPr="00EE1861" w:rsidRDefault="00132246" w:rsidP="00132246">
      <w:pPr>
        <w:pStyle w:val="Affiliation"/>
        <w:jc w:val="both"/>
        <w:rPr>
          <w:color w:val="auto"/>
          <w:sz w:val="21"/>
          <w:szCs w:val="21"/>
        </w:rPr>
      </w:pPr>
      <w:r w:rsidRPr="00EE1861">
        <w:rPr>
          <w:rFonts w:hint="eastAsia"/>
          <w:i w:val="0"/>
          <w:color w:val="auto"/>
          <w:sz w:val="21"/>
          <w:szCs w:val="21"/>
          <w:vertAlign w:val="superscript"/>
        </w:rPr>
        <w:t>1</w:t>
      </w:r>
      <w:r w:rsidRPr="00EE1861">
        <w:rPr>
          <w:color w:val="auto"/>
          <w:sz w:val="21"/>
          <w:szCs w:val="21"/>
        </w:rPr>
        <w:t>College of Chemistry, Sichuan University, Chengdu 610064, P. R. China.</w:t>
      </w:r>
    </w:p>
    <w:p w:rsidR="00D86268" w:rsidRPr="00EE1861" w:rsidRDefault="00132246" w:rsidP="00132246">
      <w:pPr>
        <w:autoSpaceDE w:val="0"/>
        <w:autoSpaceDN w:val="0"/>
        <w:adjustRightInd w:val="0"/>
        <w:rPr>
          <w:kern w:val="0"/>
          <w:szCs w:val="21"/>
          <w:lang w:val="en-GB"/>
        </w:rPr>
      </w:pPr>
      <w:r w:rsidRPr="00EE1861">
        <w:rPr>
          <w:rFonts w:hint="eastAsia"/>
          <w:i/>
          <w:szCs w:val="18"/>
          <w:vertAlign w:val="superscript"/>
        </w:rPr>
        <w:t>2</w:t>
      </w:r>
      <w:r w:rsidRPr="00EE1861">
        <w:t xml:space="preserve"> </w:t>
      </w:r>
      <w:r w:rsidRPr="00300C43">
        <w:rPr>
          <w:i/>
        </w:rPr>
        <w:t>College of Chemistry &amp; Chemical Engineering, Yibin University, Yibin 644000, P. R. China</w:t>
      </w:r>
    </w:p>
    <w:p w:rsidR="00D86268" w:rsidRPr="00EE1861" w:rsidRDefault="0099128E" w:rsidP="0099128E">
      <w:pPr>
        <w:autoSpaceDE w:val="0"/>
        <w:autoSpaceDN w:val="0"/>
        <w:adjustRightInd w:val="0"/>
        <w:rPr>
          <w:kern w:val="0"/>
          <w:szCs w:val="21"/>
        </w:rPr>
      </w:pPr>
      <w:r w:rsidRPr="00EE1861">
        <w:rPr>
          <w:kern w:val="0"/>
          <w:szCs w:val="21"/>
        </w:rPr>
        <w:t>Email: zhouxiangge@scu.edu.cn, Fax: +86-28-85412904.</w:t>
      </w:r>
    </w:p>
    <w:p w:rsidR="00D86268" w:rsidRPr="00EE1861" w:rsidRDefault="00D86268">
      <w:pPr>
        <w:autoSpaceDE w:val="0"/>
        <w:autoSpaceDN w:val="0"/>
        <w:adjustRightInd w:val="0"/>
        <w:rPr>
          <w:kern w:val="0"/>
          <w:szCs w:val="21"/>
        </w:rPr>
      </w:pPr>
    </w:p>
    <w:p w:rsidR="00D86268" w:rsidRPr="00EE1861" w:rsidRDefault="00D86268">
      <w:pPr>
        <w:autoSpaceDE w:val="0"/>
        <w:autoSpaceDN w:val="0"/>
        <w:adjustRightInd w:val="0"/>
        <w:rPr>
          <w:kern w:val="0"/>
          <w:szCs w:val="21"/>
        </w:rPr>
      </w:pPr>
    </w:p>
    <w:p w:rsidR="00D86268" w:rsidRPr="00EE1861" w:rsidRDefault="00D86268">
      <w:pPr>
        <w:autoSpaceDE w:val="0"/>
        <w:autoSpaceDN w:val="0"/>
        <w:adjustRightInd w:val="0"/>
        <w:rPr>
          <w:kern w:val="0"/>
          <w:szCs w:val="21"/>
        </w:rPr>
      </w:pPr>
    </w:p>
    <w:p w:rsidR="00D86268" w:rsidRPr="00EE1861" w:rsidRDefault="00D86268">
      <w:pPr>
        <w:autoSpaceDE w:val="0"/>
        <w:autoSpaceDN w:val="0"/>
        <w:adjustRightInd w:val="0"/>
        <w:rPr>
          <w:kern w:val="0"/>
          <w:szCs w:val="21"/>
        </w:rPr>
      </w:pPr>
    </w:p>
    <w:p w:rsidR="00D86268" w:rsidRPr="00EE1861" w:rsidRDefault="00D86268">
      <w:pPr>
        <w:autoSpaceDE w:val="0"/>
        <w:autoSpaceDN w:val="0"/>
        <w:adjustRightInd w:val="0"/>
        <w:rPr>
          <w:kern w:val="0"/>
          <w:szCs w:val="21"/>
        </w:rPr>
      </w:pPr>
    </w:p>
    <w:p w:rsidR="00D86268" w:rsidRPr="00EE1861" w:rsidRDefault="00D86268">
      <w:pPr>
        <w:autoSpaceDE w:val="0"/>
        <w:autoSpaceDN w:val="0"/>
        <w:adjustRightInd w:val="0"/>
        <w:rPr>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3E0C25"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bookmarkStart w:id="0" w:name="_GoBack"/>
      <w:bookmarkEnd w:id="0"/>
    </w:p>
    <w:p w:rsidR="00D86268" w:rsidRPr="00EE1861" w:rsidRDefault="00D86268">
      <w:pPr>
        <w:autoSpaceDE w:val="0"/>
        <w:autoSpaceDN w:val="0"/>
        <w:adjustRightInd w:val="0"/>
        <w:jc w:val="center"/>
        <w:rPr>
          <w:b/>
          <w:bCs/>
          <w:kern w:val="0"/>
          <w:szCs w:val="21"/>
        </w:rPr>
      </w:pPr>
    </w:p>
    <w:p w:rsidR="00D86268" w:rsidRPr="00EE1861" w:rsidRDefault="00D86268">
      <w:pPr>
        <w:autoSpaceDE w:val="0"/>
        <w:autoSpaceDN w:val="0"/>
        <w:adjustRightInd w:val="0"/>
        <w:jc w:val="center"/>
        <w:rPr>
          <w:b/>
          <w:bCs/>
          <w:kern w:val="0"/>
          <w:szCs w:val="21"/>
        </w:rPr>
      </w:pPr>
    </w:p>
    <w:p w:rsidR="00D86268" w:rsidRPr="00EE1861" w:rsidRDefault="007A4C3C">
      <w:pPr>
        <w:autoSpaceDE w:val="0"/>
        <w:autoSpaceDN w:val="0"/>
        <w:adjustRightInd w:val="0"/>
        <w:jc w:val="center"/>
        <w:rPr>
          <w:b/>
          <w:bCs/>
          <w:kern w:val="0"/>
          <w:szCs w:val="21"/>
        </w:rPr>
      </w:pPr>
      <w:r w:rsidRPr="00EE1861">
        <w:rPr>
          <w:b/>
          <w:bCs/>
          <w:kern w:val="0"/>
          <w:szCs w:val="21"/>
        </w:rPr>
        <w:t>Table of Contents</w:t>
      </w:r>
    </w:p>
    <w:p w:rsidR="00D86268" w:rsidRPr="00EE1861" w:rsidRDefault="00CC168D" w:rsidP="00CC168D">
      <w:pPr>
        <w:pStyle w:val="10"/>
        <w:numPr>
          <w:ilvl w:val="0"/>
          <w:numId w:val="4"/>
        </w:numPr>
        <w:tabs>
          <w:tab w:val="right" w:leader="dot" w:pos="8306"/>
        </w:tabs>
        <w:rPr>
          <w:b/>
          <w:bCs/>
          <w:kern w:val="0"/>
          <w:szCs w:val="21"/>
        </w:rPr>
      </w:pPr>
      <w:r w:rsidRPr="00EE1861">
        <w:rPr>
          <w:bCs/>
          <w:kern w:val="0"/>
          <w:szCs w:val="21"/>
        </w:rPr>
        <w:t>General remarks</w:t>
      </w:r>
      <w:r w:rsidRPr="00EE1861">
        <w:rPr>
          <w:b/>
          <w:bCs/>
          <w:kern w:val="0"/>
          <w:szCs w:val="21"/>
        </w:rPr>
        <w:t xml:space="preserve"> </w:t>
      </w:r>
      <w:r w:rsidRPr="00EE1861">
        <w:rPr>
          <w:rFonts w:hint="eastAsia"/>
          <w:b/>
          <w:bCs/>
          <w:kern w:val="0"/>
          <w:szCs w:val="21"/>
        </w:rPr>
        <w:t xml:space="preserve">                                                         </w:t>
      </w:r>
      <w:r w:rsidRPr="00EE1861">
        <w:rPr>
          <w:rFonts w:hint="eastAsia"/>
          <w:bCs/>
          <w:kern w:val="0"/>
          <w:szCs w:val="21"/>
        </w:rPr>
        <w:t>3</w:t>
      </w:r>
      <w:r w:rsidR="00544129" w:rsidRPr="00EE1861">
        <w:rPr>
          <w:b/>
          <w:bCs/>
          <w:kern w:val="0"/>
          <w:szCs w:val="21"/>
        </w:rPr>
        <w:fldChar w:fldCharType="begin"/>
      </w:r>
      <w:r w:rsidR="007A4C3C" w:rsidRPr="00EE1861">
        <w:rPr>
          <w:b/>
          <w:bCs/>
          <w:kern w:val="0"/>
          <w:szCs w:val="21"/>
        </w:rPr>
        <w:instrText xml:space="preserve">TOC \o "1-3" \h \u </w:instrText>
      </w:r>
      <w:r w:rsidR="00544129" w:rsidRPr="00EE1861">
        <w:rPr>
          <w:b/>
          <w:bCs/>
          <w:kern w:val="0"/>
          <w:szCs w:val="21"/>
        </w:rPr>
        <w:fldChar w:fldCharType="end"/>
      </w:r>
    </w:p>
    <w:p w:rsidR="00D86268" w:rsidRPr="00EE1861" w:rsidRDefault="00CC168D" w:rsidP="00CC168D">
      <w:pPr>
        <w:pStyle w:val="aa"/>
        <w:numPr>
          <w:ilvl w:val="0"/>
          <w:numId w:val="4"/>
        </w:numPr>
        <w:autoSpaceDE w:val="0"/>
        <w:autoSpaceDN w:val="0"/>
        <w:adjustRightInd w:val="0"/>
        <w:ind w:firstLineChars="0"/>
        <w:rPr>
          <w:rFonts w:ascii="Times New Roman" w:hAnsi="Times New Roman" w:cs="Times New Roman"/>
          <w:kern w:val="0"/>
          <w:szCs w:val="21"/>
        </w:rPr>
      </w:pPr>
      <w:r w:rsidRPr="00EE1861">
        <w:rPr>
          <w:rFonts w:ascii="Times New Roman" w:hAnsi="Times New Roman" w:cs="Times New Roman"/>
          <w:bCs/>
          <w:kern w:val="0"/>
          <w:szCs w:val="21"/>
        </w:rPr>
        <w:t xml:space="preserve">General procedure for the preparation of 2-phenylpyridine </w:t>
      </w:r>
      <w:r w:rsidRPr="00EE1861">
        <w:rPr>
          <w:rFonts w:ascii="Times New Roman" w:hAnsi="Times New Roman" w:cs="Times New Roman"/>
          <w:bCs/>
          <w:i/>
          <w:kern w:val="0"/>
          <w:szCs w:val="21"/>
        </w:rPr>
        <w:t>N</w:t>
      </w:r>
      <w:r w:rsidRPr="00EE1861">
        <w:rPr>
          <w:rFonts w:ascii="Times New Roman" w:hAnsi="Times New Roman" w:cs="Times New Roman"/>
          <w:bCs/>
          <w:kern w:val="0"/>
          <w:szCs w:val="21"/>
        </w:rPr>
        <w:t>-oxides</w:t>
      </w:r>
      <w:r w:rsidRPr="00EE1861">
        <w:rPr>
          <w:rFonts w:ascii="Times New Roman" w:hAnsi="Times New Roman" w:cs="Times New Roman" w:hint="eastAsia"/>
          <w:bCs/>
          <w:kern w:val="0"/>
          <w:szCs w:val="21"/>
        </w:rPr>
        <w:t xml:space="preserve">               3-4</w:t>
      </w:r>
    </w:p>
    <w:p w:rsidR="00D86268" w:rsidRPr="00EE1861" w:rsidRDefault="00CC168D" w:rsidP="00CC168D">
      <w:pPr>
        <w:pStyle w:val="aa"/>
        <w:numPr>
          <w:ilvl w:val="0"/>
          <w:numId w:val="4"/>
        </w:numPr>
        <w:autoSpaceDE w:val="0"/>
        <w:autoSpaceDN w:val="0"/>
        <w:adjustRightInd w:val="0"/>
        <w:ind w:firstLineChars="0"/>
        <w:rPr>
          <w:rFonts w:ascii="Times New Roman" w:hAnsi="Times New Roman" w:cs="Times New Roman"/>
          <w:kern w:val="0"/>
          <w:szCs w:val="21"/>
        </w:rPr>
      </w:pPr>
      <w:r w:rsidRPr="00EE1861">
        <w:rPr>
          <w:rFonts w:ascii="Times New Roman" w:hAnsi="Times New Roman" w:cs="Times New Roman"/>
          <w:bCs/>
          <w:kern w:val="0"/>
          <w:szCs w:val="21"/>
        </w:rPr>
        <w:t>Optimization of the arylation of C-H bonds</w:t>
      </w:r>
      <w:r w:rsidRPr="00EE1861">
        <w:rPr>
          <w:rFonts w:ascii="Times New Roman" w:hAnsi="Times New Roman" w:cs="Times New Roman" w:hint="eastAsia"/>
          <w:bCs/>
          <w:kern w:val="0"/>
          <w:szCs w:val="21"/>
        </w:rPr>
        <w:t xml:space="preserve">                                   4-5</w:t>
      </w:r>
    </w:p>
    <w:p w:rsidR="00D86268" w:rsidRPr="00EE1861" w:rsidRDefault="00CC168D" w:rsidP="00CC168D">
      <w:pPr>
        <w:pStyle w:val="aa"/>
        <w:numPr>
          <w:ilvl w:val="0"/>
          <w:numId w:val="4"/>
        </w:numPr>
        <w:autoSpaceDE w:val="0"/>
        <w:autoSpaceDN w:val="0"/>
        <w:adjustRightInd w:val="0"/>
        <w:ind w:firstLineChars="0"/>
        <w:rPr>
          <w:rFonts w:ascii="Times New Roman" w:hAnsi="Times New Roman" w:cs="Times New Roman"/>
          <w:kern w:val="0"/>
          <w:szCs w:val="21"/>
        </w:rPr>
      </w:pPr>
      <w:r w:rsidRPr="00EE1861">
        <w:rPr>
          <w:rFonts w:ascii="Times New Roman" w:hAnsi="Times New Roman" w:cs="Times New Roman"/>
          <w:kern w:val="0"/>
          <w:szCs w:val="21"/>
        </w:rPr>
        <w:t xml:space="preserve">General procedure for 2-phenylpyridine </w:t>
      </w:r>
      <w:r w:rsidRPr="00EE1861">
        <w:rPr>
          <w:rFonts w:ascii="Times New Roman" w:hAnsi="Times New Roman" w:cs="Times New Roman"/>
          <w:i/>
          <w:kern w:val="0"/>
          <w:szCs w:val="21"/>
        </w:rPr>
        <w:t>N</w:t>
      </w:r>
      <w:r w:rsidRPr="00EE1861">
        <w:rPr>
          <w:rFonts w:ascii="Times New Roman" w:hAnsi="Times New Roman" w:cs="Times New Roman"/>
          <w:kern w:val="0"/>
          <w:szCs w:val="21"/>
        </w:rPr>
        <w:t>-oxides-assisted arylation of C-H bonds</w:t>
      </w:r>
      <w:r w:rsidRPr="00EE1861">
        <w:rPr>
          <w:rFonts w:ascii="Times New Roman" w:hAnsi="Times New Roman" w:cs="Times New Roman" w:hint="eastAsia"/>
          <w:kern w:val="0"/>
          <w:szCs w:val="21"/>
        </w:rPr>
        <w:t xml:space="preserve">      5</w:t>
      </w:r>
    </w:p>
    <w:p w:rsidR="00D86268" w:rsidRPr="00EE1861" w:rsidRDefault="00CC168D" w:rsidP="00CC168D">
      <w:pPr>
        <w:pStyle w:val="aa"/>
        <w:numPr>
          <w:ilvl w:val="0"/>
          <w:numId w:val="4"/>
        </w:numPr>
        <w:autoSpaceDE w:val="0"/>
        <w:autoSpaceDN w:val="0"/>
        <w:adjustRightInd w:val="0"/>
        <w:ind w:firstLineChars="0"/>
        <w:rPr>
          <w:rFonts w:ascii="Times New Roman" w:hAnsi="Times New Roman" w:cs="Times New Roman"/>
          <w:b/>
          <w:bCs/>
          <w:kern w:val="0"/>
          <w:szCs w:val="21"/>
        </w:rPr>
      </w:pPr>
      <w:r w:rsidRPr="00EE1861">
        <w:rPr>
          <w:rFonts w:ascii="Times New Roman" w:hAnsi="Times New Roman" w:cs="Times New Roman"/>
          <w:bCs/>
          <w:kern w:val="0"/>
          <w:szCs w:val="21"/>
        </w:rPr>
        <w:t>Experimental data for the described substances</w:t>
      </w:r>
      <w:r w:rsidRPr="00EE1861">
        <w:rPr>
          <w:rFonts w:ascii="Times New Roman" w:hAnsi="Times New Roman" w:cs="Times New Roman" w:hint="eastAsia"/>
          <w:bCs/>
          <w:kern w:val="0"/>
          <w:szCs w:val="21"/>
        </w:rPr>
        <w:t xml:space="preserve">                                5-16</w:t>
      </w:r>
    </w:p>
    <w:p w:rsidR="00D86268" w:rsidRPr="00EE1861" w:rsidRDefault="00CC168D" w:rsidP="00CC168D">
      <w:pPr>
        <w:pStyle w:val="aa"/>
        <w:numPr>
          <w:ilvl w:val="0"/>
          <w:numId w:val="4"/>
        </w:numPr>
        <w:autoSpaceDE w:val="0"/>
        <w:autoSpaceDN w:val="0"/>
        <w:adjustRightInd w:val="0"/>
        <w:ind w:firstLineChars="0"/>
        <w:rPr>
          <w:rFonts w:ascii="Times New Roman" w:hAnsi="Times New Roman" w:cs="Times New Roman"/>
          <w:b/>
          <w:bCs/>
          <w:kern w:val="0"/>
          <w:szCs w:val="21"/>
        </w:rPr>
      </w:pPr>
      <w:r w:rsidRPr="00EE1861">
        <w:rPr>
          <w:rFonts w:ascii="Times New Roman" w:hAnsi="Times New Roman" w:cs="Times New Roman"/>
          <w:bCs/>
          <w:kern w:val="0"/>
          <w:szCs w:val="21"/>
        </w:rPr>
        <w:t>Mechanistic study</w:t>
      </w:r>
      <w:r w:rsidRPr="00EE1861">
        <w:rPr>
          <w:rFonts w:ascii="Times New Roman" w:hAnsi="Times New Roman" w:cs="Times New Roman" w:hint="eastAsia"/>
          <w:bCs/>
          <w:kern w:val="0"/>
          <w:szCs w:val="21"/>
        </w:rPr>
        <w:t xml:space="preserve">                                                      16-1</w:t>
      </w:r>
      <w:r w:rsidR="001B5F2E" w:rsidRPr="00EE1861">
        <w:rPr>
          <w:rFonts w:ascii="Times New Roman" w:hAnsi="Times New Roman" w:cs="Times New Roman" w:hint="eastAsia"/>
          <w:bCs/>
          <w:kern w:val="0"/>
          <w:szCs w:val="21"/>
        </w:rPr>
        <w:t>8</w:t>
      </w:r>
    </w:p>
    <w:p w:rsidR="00D86268" w:rsidRPr="00EE1861" w:rsidRDefault="00CC168D" w:rsidP="00CC168D">
      <w:pPr>
        <w:pStyle w:val="aa"/>
        <w:numPr>
          <w:ilvl w:val="0"/>
          <w:numId w:val="4"/>
        </w:numPr>
        <w:autoSpaceDE w:val="0"/>
        <w:autoSpaceDN w:val="0"/>
        <w:adjustRightInd w:val="0"/>
        <w:ind w:firstLineChars="0"/>
        <w:rPr>
          <w:rFonts w:ascii="Times New Roman" w:hAnsi="Times New Roman" w:cs="Times New Roman"/>
          <w:b/>
          <w:bCs/>
          <w:kern w:val="0"/>
          <w:szCs w:val="21"/>
        </w:rPr>
      </w:pPr>
      <w:r w:rsidRPr="00EE1861">
        <w:rPr>
          <w:rFonts w:ascii="Times New Roman" w:hAnsi="Times New Roman" w:cs="Times New Roman"/>
          <w:bCs/>
          <w:kern w:val="0"/>
          <w:szCs w:val="21"/>
        </w:rPr>
        <w:t>General procedure for the preparation of COX-2 inhibitor analog</w:t>
      </w:r>
      <w:r w:rsidR="001B5F2E" w:rsidRPr="00EE1861">
        <w:rPr>
          <w:rFonts w:ascii="Times New Roman" w:hAnsi="Times New Roman" w:cs="Times New Roman" w:hint="eastAsia"/>
          <w:bCs/>
          <w:kern w:val="0"/>
          <w:szCs w:val="21"/>
        </w:rPr>
        <w:t xml:space="preserve">               </w:t>
      </w:r>
      <w:r w:rsidR="003A362D" w:rsidRPr="00EE1861">
        <w:rPr>
          <w:rFonts w:ascii="Times New Roman" w:hAnsi="Times New Roman" w:cs="Times New Roman" w:hint="eastAsia"/>
          <w:bCs/>
          <w:kern w:val="0"/>
          <w:szCs w:val="21"/>
        </w:rPr>
        <w:t xml:space="preserve"> </w:t>
      </w:r>
      <w:r w:rsidR="001B5F2E" w:rsidRPr="00EE1861">
        <w:rPr>
          <w:rFonts w:ascii="Times New Roman" w:hAnsi="Times New Roman" w:cs="Times New Roman" w:hint="eastAsia"/>
          <w:bCs/>
          <w:kern w:val="0"/>
          <w:szCs w:val="21"/>
        </w:rPr>
        <w:t xml:space="preserve"> 18-</w:t>
      </w:r>
      <w:r w:rsidRPr="00EE1861">
        <w:rPr>
          <w:rFonts w:ascii="Times New Roman" w:hAnsi="Times New Roman" w:cs="Times New Roman" w:hint="eastAsia"/>
          <w:bCs/>
          <w:kern w:val="0"/>
          <w:szCs w:val="21"/>
        </w:rPr>
        <w:t>1</w:t>
      </w:r>
      <w:r w:rsidR="003A362D" w:rsidRPr="00EE1861">
        <w:rPr>
          <w:rFonts w:ascii="Times New Roman" w:hAnsi="Times New Roman" w:cs="Times New Roman" w:hint="eastAsia"/>
          <w:bCs/>
          <w:kern w:val="0"/>
          <w:szCs w:val="21"/>
        </w:rPr>
        <w:t>9</w:t>
      </w:r>
    </w:p>
    <w:p w:rsidR="00D86268" w:rsidRPr="00EE1861" w:rsidRDefault="00CC168D" w:rsidP="00CC168D">
      <w:pPr>
        <w:pStyle w:val="aa"/>
        <w:numPr>
          <w:ilvl w:val="0"/>
          <w:numId w:val="4"/>
        </w:numPr>
        <w:autoSpaceDE w:val="0"/>
        <w:autoSpaceDN w:val="0"/>
        <w:adjustRightInd w:val="0"/>
        <w:ind w:firstLineChars="0"/>
        <w:rPr>
          <w:rFonts w:ascii="Times New Roman" w:hAnsi="Times New Roman" w:cs="Times New Roman"/>
          <w:b/>
          <w:bCs/>
          <w:kern w:val="0"/>
          <w:szCs w:val="21"/>
        </w:rPr>
      </w:pPr>
      <w:r w:rsidRPr="00EE1861">
        <w:rPr>
          <w:rFonts w:ascii="Times New Roman" w:hAnsi="Times New Roman" w:cs="Times New Roman"/>
          <w:bCs/>
          <w:kern w:val="0"/>
          <w:szCs w:val="21"/>
        </w:rPr>
        <w:t>X-Ray Data</w:t>
      </w:r>
      <w:r w:rsidRPr="00EE1861">
        <w:rPr>
          <w:rFonts w:ascii="Times New Roman" w:hAnsi="Times New Roman" w:cs="Times New Roman" w:hint="eastAsia"/>
          <w:bCs/>
          <w:kern w:val="0"/>
          <w:szCs w:val="21"/>
        </w:rPr>
        <w:t xml:space="preserve">                                                           1</w:t>
      </w:r>
      <w:r w:rsidR="00071422" w:rsidRPr="00EE1861">
        <w:rPr>
          <w:rFonts w:ascii="Times New Roman" w:hAnsi="Times New Roman" w:cs="Times New Roman" w:hint="eastAsia"/>
          <w:bCs/>
          <w:kern w:val="0"/>
          <w:szCs w:val="21"/>
        </w:rPr>
        <w:t>9</w:t>
      </w:r>
      <w:r w:rsidRPr="00EE1861">
        <w:rPr>
          <w:rFonts w:ascii="Times New Roman" w:hAnsi="Times New Roman" w:cs="Times New Roman" w:hint="eastAsia"/>
          <w:bCs/>
          <w:kern w:val="0"/>
          <w:szCs w:val="21"/>
        </w:rPr>
        <w:t>-2</w:t>
      </w:r>
      <w:r w:rsidR="001B5F2E" w:rsidRPr="00EE1861">
        <w:rPr>
          <w:rFonts w:ascii="Times New Roman" w:hAnsi="Times New Roman" w:cs="Times New Roman" w:hint="eastAsia"/>
          <w:bCs/>
          <w:kern w:val="0"/>
          <w:szCs w:val="21"/>
        </w:rPr>
        <w:t>0</w:t>
      </w:r>
    </w:p>
    <w:p w:rsidR="00D86268" w:rsidRPr="00EE1861" w:rsidRDefault="00CC168D" w:rsidP="00CC168D">
      <w:pPr>
        <w:pStyle w:val="aa"/>
        <w:numPr>
          <w:ilvl w:val="0"/>
          <w:numId w:val="4"/>
        </w:numPr>
        <w:autoSpaceDE w:val="0"/>
        <w:autoSpaceDN w:val="0"/>
        <w:adjustRightInd w:val="0"/>
        <w:ind w:firstLineChars="0"/>
        <w:rPr>
          <w:rFonts w:ascii="Times New Roman" w:hAnsi="Times New Roman" w:cs="Times New Roman"/>
          <w:b/>
          <w:bCs/>
          <w:kern w:val="0"/>
          <w:szCs w:val="21"/>
        </w:rPr>
      </w:pPr>
      <w:r w:rsidRPr="00EE1861">
        <w:rPr>
          <w:rFonts w:ascii="Times New Roman" w:hAnsi="Times New Roman" w:cs="Times New Roman"/>
          <w:bCs/>
          <w:kern w:val="0"/>
          <w:szCs w:val="21"/>
        </w:rPr>
        <w:t>NMR spectra</w:t>
      </w:r>
      <w:r w:rsidRPr="00EE1861">
        <w:rPr>
          <w:rFonts w:ascii="Times New Roman" w:hAnsi="Times New Roman" w:cs="Times New Roman" w:hint="eastAsia"/>
          <w:bCs/>
          <w:kern w:val="0"/>
          <w:szCs w:val="21"/>
        </w:rPr>
        <w:t xml:space="preserve">                                                          2</w:t>
      </w:r>
      <w:r w:rsidR="001B5F2E" w:rsidRPr="00EE1861">
        <w:rPr>
          <w:rFonts w:ascii="Times New Roman" w:hAnsi="Times New Roman" w:cs="Times New Roman" w:hint="eastAsia"/>
          <w:bCs/>
          <w:kern w:val="0"/>
          <w:szCs w:val="21"/>
        </w:rPr>
        <w:t>1</w:t>
      </w:r>
      <w:r w:rsidRPr="00EE1861">
        <w:rPr>
          <w:rFonts w:ascii="Times New Roman" w:hAnsi="Times New Roman" w:cs="Times New Roman" w:hint="eastAsia"/>
          <w:bCs/>
          <w:kern w:val="0"/>
          <w:szCs w:val="21"/>
        </w:rPr>
        <w:t>-6</w:t>
      </w:r>
      <w:r w:rsidR="001B5F2E" w:rsidRPr="00EE1861">
        <w:rPr>
          <w:rFonts w:ascii="Times New Roman" w:hAnsi="Times New Roman" w:cs="Times New Roman" w:hint="eastAsia"/>
          <w:bCs/>
          <w:kern w:val="0"/>
          <w:szCs w:val="21"/>
        </w:rPr>
        <w:t>5</w:t>
      </w:r>
    </w:p>
    <w:p w:rsidR="00D86268" w:rsidRPr="00EE1861" w:rsidRDefault="00CC168D" w:rsidP="00CC168D">
      <w:pPr>
        <w:pStyle w:val="aa"/>
        <w:numPr>
          <w:ilvl w:val="0"/>
          <w:numId w:val="4"/>
        </w:numPr>
        <w:autoSpaceDE w:val="0"/>
        <w:autoSpaceDN w:val="0"/>
        <w:adjustRightInd w:val="0"/>
        <w:ind w:firstLineChars="0"/>
        <w:rPr>
          <w:b/>
          <w:bCs/>
          <w:kern w:val="0"/>
          <w:szCs w:val="21"/>
        </w:rPr>
      </w:pPr>
      <w:r w:rsidRPr="00EE1861">
        <w:rPr>
          <w:rFonts w:ascii="Times New Roman" w:hAnsi="Times New Roman" w:cs="Times New Roman"/>
          <w:bCs/>
          <w:kern w:val="0"/>
          <w:szCs w:val="21"/>
        </w:rPr>
        <w:t>References</w:t>
      </w:r>
      <w:r w:rsidRPr="00EE1861">
        <w:rPr>
          <w:rFonts w:ascii="Times New Roman" w:hAnsi="Times New Roman" w:cs="Times New Roman" w:hint="eastAsia"/>
          <w:bCs/>
          <w:kern w:val="0"/>
          <w:szCs w:val="21"/>
        </w:rPr>
        <w:t xml:space="preserve">                                                              6</w:t>
      </w:r>
      <w:r w:rsidR="001B5F2E" w:rsidRPr="00EE1861">
        <w:rPr>
          <w:rFonts w:ascii="Times New Roman" w:hAnsi="Times New Roman" w:cs="Times New Roman" w:hint="eastAsia"/>
          <w:bCs/>
          <w:kern w:val="0"/>
          <w:szCs w:val="21"/>
        </w:rPr>
        <w:t>5</w:t>
      </w:r>
    </w:p>
    <w:p w:rsidR="00D86268" w:rsidRPr="00EE1861" w:rsidRDefault="00D86268">
      <w:pPr>
        <w:autoSpaceDE w:val="0"/>
        <w:autoSpaceDN w:val="0"/>
        <w:adjustRightInd w:val="0"/>
        <w:rPr>
          <w:b/>
          <w:bCs/>
          <w:kern w:val="0"/>
          <w:szCs w:val="21"/>
        </w:rPr>
      </w:pPr>
    </w:p>
    <w:p w:rsidR="00D86268" w:rsidRPr="00EE1861" w:rsidRDefault="00D86268">
      <w:pPr>
        <w:autoSpaceDE w:val="0"/>
        <w:autoSpaceDN w:val="0"/>
        <w:adjustRightInd w:val="0"/>
        <w:rPr>
          <w:b/>
          <w:bCs/>
          <w:kern w:val="0"/>
          <w:szCs w:val="21"/>
        </w:rPr>
      </w:pPr>
    </w:p>
    <w:p w:rsidR="00D86268" w:rsidRPr="00EE1861" w:rsidRDefault="00D86268">
      <w:pPr>
        <w:autoSpaceDE w:val="0"/>
        <w:autoSpaceDN w:val="0"/>
        <w:adjustRightInd w:val="0"/>
        <w:rPr>
          <w:b/>
          <w:bCs/>
          <w:kern w:val="0"/>
          <w:szCs w:val="21"/>
        </w:rPr>
      </w:pPr>
    </w:p>
    <w:p w:rsidR="00D86268" w:rsidRPr="00EE1861" w:rsidRDefault="00D86268">
      <w:pPr>
        <w:autoSpaceDE w:val="0"/>
        <w:autoSpaceDN w:val="0"/>
        <w:adjustRightInd w:val="0"/>
        <w:rPr>
          <w:b/>
          <w:bCs/>
          <w:kern w:val="0"/>
          <w:szCs w:val="21"/>
        </w:rPr>
      </w:pPr>
    </w:p>
    <w:p w:rsidR="00D86268" w:rsidRPr="00EE1861" w:rsidRDefault="00D86268">
      <w:pPr>
        <w:autoSpaceDE w:val="0"/>
        <w:autoSpaceDN w:val="0"/>
        <w:adjustRightInd w:val="0"/>
        <w:rPr>
          <w:b/>
          <w:bCs/>
          <w:kern w:val="0"/>
          <w:szCs w:val="21"/>
        </w:rPr>
      </w:pPr>
    </w:p>
    <w:p w:rsidR="00D86268" w:rsidRPr="00EE1861" w:rsidRDefault="00D86268">
      <w:pPr>
        <w:autoSpaceDE w:val="0"/>
        <w:autoSpaceDN w:val="0"/>
        <w:adjustRightInd w:val="0"/>
        <w:rPr>
          <w:b/>
          <w:bCs/>
          <w:kern w:val="0"/>
          <w:szCs w:val="21"/>
        </w:rPr>
      </w:pPr>
    </w:p>
    <w:p w:rsidR="00D86268" w:rsidRPr="00EE1861" w:rsidRDefault="00D86268">
      <w:pPr>
        <w:autoSpaceDE w:val="0"/>
        <w:autoSpaceDN w:val="0"/>
        <w:adjustRightInd w:val="0"/>
        <w:rPr>
          <w:b/>
          <w:bCs/>
          <w:kern w:val="0"/>
          <w:szCs w:val="21"/>
        </w:rPr>
      </w:pPr>
    </w:p>
    <w:p w:rsidR="00D86268" w:rsidRPr="00EE1861" w:rsidRDefault="00D86268">
      <w:pPr>
        <w:autoSpaceDE w:val="0"/>
        <w:autoSpaceDN w:val="0"/>
        <w:adjustRightInd w:val="0"/>
        <w:rPr>
          <w:b/>
          <w:bCs/>
          <w:kern w:val="0"/>
          <w:szCs w:val="21"/>
        </w:rPr>
      </w:pPr>
    </w:p>
    <w:p w:rsidR="00D86268" w:rsidRPr="00EE1861" w:rsidRDefault="00D86268">
      <w:pPr>
        <w:autoSpaceDE w:val="0"/>
        <w:autoSpaceDN w:val="0"/>
        <w:adjustRightInd w:val="0"/>
        <w:rPr>
          <w:b/>
          <w:bCs/>
          <w:kern w:val="0"/>
          <w:szCs w:val="21"/>
        </w:rPr>
      </w:pPr>
    </w:p>
    <w:p w:rsidR="003169E9" w:rsidRPr="00EE1861" w:rsidRDefault="003169E9">
      <w:pPr>
        <w:autoSpaceDE w:val="0"/>
        <w:autoSpaceDN w:val="0"/>
        <w:adjustRightInd w:val="0"/>
        <w:rPr>
          <w:b/>
          <w:bCs/>
          <w:kern w:val="0"/>
          <w:szCs w:val="21"/>
        </w:rPr>
      </w:pPr>
    </w:p>
    <w:p w:rsidR="003169E9" w:rsidRPr="00EE1861" w:rsidRDefault="003169E9">
      <w:pPr>
        <w:autoSpaceDE w:val="0"/>
        <w:autoSpaceDN w:val="0"/>
        <w:adjustRightInd w:val="0"/>
        <w:rPr>
          <w:b/>
          <w:bCs/>
          <w:kern w:val="0"/>
          <w:szCs w:val="21"/>
        </w:rPr>
      </w:pPr>
    </w:p>
    <w:p w:rsidR="003169E9" w:rsidRPr="00EE1861" w:rsidRDefault="003169E9">
      <w:pPr>
        <w:autoSpaceDE w:val="0"/>
        <w:autoSpaceDN w:val="0"/>
        <w:adjustRightInd w:val="0"/>
        <w:rPr>
          <w:b/>
          <w:bCs/>
          <w:kern w:val="0"/>
          <w:szCs w:val="21"/>
        </w:rPr>
      </w:pPr>
    </w:p>
    <w:p w:rsidR="003169E9" w:rsidRPr="00EE1861" w:rsidRDefault="003169E9">
      <w:pPr>
        <w:autoSpaceDE w:val="0"/>
        <w:autoSpaceDN w:val="0"/>
        <w:adjustRightInd w:val="0"/>
        <w:rPr>
          <w:b/>
          <w:bCs/>
          <w:kern w:val="0"/>
          <w:szCs w:val="21"/>
        </w:rPr>
      </w:pPr>
    </w:p>
    <w:p w:rsidR="003169E9" w:rsidRPr="00EE1861" w:rsidRDefault="003169E9">
      <w:pPr>
        <w:autoSpaceDE w:val="0"/>
        <w:autoSpaceDN w:val="0"/>
        <w:adjustRightInd w:val="0"/>
        <w:rPr>
          <w:b/>
          <w:bCs/>
          <w:kern w:val="0"/>
          <w:szCs w:val="21"/>
        </w:rPr>
      </w:pPr>
    </w:p>
    <w:p w:rsidR="003169E9" w:rsidRPr="00EE1861" w:rsidRDefault="003169E9">
      <w:pPr>
        <w:autoSpaceDE w:val="0"/>
        <w:autoSpaceDN w:val="0"/>
        <w:adjustRightInd w:val="0"/>
        <w:rPr>
          <w:b/>
          <w:bCs/>
          <w:kern w:val="0"/>
          <w:szCs w:val="21"/>
        </w:rPr>
      </w:pPr>
    </w:p>
    <w:p w:rsidR="003169E9" w:rsidRPr="00EE1861" w:rsidRDefault="003169E9">
      <w:pPr>
        <w:autoSpaceDE w:val="0"/>
        <w:autoSpaceDN w:val="0"/>
        <w:adjustRightInd w:val="0"/>
        <w:rPr>
          <w:b/>
          <w:bCs/>
          <w:kern w:val="0"/>
          <w:szCs w:val="21"/>
        </w:rPr>
      </w:pPr>
    </w:p>
    <w:p w:rsidR="003169E9" w:rsidRPr="00EE1861" w:rsidRDefault="003169E9">
      <w:pPr>
        <w:autoSpaceDE w:val="0"/>
        <w:autoSpaceDN w:val="0"/>
        <w:adjustRightInd w:val="0"/>
        <w:rPr>
          <w:b/>
          <w:bCs/>
          <w:kern w:val="0"/>
          <w:szCs w:val="21"/>
        </w:rPr>
      </w:pPr>
    </w:p>
    <w:p w:rsidR="003169E9" w:rsidRPr="00EE1861" w:rsidRDefault="003169E9">
      <w:pPr>
        <w:autoSpaceDE w:val="0"/>
        <w:autoSpaceDN w:val="0"/>
        <w:adjustRightInd w:val="0"/>
        <w:rPr>
          <w:b/>
          <w:bCs/>
          <w:kern w:val="0"/>
          <w:szCs w:val="21"/>
        </w:rPr>
      </w:pPr>
    </w:p>
    <w:p w:rsidR="003169E9" w:rsidRPr="00EE1861" w:rsidRDefault="003169E9">
      <w:pPr>
        <w:autoSpaceDE w:val="0"/>
        <w:autoSpaceDN w:val="0"/>
        <w:adjustRightInd w:val="0"/>
        <w:rPr>
          <w:b/>
          <w:bCs/>
          <w:kern w:val="0"/>
          <w:szCs w:val="21"/>
        </w:rPr>
      </w:pPr>
    </w:p>
    <w:p w:rsidR="003169E9" w:rsidRPr="00EE1861" w:rsidRDefault="003169E9">
      <w:pPr>
        <w:autoSpaceDE w:val="0"/>
        <w:autoSpaceDN w:val="0"/>
        <w:adjustRightInd w:val="0"/>
        <w:rPr>
          <w:b/>
          <w:bCs/>
          <w:kern w:val="0"/>
          <w:szCs w:val="21"/>
        </w:rPr>
      </w:pPr>
    </w:p>
    <w:p w:rsidR="003169E9" w:rsidRPr="00EE1861" w:rsidRDefault="003169E9">
      <w:pPr>
        <w:autoSpaceDE w:val="0"/>
        <w:autoSpaceDN w:val="0"/>
        <w:adjustRightInd w:val="0"/>
        <w:rPr>
          <w:b/>
          <w:bCs/>
          <w:kern w:val="0"/>
          <w:szCs w:val="21"/>
        </w:rPr>
      </w:pPr>
    </w:p>
    <w:p w:rsidR="003169E9" w:rsidRPr="00EE1861" w:rsidRDefault="003169E9">
      <w:pPr>
        <w:autoSpaceDE w:val="0"/>
        <w:autoSpaceDN w:val="0"/>
        <w:adjustRightInd w:val="0"/>
        <w:rPr>
          <w:b/>
          <w:bCs/>
          <w:kern w:val="0"/>
          <w:szCs w:val="21"/>
        </w:rPr>
      </w:pPr>
    </w:p>
    <w:p w:rsidR="000255EA" w:rsidRPr="00EE1861" w:rsidRDefault="000255EA">
      <w:pPr>
        <w:autoSpaceDE w:val="0"/>
        <w:autoSpaceDN w:val="0"/>
        <w:adjustRightInd w:val="0"/>
        <w:rPr>
          <w:b/>
          <w:bCs/>
          <w:kern w:val="0"/>
          <w:szCs w:val="21"/>
        </w:rPr>
      </w:pPr>
    </w:p>
    <w:p w:rsidR="003169E9" w:rsidRPr="00EE1861" w:rsidRDefault="003169E9">
      <w:pPr>
        <w:autoSpaceDE w:val="0"/>
        <w:autoSpaceDN w:val="0"/>
        <w:adjustRightInd w:val="0"/>
        <w:rPr>
          <w:b/>
          <w:bCs/>
          <w:kern w:val="0"/>
          <w:szCs w:val="21"/>
        </w:rPr>
      </w:pPr>
    </w:p>
    <w:p w:rsidR="00D86268" w:rsidRPr="00EE1861" w:rsidRDefault="007A4C3C">
      <w:pPr>
        <w:autoSpaceDE w:val="0"/>
        <w:autoSpaceDN w:val="0"/>
        <w:adjustRightInd w:val="0"/>
        <w:rPr>
          <w:b/>
          <w:bCs/>
          <w:kern w:val="0"/>
          <w:szCs w:val="21"/>
        </w:rPr>
      </w:pPr>
      <w:r w:rsidRPr="00EE1861">
        <w:rPr>
          <w:b/>
          <w:bCs/>
          <w:kern w:val="0"/>
          <w:szCs w:val="21"/>
        </w:rPr>
        <w:lastRenderedPageBreak/>
        <w:t>1. General remarks</w:t>
      </w:r>
    </w:p>
    <w:p w:rsidR="00D86268" w:rsidRPr="00EE1861" w:rsidRDefault="007A4C3C">
      <w:pPr>
        <w:autoSpaceDE w:val="0"/>
        <w:autoSpaceDN w:val="0"/>
        <w:adjustRightInd w:val="0"/>
        <w:rPr>
          <w:kern w:val="0"/>
          <w:szCs w:val="21"/>
        </w:rPr>
      </w:pPr>
      <w:r w:rsidRPr="00EE1861">
        <w:rPr>
          <w:kern w:val="0"/>
          <w:szCs w:val="21"/>
        </w:rPr>
        <w:t xml:space="preserve">Analytical thin layer chromatography (TLC) was performed using silica gel GF254 plates. Column chromatography was performed using silica gel (300-400 mesh) eluting with ethyl acetate, petroleum and methanol. All products were characterized by their NMR and HRMS. </w:t>
      </w:r>
      <w:r w:rsidRPr="00EE1861">
        <w:rPr>
          <w:kern w:val="0"/>
          <w:szCs w:val="21"/>
          <w:vertAlign w:val="superscript"/>
        </w:rPr>
        <w:t>1</w:t>
      </w:r>
      <w:r w:rsidRPr="00EE1861">
        <w:rPr>
          <w:kern w:val="0"/>
          <w:szCs w:val="21"/>
        </w:rPr>
        <w:t xml:space="preserve">H NMR spectra were recorded at 400 MHz and </w:t>
      </w:r>
      <w:r w:rsidRPr="00EE1861">
        <w:rPr>
          <w:kern w:val="0"/>
          <w:szCs w:val="21"/>
          <w:vertAlign w:val="superscript"/>
        </w:rPr>
        <w:t>13</w:t>
      </w:r>
      <w:r w:rsidRPr="00EE1861">
        <w:rPr>
          <w:kern w:val="0"/>
          <w:szCs w:val="21"/>
        </w:rPr>
        <w:t>C NMR spectra were recorded at 100 MHz (Bruker DPX) with CDCl</w:t>
      </w:r>
      <w:r w:rsidRPr="00EE1861">
        <w:rPr>
          <w:kern w:val="0"/>
          <w:szCs w:val="21"/>
          <w:vertAlign w:val="subscript"/>
        </w:rPr>
        <w:t>3</w:t>
      </w:r>
      <w:r w:rsidRPr="00EE1861">
        <w:rPr>
          <w:kern w:val="0"/>
          <w:szCs w:val="21"/>
        </w:rPr>
        <w:t xml:space="preserve"> as solvent. Chemical shifts are reported in ppm using TMS as internal standard. HRMS was recorded on a commercial apparatus (ESI Source, TOF). X-Ray single-crystal diffraction data were collected on an Agilent Technologies Gemini single crystal diffractometer.</w:t>
      </w:r>
      <w:r w:rsidR="00CD27D1" w:rsidRPr="00EE1861">
        <w:rPr>
          <w:rFonts w:hint="eastAsia"/>
          <w:kern w:val="0"/>
          <w:szCs w:val="21"/>
        </w:rPr>
        <w:t xml:space="preserve"> </w:t>
      </w:r>
      <w:r w:rsidR="00CD27D1" w:rsidRPr="00EE1861">
        <w:rPr>
          <w:kern w:val="0"/>
          <w:szCs w:val="21"/>
        </w:rPr>
        <w:t>GC/MS analyses were performed on a Agilent 5973N-GC/MSD apparatus.</w:t>
      </w:r>
    </w:p>
    <w:p w:rsidR="00D86268" w:rsidRPr="00EE1861" w:rsidRDefault="007A4C3C">
      <w:pPr>
        <w:autoSpaceDE w:val="0"/>
        <w:autoSpaceDN w:val="0"/>
        <w:adjustRightInd w:val="0"/>
        <w:ind w:firstLineChars="200" w:firstLine="420"/>
        <w:rPr>
          <w:kern w:val="0"/>
          <w:szCs w:val="21"/>
        </w:rPr>
      </w:pPr>
      <w:r w:rsidRPr="00EE1861">
        <w:rPr>
          <w:kern w:val="0"/>
          <w:szCs w:val="21"/>
        </w:rPr>
        <w:t xml:space="preserve">Unless otherwise noted, all reagents were purchased from commercial suppliers and used without further purification. </w:t>
      </w:r>
    </w:p>
    <w:p w:rsidR="00D86268" w:rsidRPr="00EE1861" w:rsidRDefault="007A4C3C">
      <w:pPr>
        <w:numPr>
          <w:ilvl w:val="0"/>
          <w:numId w:val="1"/>
        </w:numPr>
        <w:autoSpaceDE w:val="0"/>
        <w:autoSpaceDN w:val="0"/>
        <w:adjustRightInd w:val="0"/>
        <w:rPr>
          <w:b/>
          <w:bCs/>
          <w:kern w:val="0"/>
          <w:szCs w:val="21"/>
        </w:rPr>
      </w:pPr>
      <w:r w:rsidRPr="00EE1861">
        <w:rPr>
          <w:b/>
          <w:bCs/>
          <w:kern w:val="0"/>
          <w:szCs w:val="21"/>
        </w:rPr>
        <w:t xml:space="preserve">General procedure for the preparation of 2-phenylpyridine </w:t>
      </w:r>
      <w:r w:rsidRPr="00EE1861">
        <w:rPr>
          <w:b/>
          <w:bCs/>
          <w:i/>
          <w:kern w:val="0"/>
          <w:szCs w:val="21"/>
        </w:rPr>
        <w:t>N</w:t>
      </w:r>
      <w:r w:rsidRPr="00EE1861">
        <w:rPr>
          <w:b/>
          <w:bCs/>
          <w:kern w:val="0"/>
          <w:szCs w:val="21"/>
        </w:rPr>
        <w:t>-oxides</w:t>
      </w:r>
    </w:p>
    <w:p w:rsidR="00D86268" w:rsidRPr="00EE1861" w:rsidRDefault="007A4C3C">
      <w:pPr>
        <w:autoSpaceDE w:val="0"/>
        <w:autoSpaceDN w:val="0"/>
        <w:adjustRightInd w:val="0"/>
        <w:rPr>
          <w:b/>
          <w:bCs/>
          <w:kern w:val="0"/>
          <w:szCs w:val="21"/>
        </w:rPr>
      </w:pPr>
      <w:r w:rsidRPr="00EE1861">
        <w:rPr>
          <w:b/>
          <w:bCs/>
          <w:kern w:val="0"/>
          <w:szCs w:val="21"/>
        </w:rPr>
        <w:t>2.1 General procedure for the preparation of 2-phenylpyridines</w:t>
      </w:r>
    </w:p>
    <w:p w:rsidR="00ED2A71" w:rsidRPr="00EE1861" w:rsidRDefault="00ED2A71">
      <w:pPr>
        <w:autoSpaceDE w:val="0"/>
        <w:autoSpaceDN w:val="0"/>
        <w:adjustRightInd w:val="0"/>
        <w:jc w:val="center"/>
        <w:rPr>
          <w:szCs w:val="21"/>
        </w:rPr>
      </w:pPr>
      <w:r w:rsidRPr="00EE1861">
        <w:object w:dxaOrig="5767"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54.25pt" o:ole="">
            <v:imagedata r:id="rId8" o:title=""/>
          </v:shape>
          <o:OLEObject Type="Embed" ProgID="ChemDraw.Document.6.0" ShapeID="_x0000_i1025" DrawAspect="Content" ObjectID="_1546173668" r:id="rId9"/>
        </w:object>
      </w:r>
    </w:p>
    <w:p w:rsidR="00D86268" w:rsidRPr="00EE1861" w:rsidRDefault="007A4C3C">
      <w:pPr>
        <w:autoSpaceDE w:val="0"/>
        <w:autoSpaceDN w:val="0"/>
        <w:adjustRightInd w:val="0"/>
        <w:jc w:val="left"/>
        <w:rPr>
          <w:szCs w:val="21"/>
        </w:rPr>
      </w:pPr>
      <w:r w:rsidRPr="00EE1861">
        <w:rPr>
          <w:szCs w:val="21"/>
        </w:rPr>
        <w:t>4a</w:t>
      </w:r>
      <w:r w:rsidRPr="00EE1861">
        <w:rPr>
          <w:szCs w:val="21"/>
          <w:vertAlign w:val="subscript"/>
        </w:rPr>
        <w:t xml:space="preserve">1 </w:t>
      </w:r>
      <w:r w:rsidRPr="00EE1861">
        <w:rPr>
          <w:szCs w:val="21"/>
        </w:rPr>
        <w:t>was prepared according to literature procedures.</w:t>
      </w:r>
      <w:r w:rsidRPr="00EE1861">
        <w:rPr>
          <w:szCs w:val="21"/>
          <w:vertAlign w:val="superscript"/>
        </w:rPr>
        <w:t xml:space="preserve">[1] </w:t>
      </w:r>
    </w:p>
    <w:p w:rsidR="00D86268" w:rsidRPr="00EE1861" w:rsidRDefault="007A4C3C">
      <w:pPr>
        <w:autoSpaceDE w:val="0"/>
        <w:autoSpaceDN w:val="0"/>
        <w:adjustRightInd w:val="0"/>
        <w:rPr>
          <w:szCs w:val="21"/>
        </w:rPr>
      </w:pPr>
      <w:r w:rsidRPr="00EE1861">
        <w:rPr>
          <w:szCs w:val="21"/>
        </w:rPr>
        <w:t>4b</w:t>
      </w:r>
      <w:r w:rsidRPr="00EE1861">
        <w:rPr>
          <w:szCs w:val="21"/>
          <w:vertAlign w:val="subscript"/>
        </w:rPr>
        <w:t xml:space="preserve">1, </w:t>
      </w:r>
      <w:r w:rsidRPr="00EE1861">
        <w:rPr>
          <w:szCs w:val="21"/>
        </w:rPr>
        <w:t>4d</w:t>
      </w:r>
      <w:r w:rsidRPr="00EE1861">
        <w:rPr>
          <w:szCs w:val="21"/>
          <w:vertAlign w:val="subscript"/>
        </w:rPr>
        <w:t xml:space="preserve">1, </w:t>
      </w:r>
      <w:r w:rsidRPr="00EE1861">
        <w:rPr>
          <w:szCs w:val="21"/>
        </w:rPr>
        <w:t>4e</w:t>
      </w:r>
      <w:r w:rsidRPr="00EE1861">
        <w:rPr>
          <w:szCs w:val="21"/>
          <w:vertAlign w:val="subscript"/>
        </w:rPr>
        <w:t>1</w:t>
      </w:r>
      <w:r w:rsidRPr="00EE1861">
        <w:rPr>
          <w:szCs w:val="21"/>
        </w:rPr>
        <w:t xml:space="preserve"> were prepared according to general </w:t>
      </w:r>
      <w:r w:rsidRPr="00EE1861">
        <w:rPr>
          <w:b/>
          <w:szCs w:val="21"/>
        </w:rPr>
        <w:t>procedure A</w:t>
      </w:r>
      <w:r w:rsidRPr="00EE1861">
        <w:rPr>
          <w:szCs w:val="21"/>
        </w:rPr>
        <w:t>.</w:t>
      </w:r>
      <w:r w:rsidRPr="00EE1861">
        <w:rPr>
          <w:szCs w:val="21"/>
          <w:vertAlign w:val="superscript"/>
        </w:rPr>
        <w:t>[2]</w:t>
      </w:r>
      <w:r w:rsidR="006E2FA2" w:rsidRPr="00EE1861">
        <w:rPr>
          <w:rFonts w:hint="eastAsia"/>
          <w:szCs w:val="21"/>
          <w:vertAlign w:val="superscript"/>
        </w:rPr>
        <w:t xml:space="preserve"> </w:t>
      </w:r>
      <w:r w:rsidR="007B309A" w:rsidRPr="00EE1861">
        <w:rPr>
          <w:szCs w:val="21"/>
        </w:rPr>
        <w:t>4c</w:t>
      </w:r>
      <w:r w:rsidR="007B309A" w:rsidRPr="00EE1861">
        <w:rPr>
          <w:szCs w:val="21"/>
          <w:vertAlign w:val="subscript"/>
        </w:rPr>
        <w:t xml:space="preserve">1 </w:t>
      </w:r>
      <w:r w:rsidR="007B309A" w:rsidRPr="00EE1861">
        <w:rPr>
          <w:szCs w:val="21"/>
        </w:rPr>
        <w:t xml:space="preserve">was prepared according to general </w:t>
      </w:r>
      <w:r w:rsidR="007B309A" w:rsidRPr="00EE1861">
        <w:rPr>
          <w:b/>
          <w:szCs w:val="21"/>
        </w:rPr>
        <w:t>procedure B</w:t>
      </w:r>
      <w:r w:rsidR="007B309A" w:rsidRPr="00EE1861">
        <w:rPr>
          <w:szCs w:val="21"/>
        </w:rPr>
        <w:t>.</w:t>
      </w:r>
      <w:r w:rsidR="007B309A" w:rsidRPr="00EE1861">
        <w:rPr>
          <w:szCs w:val="21"/>
          <w:vertAlign w:val="superscript"/>
        </w:rPr>
        <w:t>[3]</w:t>
      </w:r>
    </w:p>
    <w:p w:rsidR="00D86268" w:rsidRPr="00EE1861" w:rsidRDefault="007A4C3C">
      <w:pPr>
        <w:autoSpaceDE w:val="0"/>
        <w:autoSpaceDN w:val="0"/>
        <w:adjustRightInd w:val="0"/>
        <w:rPr>
          <w:szCs w:val="21"/>
        </w:rPr>
      </w:pPr>
      <w:r w:rsidRPr="00EE1861">
        <w:rPr>
          <w:b/>
          <w:bCs/>
          <w:szCs w:val="21"/>
        </w:rPr>
        <w:t>Procedure A</w:t>
      </w:r>
    </w:p>
    <w:p w:rsidR="00D86268" w:rsidRPr="00EE1861" w:rsidRDefault="007A4C3C">
      <w:pPr>
        <w:autoSpaceDE w:val="0"/>
        <w:autoSpaceDN w:val="0"/>
        <w:adjustRightInd w:val="0"/>
        <w:rPr>
          <w:szCs w:val="21"/>
        </w:rPr>
      </w:pPr>
      <w:r w:rsidRPr="00EE1861">
        <w:rPr>
          <w:szCs w:val="21"/>
        </w:rPr>
        <w:t>A mixture of 2-bromopyridines (2 mmol), boronic acids (3 mmol), Pd(OAc)</w:t>
      </w:r>
      <w:r w:rsidRPr="00EE1861">
        <w:rPr>
          <w:szCs w:val="21"/>
          <w:vertAlign w:val="subscript"/>
        </w:rPr>
        <w:t xml:space="preserve">2 </w:t>
      </w:r>
      <w:r w:rsidRPr="00EE1861">
        <w:rPr>
          <w:szCs w:val="21"/>
        </w:rPr>
        <w:t>(6.8 mg</w:t>
      </w:r>
      <w:r w:rsidR="00120119" w:rsidRPr="00EE1861">
        <w:rPr>
          <w:rFonts w:hint="eastAsia"/>
          <w:szCs w:val="21"/>
        </w:rPr>
        <w:t>,</w:t>
      </w:r>
      <w:r w:rsidRPr="00EE1861">
        <w:rPr>
          <w:szCs w:val="21"/>
        </w:rPr>
        <w:t xml:space="preserve"> 1.5 mol%), K</w:t>
      </w:r>
      <w:r w:rsidRPr="00EE1861">
        <w:rPr>
          <w:szCs w:val="21"/>
          <w:vertAlign w:val="subscript"/>
        </w:rPr>
        <w:t>3</w:t>
      </w:r>
      <w:r w:rsidRPr="00EE1861">
        <w:rPr>
          <w:szCs w:val="21"/>
        </w:rPr>
        <w:t>PO</w:t>
      </w:r>
      <w:r w:rsidRPr="00EE1861">
        <w:rPr>
          <w:szCs w:val="21"/>
          <w:vertAlign w:val="subscript"/>
        </w:rPr>
        <w:t>4</w:t>
      </w:r>
      <w:r w:rsidRPr="00EE1861">
        <w:rPr>
          <w:szCs w:val="21"/>
        </w:rPr>
        <w:t>·7H</w:t>
      </w:r>
      <w:r w:rsidRPr="00EE1861">
        <w:rPr>
          <w:szCs w:val="21"/>
          <w:vertAlign w:val="subscript"/>
        </w:rPr>
        <w:t>2</w:t>
      </w:r>
      <w:r w:rsidRPr="00EE1861">
        <w:rPr>
          <w:szCs w:val="21"/>
        </w:rPr>
        <w:t xml:space="preserve">O (1.35 g, 4 mmol) in mixture of isopropanol (10 mL) and water (10 mL) was stirred at 80 </w:t>
      </w:r>
      <w:r w:rsidRPr="00EE1861">
        <w:rPr>
          <w:szCs w:val="21"/>
          <w:vertAlign w:val="superscript"/>
        </w:rPr>
        <w:t>o</w:t>
      </w:r>
      <w:r w:rsidRPr="00EE1861">
        <w:rPr>
          <w:szCs w:val="21"/>
        </w:rPr>
        <w:t xml:space="preserve">C overnight. The mixture was added brine (40 mL) and extracted four times with ethyl acetate (4 x 25 mL), the solvent was evaporated under reduced pressure and the product was isolated by short column chromatography using </w:t>
      </w:r>
      <w:r w:rsidRPr="00EE1861">
        <w:rPr>
          <w:kern w:val="0"/>
          <w:szCs w:val="21"/>
        </w:rPr>
        <w:t>ethyl acetate and petroleum</w:t>
      </w:r>
      <w:r w:rsidRPr="00EE1861">
        <w:rPr>
          <w:szCs w:val="21"/>
        </w:rPr>
        <w:t xml:space="preserve"> as eluent.</w:t>
      </w:r>
    </w:p>
    <w:p w:rsidR="00D86268" w:rsidRPr="00EE1861" w:rsidRDefault="007A4C3C">
      <w:pPr>
        <w:autoSpaceDE w:val="0"/>
        <w:autoSpaceDN w:val="0"/>
        <w:adjustRightInd w:val="0"/>
        <w:rPr>
          <w:b/>
          <w:bCs/>
          <w:szCs w:val="21"/>
        </w:rPr>
      </w:pPr>
      <w:r w:rsidRPr="00EE1861">
        <w:rPr>
          <w:b/>
          <w:bCs/>
          <w:szCs w:val="21"/>
        </w:rPr>
        <w:t>Procedure B</w:t>
      </w:r>
    </w:p>
    <w:p w:rsidR="00D86268" w:rsidRPr="00EE1861" w:rsidRDefault="007A4C3C">
      <w:pPr>
        <w:autoSpaceDE w:val="0"/>
        <w:autoSpaceDN w:val="0"/>
        <w:adjustRightInd w:val="0"/>
        <w:rPr>
          <w:szCs w:val="21"/>
        </w:rPr>
      </w:pPr>
      <w:r w:rsidRPr="00EE1861">
        <w:rPr>
          <w:szCs w:val="21"/>
        </w:rPr>
        <w:t>A mixture of 2-chloro-4-methylpyridine (25 mmol), boronic acids (30 mmol), Pd(PPh</w:t>
      </w:r>
      <w:r w:rsidRPr="00EE1861">
        <w:rPr>
          <w:szCs w:val="21"/>
          <w:vertAlign w:val="subscript"/>
        </w:rPr>
        <w:t>3</w:t>
      </w:r>
      <w:r w:rsidRPr="00EE1861">
        <w:rPr>
          <w:szCs w:val="21"/>
        </w:rPr>
        <w:t>)</w:t>
      </w:r>
      <w:r w:rsidRPr="00EE1861">
        <w:rPr>
          <w:szCs w:val="21"/>
          <w:vertAlign w:val="subscript"/>
        </w:rPr>
        <w:t xml:space="preserve">4 </w:t>
      </w:r>
      <w:r w:rsidRPr="00EE1861">
        <w:rPr>
          <w:szCs w:val="21"/>
        </w:rPr>
        <w:t>(0.86 g, 3 mol%) in mixture of toluene (75 mL), ethanol (10 mL) and potassium carbonate (2.0 M in water, 28m</w:t>
      </w:r>
      <w:r w:rsidR="007B309A" w:rsidRPr="00EE1861">
        <w:rPr>
          <w:szCs w:val="21"/>
        </w:rPr>
        <w:t>L</w:t>
      </w:r>
      <w:r w:rsidRPr="00EE1861">
        <w:rPr>
          <w:szCs w:val="21"/>
        </w:rPr>
        <w:t xml:space="preserve">) was stirred at 80 </w:t>
      </w:r>
      <w:r w:rsidRPr="00EE1861">
        <w:rPr>
          <w:szCs w:val="21"/>
          <w:vertAlign w:val="superscript"/>
        </w:rPr>
        <w:t>o</w:t>
      </w:r>
      <w:r w:rsidRPr="00EE1861">
        <w:rPr>
          <w:szCs w:val="21"/>
        </w:rPr>
        <w:t>C for 48</w:t>
      </w:r>
      <w:r w:rsidR="00986BD6" w:rsidRPr="00EE1861">
        <w:rPr>
          <w:rFonts w:hint="eastAsia"/>
          <w:szCs w:val="21"/>
        </w:rPr>
        <w:t xml:space="preserve"> </w:t>
      </w:r>
      <w:r w:rsidRPr="00EE1861">
        <w:rPr>
          <w:szCs w:val="21"/>
        </w:rPr>
        <w:t xml:space="preserve">h. The mixture was added brine (40 mL) and extracted four times with ethyl acetate (4 x 25 mL), the solvent was evaporated under reduced pressure and the product was isolated by short column chromatography using </w:t>
      </w:r>
      <w:r w:rsidRPr="00EE1861">
        <w:rPr>
          <w:kern w:val="0"/>
          <w:szCs w:val="21"/>
        </w:rPr>
        <w:t>ethyl acetate and petroleum</w:t>
      </w:r>
      <w:r w:rsidRPr="00EE1861">
        <w:rPr>
          <w:szCs w:val="21"/>
        </w:rPr>
        <w:t xml:space="preserve"> as eluent.</w:t>
      </w:r>
    </w:p>
    <w:p w:rsidR="00D86268" w:rsidRPr="00EE1861" w:rsidRDefault="007A4C3C">
      <w:pPr>
        <w:autoSpaceDE w:val="0"/>
        <w:autoSpaceDN w:val="0"/>
        <w:adjustRightInd w:val="0"/>
        <w:rPr>
          <w:b/>
          <w:bCs/>
          <w:kern w:val="0"/>
          <w:szCs w:val="21"/>
        </w:rPr>
      </w:pPr>
      <w:r w:rsidRPr="00EE1861">
        <w:rPr>
          <w:b/>
          <w:bCs/>
          <w:kern w:val="0"/>
          <w:szCs w:val="21"/>
        </w:rPr>
        <w:t xml:space="preserve">2.2 General procedure for the preparation of 2-phenylpyridine </w:t>
      </w:r>
      <w:r w:rsidRPr="00EE1861">
        <w:rPr>
          <w:b/>
          <w:bCs/>
          <w:i/>
          <w:kern w:val="0"/>
          <w:szCs w:val="21"/>
        </w:rPr>
        <w:t>N</w:t>
      </w:r>
      <w:r w:rsidRPr="00EE1861">
        <w:rPr>
          <w:b/>
          <w:bCs/>
          <w:kern w:val="0"/>
          <w:szCs w:val="21"/>
        </w:rPr>
        <w:t>-oxides</w:t>
      </w:r>
    </w:p>
    <w:p w:rsidR="005A42E7" w:rsidRPr="00EE1861" w:rsidRDefault="005A42E7">
      <w:pPr>
        <w:autoSpaceDE w:val="0"/>
        <w:autoSpaceDN w:val="0"/>
        <w:adjustRightInd w:val="0"/>
        <w:jc w:val="center"/>
        <w:rPr>
          <w:b/>
          <w:bCs/>
          <w:kern w:val="0"/>
          <w:szCs w:val="21"/>
        </w:rPr>
      </w:pPr>
      <w:r w:rsidRPr="00EE1861">
        <w:object w:dxaOrig="6816" w:dyaOrig="1107">
          <v:shape id="_x0000_i1026" type="#_x0000_t75" style="width:341.3pt;height:55.15pt" o:ole="">
            <v:imagedata r:id="rId10" o:title=""/>
          </v:shape>
          <o:OLEObject Type="Embed" ProgID="ChemDraw.Document.6.0" ShapeID="_x0000_i1026" DrawAspect="Content" ObjectID="_1546173669" r:id="rId11"/>
        </w:object>
      </w:r>
    </w:p>
    <w:p w:rsidR="008756CA" w:rsidRPr="00EE1861" w:rsidRDefault="008756CA">
      <w:pPr>
        <w:autoSpaceDE w:val="0"/>
        <w:autoSpaceDN w:val="0"/>
        <w:adjustRightInd w:val="0"/>
        <w:rPr>
          <w:kern w:val="0"/>
          <w:szCs w:val="21"/>
        </w:rPr>
      </w:pPr>
      <w:r w:rsidRPr="00EE1861">
        <w:rPr>
          <w:bCs/>
          <w:kern w:val="0"/>
          <w:szCs w:val="21"/>
        </w:rPr>
        <w:t xml:space="preserve">2-phenylpyridine </w:t>
      </w:r>
      <w:r w:rsidRPr="00EE1861">
        <w:rPr>
          <w:bCs/>
          <w:i/>
          <w:kern w:val="0"/>
          <w:szCs w:val="21"/>
        </w:rPr>
        <w:t>N</w:t>
      </w:r>
      <w:r w:rsidRPr="00EE1861">
        <w:rPr>
          <w:bCs/>
          <w:kern w:val="0"/>
          <w:szCs w:val="21"/>
        </w:rPr>
        <w:t>-oxides could be obtained by addition of H</w:t>
      </w:r>
      <w:r w:rsidRPr="00EE1861">
        <w:rPr>
          <w:bCs/>
          <w:kern w:val="0"/>
          <w:szCs w:val="21"/>
          <w:vertAlign w:val="subscript"/>
        </w:rPr>
        <w:t>2</w:t>
      </w:r>
      <w:r w:rsidRPr="00EE1861">
        <w:rPr>
          <w:bCs/>
          <w:kern w:val="0"/>
          <w:szCs w:val="21"/>
        </w:rPr>
        <w:t>O</w:t>
      </w:r>
      <w:r w:rsidRPr="00EE1861">
        <w:rPr>
          <w:bCs/>
          <w:kern w:val="0"/>
          <w:szCs w:val="21"/>
          <w:vertAlign w:val="subscript"/>
        </w:rPr>
        <w:t>2</w:t>
      </w:r>
      <w:r w:rsidR="0052042F" w:rsidRPr="00EE1861">
        <w:rPr>
          <w:rFonts w:hint="eastAsia"/>
          <w:bCs/>
          <w:kern w:val="0"/>
          <w:szCs w:val="21"/>
          <w:vertAlign w:val="superscript"/>
        </w:rPr>
        <w:t>[4]</w:t>
      </w:r>
      <w:r w:rsidRPr="00EE1861">
        <w:rPr>
          <w:bCs/>
          <w:kern w:val="0"/>
          <w:szCs w:val="21"/>
        </w:rPr>
        <w:t xml:space="preserve"> into the solution of 2-phenylpyridines in water without purification, and the catalytic reaction were performed by adding directly catalysts.</w:t>
      </w:r>
    </w:p>
    <w:p w:rsidR="008756CA" w:rsidRPr="00EE1861" w:rsidRDefault="008756CA" w:rsidP="008756CA">
      <w:pPr>
        <w:autoSpaceDE w:val="0"/>
        <w:autoSpaceDN w:val="0"/>
        <w:adjustRightInd w:val="0"/>
        <w:rPr>
          <w:b/>
          <w:bCs/>
          <w:kern w:val="0"/>
          <w:szCs w:val="21"/>
        </w:rPr>
      </w:pPr>
      <w:r w:rsidRPr="00EE1861">
        <w:rPr>
          <w:kern w:val="0"/>
          <w:szCs w:val="21"/>
        </w:rPr>
        <w:t xml:space="preserve">On the other hand, the </w:t>
      </w:r>
      <w:r w:rsidRPr="00EE1861">
        <w:rPr>
          <w:i/>
          <w:kern w:val="0"/>
          <w:szCs w:val="21"/>
        </w:rPr>
        <w:t>N</w:t>
      </w:r>
      <w:r w:rsidRPr="00EE1861">
        <w:rPr>
          <w:kern w:val="0"/>
          <w:szCs w:val="21"/>
        </w:rPr>
        <w:t xml:space="preserve">-oxides could also be </w:t>
      </w:r>
      <w:r w:rsidRPr="00EE1861">
        <w:rPr>
          <w:szCs w:val="21"/>
        </w:rPr>
        <w:t>prepared according to general</w:t>
      </w:r>
      <w:r w:rsidRPr="00EE1861">
        <w:rPr>
          <w:rFonts w:hint="eastAsia"/>
          <w:szCs w:val="21"/>
        </w:rPr>
        <w:t xml:space="preserve"> </w:t>
      </w:r>
      <w:r w:rsidRPr="00EE1861">
        <w:rPr>
          <w:b/>
          <w:szCs w:val="21"/>
        </w:rPr>
        <w:t>procedure C</w:t>
      </w:r>
      <w:r w:rsidRPr="00EE1861">
        <w:rPr>
          <w:szCs w:val="21"/>
        </w:rPr>
        <w:t>.</w:t>
      </w:r>
      <w:r w:rsidRPr="00EE1861">
        <w:rPr>
          <w:kern w:val="0"/>
          <w:szCs w:val="21"/>
          <w:vertAlign w:val="superscript"/>
        </w:rPr>
        <w:t>[</w:t>
      </w:r>
      <w:r w:rsidR="0052042F" w:rsidRPr="00EE1861">
        <w:rPr>
          <w:rFonts w:hint="eastAsia"/>
          <w:kern w:val="0"/>
          <w:szCs w:val="21"/>
          <w:vertAlign w:val="superscript"/>
        </w:rPr>
        <w:t>5</w:t>
      </w:r>
      <w:r w:rsidRPr="00EE1861">
        <w:rPr>
          <w:kern w:val="0"/>
          <w:szCs w:val="21"/>
          <w:vertAlign w:val="superscript"/>
        </w:rPr>
        <w:t>]</w:t>
      </w:r>
    </w:p>
    <w:p w:rsidR="00D86268" w:rsidRPr="00EE1861" w:rsidRDefault="007A4C3C">
      <w:pPr>
        <w:autoSpaceDE w:val="0"/>
        <w:autoSpaceDN w:val="0"/>
        <w:adjustRightInd w:val="0"/>
        <w:rPr>
          <w:b/>
          <w:bCs/>
          <w:szCs w:val="21"/>
        </w:rPr>
      </w:pPr>
      <w:r w:rsidRPr="00EE1861">
        <w:rPr>
          <w:b/>
          <w:bCs/>
          <w:szCs w:val="21"/>
        </w:rPr>
        <w:t>Procedure C</w:t>
      </w:r>
    </w:p>
    <w:p w:rsidR="00D86268" w:rsidRPr="00EE1861" w:rsidRDefault="007A4C3C">
      <w:pPr>
        <w:autoSpaceDE w:val="0"/>
        <w:autoSpaceDN w:val="0"/>
        <w:adjustRightInd w:val="0"/>
        <w:rPr>
          <w:kern w:val="0"/>
          <w:szCs w:val="21"/>
        </w:rPr>
      </w:pPr>
      <w:r w:rsidRPr="00EE1861">
        <w:rPr>
          <w:kern w:val="0"/>
          <w:szCs w:val="21"/>
        </w:rPr>
        <w:t>To a stirred solution of 2-phenylpyridines (</w:t>
      </w:r>
      <w:r w:rsidRPr="00EE1861">
        <w:rPr>
          <w:rFonts w:hint="eastAsia"/>
          <w:kern w:val="0"/>
          <w:szCs w:val="21"/>
        </w:rPr>
        <w:t>6</w:t>
      </w:r>
      <w:r w:rsidRPr="00EE1861">
        <w:rPr>
          <w:kern w:val="0"/>
          <w:szCs w:val="21"/>
        </w:rPr>
        <w:t xml:space="preserve"> mmol) in CHCl</w:t>
      </w:r>
      <w:r w:rsidRPr="00EE1861">
        <w:rPr>
          <w:kern w:val="0"/>
          <w:szCs w:val="21"/>
          <w:vertAlign w:val="subscript"/>
        </w:rPr>
        <w:t xml:space="preserve">3 </w:t>
      </w:r>
      <w:r w:rsidRPr="00EE1861">
        <w:rPr>
          <w:kern w:val="0"/>
          <w:szCs w:val="21"/>
        </w:rPr>
        <w:t xml:space="preserve">(2 mL) was added 70% </w:t>
      </w:r>
      <w:r w:rsidRPr="00EE1861">
        <w:rPr>
          <w:i/>
          <w:kern w:val="0"/>
          <w:szCs w:val="21"/>
        </w:rPr>
        <w:t>m</w:t>
      </w:r>
      <w:r w:rsidRPr="00EE1861">
        <w:rPr>
          <w:kern w:val="0"/>
          <w:szCs w:val="21"/>
        </w:rPr>
        <w:t>-CPBA (1 equiv</w:t>
      </w:r>
      <w:r w:rsidR="00B34234" w:rsidRPr="00EE1861">
        <w:rPr>
          <w:rFonts w:hint="eastAsia"/>
          <w:kern w:val="0"/>
          <w:szCs w:val="21"/>
        </w:rPr>
        <w:t>.</w:t>
      </w:r>
      <w:r w:rsidRPr="00EE1861">
        <w:rPr>
          <w:kern w:val="0"/>
          <w:szCs w:val="21"/>
        </w:rPr>
        <w:t xml:space="preserve">), portionwise at 0 </w:t>
      </w:r>
      <w:r w:rsidRPr="00EE1861">
        <w:rPr>
          <w:kern w:val="0"/>
          <w:szCs w:val="21"/>
          <w:vertAlign w:val="superscript"/>
        </w:rPr>
        <w:t>o</w:t>
      </w:r>
      <w:r w:rsidRPr="00EE1861">
        <w:rPr>
          <w:kern w:val="0"/>
          <w:szCs w:val="21"/>
        </w:rPr>
        <w:t xml:space="preserve">C. The resulting mixture was stirred at room temperature for 12 h, at </w:t>
      </w:r>
      <w:r w:rsidRPr="00EE1861">
        <w:rPr>
          <w:kern w:val="0"/>
          <w:szCs w:val="21"/>
        </w:rPr>
        <w:lastRenderedPageBreak/>
        <w:t>which time complete consumption of starting material was observed by TLC. The reaction mixture was diluted with CHCl</w:t>
      </w:r>
      <w:r w:rsidRPr="00EE1861">
        <w:rPr>
          <w:kern w:val="0"/>
          <w:szCs w:val="21"/>
          <w:vertAlign w:val="subscript"/>
        </w:rPr>
        <w:t>3</w:t>
      </w:r>
      <w:r w:rsidRPr="00EE1861">
        <w:rPr>
          <w:kern w:val="0"/>
          <w:szCs w:val="21"/>
        </w:rPr>
        <w:t>, and solid K</w:t>
      </w:r>
      <w:r w:rsidRPr="00EE1861">
        <w:rPr>
          <w:kern w:val="0"/>
          <w:szCs w:val="21"/>
          <w:vertAlign w:val="subscript"/>
        </w:rPr>
        <w:t>2</w:t>
      </w:r>
      <w:r w:rsidRPr="00EE1861">
        <w:rPr>
          <w:kern w:val="0"/>
          <w:szCs w:val="21"/>
        </w:rPr>
        <w:t>CO</w:t>
      </w:r>
      <w:r w:rsidRPr="00EE1861">
        <w:rPr>
          <w:kern w:val="0"/>
          <w:szCs w:val="21"/>
          <w:vertAlign w:val="subscript"/>
        </w:rPr>
        <w:t>3</w:t>
      </w:r>
      <w:r w:rsidRPr="00EE1861">
        <w:rPr>
          <w:kern w:val="0"/>
          <w:szCs w:val="21"/>
        </w:rPr>
        <w:t xml:space="preserve"> (4 equiv</w:t>
      </w:r>
      <w:r w:rsidR="00B34234" w:rsidRPr="00EE1861">
        <w:rPr>
          <w:rFonts w:hint="eastAsia"/>
          <w:kern w:val="0"/>
          <w:szCs w:val="21"/>
        </w:rPr>
        <w:t>.</w:t>
      </w:r>
      <w:r w:rsidRPr="00EE1861">
        <w:rPr>
          <w:kern w:val="0"/>
          <w:szCs w:val="21"/>
        </w:rPr>
        <w:t>) was added. The resulting mixture was stirred for an additional 10 min. The solid was separated by filtration, and the filtrate was dried over Na</w:t>
      </w:r>
      <w:r w:rsidRPr="00EE1861">
        <w:rPr>
          <w:kern w:val="0"/>
          <w:szCs w:val="21"/>
          <w:vertAlign w:val="subscript"/>
        </w:rPr>
        <w:t>2</w:t>
      </w:r>
      <w:r w:rsidRPr="00EE1861">
        <w:rPr>
          <w:kern w:val="0"/>
          <w:szCs w:val="21"/>
        </w:rPr>
        <w:t>SO</w:t>
      </w:r>
      <w:r w:rsidRPr="00EE1861">
        <w:rPr>
          <w:kern w:val="0"/>
          <w:szCs w:val="21"/>
          <w:vertAlign w:val="subscript"/>
        </w:rPr>
        <w:t>4</w:t>
      </w:r>
      <w:r w:rsidRPr="00EE1861">
        <w:rPr>
          <w:kern w:val="0"/>
          <w:szCs w:val="21"/>
        </w:rPr>
        <w:t xml:space="preserve"> and concentrated under reduced pressure to afford the 2-phenylpyridine </w:t>
      </w:r>
      <w:r w:rsidRPr="00EE1861">
        <w:rPr>
          <w:i/>
          <w:kern w:val="0"/>
          <w:szCs w:val="21"/>
        </w:rPr>
        <w:t>N</w:t>
      </w:r>
      <w:r w:rsidRPr="00EE1861">
        <w:rPr>
          <w:kern w:val="0"/>
          <w:szCs w:val="21"/>
        </w:rPr>
        <w:t>-oxides in yields of 60-85%.</w:t>
      </w:r>
    </w:p>
    <w:p w:rsidR="007B309A" w:rsidRPr="00EE1861" w:rsidRDefault="007B309A">
      <w:pPr>
        <w:autoSpaceDE w:val="0"/>
        <w:autoSpaceDN w:val="0"/>
        <w:adjustRightInd w:val="0"/>
        <w:rPr>
          <w:b/>
          <w:bCs/>
          <w:kern w:val="0"/>
          <w:szCs w:val="21"/>
        </w:rPr>
      </w:pPr>
    </w:p>
    <w:p w:rsidR="00D86268" w:rsidRPr="00EE1861" w:rsidRDefault="007A4C3C">
      <w:pPr>
        <w:numPr>
          <w:ilvl w:val="0"/>
          <w:numId w:val="1"/>
        </w:numPr>
        <w:autoSpaceDE w:val="0"/>
        <w:autoSpaceDN w:val="0"/>
        <w:adjustRightInd w:val="0"/>
        <w:rPr>
          <w:b/>
          <w:bCs/>
          <w:kern w:val="0"/>
          <w:szCs w:val="21"/>
        </w:rPr>
      </w:pPr>
      <w:r w:rsidRPr="00EE1861">
        <w:rPr>
          <w:b/>
          <w:bCs/>
          <w:kern w:val="0"/>
          <w:szCs w:val="21"/>
        </w:rPr>
        <w:t xml:space="preserve">Optimization of </w:t>
      </w:r>
      <w:r w:rsidR="007B309A" w:rsidRPr="00EE1861">
        <w:rPr>
          <w:b/>
          <w:bCs/>
          <w:kern w:val="0"/>
          <w:szCs w:val="21"/>
        </w:rPr>
        <w:t xml:space="preserve">reaction conditions of </w:t>
      </w:r>
      <w:r w:rsidRPr="00EE1861">
        <w:rPr>
          <w:b/>
          <w:bCs/>
          <w:kern w:val="0"/>
          <w:szCs w:val="21"/>
        </w:rPr>
        <w:t>arylation of C-H bonds</w:t>
      </w:r>
    </w:p>
    <w:p w:rsidR="00D86268" w:rsidRPr="00EE1861" w:rsidRDefault="007A4C3C" w:rsidP="00D87114">
      <w:pPr>
        <w:autoSpaceDE w:val="0"/>
        <w:autoSpaceDN w:val="0"/>
        <w:adjustRightInd w:val="0"/>
        <w:rPr>
          <w:kern w:val="0"/>
          <w:szCs w:val="21"/>
        </w:rPr>
      </w:pPr>
      <w:r w:rsidRPr="00EE1861">
        <w:rPr>
          <w:kern w:val="0"/>
          <w:szCs w:val="21"/>
        </w:rPr>
        <w:t>A Schlenk tube with a magnetic stir bar was charged with catalyst (10 mol%), silver salt (1.1 equiv</w:t>
      </w:r>
      <w:r w:rsidR="00B34234" w:rsidRPr="00EE1861">
        <w:rPr>
          <w:rFonts w:hint="eastAsia"/>
          <w:kern w:val="0"/>
          <w:szCs w:val="21"/>
        </w:rPr>
        <w:t>.</w:t>
      </w:r>
      <w:r w:rsidRPr="00EE1861">
        <w:rPr>
          <w:kern w:val="0"/>
          <w:szCs w:val="21"/>
        </w:rPr>
        <w:t xml:space="preserve">), additive (20 mol%), 2-phenylpyridine </w:t>
      </w:r>
      <w:r w:rsidRPr="00EE1861">
        <w:rPr>
          <w:i/>
          <w:kern w:val="0"/>
          <w:szCs w:val="21"/>
        </w:rPr>
        <w:t>N</w:t>
      </w:r>
      <w:r w:rsidRPr="00EE1861">
        <w:rPr>
          <w:kern w:val="0"/>
          <w:szCs w:val="21"/>
        </w:rPr>
        <w:t>-oxide 1a (0.25 mmol, 0.0388 g), iodobenzene 2a (1.5 equiv</w:t>
      </w:r>
      <w:r w:rsidR="00D87114" w:rsidRPr="00EE1861">
        <w:rPr>
          <w:rFonts w:hint="eastAsia"/>
          <w:kern w:val="0"/>
          <w:szCs w:val="21"/>
        </w:rPr>
        <w:t>.</w:t>
      </w:r>
      <w:r w:rsidRPr="00EE1861">
        <w:rPr>
          <w:kern w:val="0"/>
          <w:szCs w:val="21"/>
        </w:rPr>
        <w:t>) and H</w:t>
      </w:r>
      <w:r w:rsidRPr="00EE1861">
        <w:rPr>
          <w:kern w:val="0"/>
          <w:szCs w:val="21"/>
          <w:vertAlign w:val="subscript"/>
        </w:rPr>
        <w:t>2</w:t>
      </w:r>
      <w:r w:rsidRPr="00EE1861">
        <w:rPr>
          <w:kern w:val="0"/>
          <w:szCs w:val="21"/>
        </w:rPr>
        <w:t>O (1 mL). The resulting solution was stirred at the indicated temperature. The</w:t>
      </w:r>
      <w:r w:rsidR="00867826" w:rsidRPr="00EE1861">
        <w:rPr>
          <w:rFonts w:hint="eastAsia"/>
          <w:kern w:val="0"/>
          <w:szCs w:val="21"/>
        </w:rPr>
        <w:t xml:space="preserve"> </w:t>
      </w:r>
      <w:r w:rsidRPr="00EE1861">
        <w:rPr>
          <w:kern w:val="0"/>
          <w:szCs w:val="21"/>
        </w:rPr>
        <w:t>resulting organic layer was extracted with trichloromethane, treated with Na</w:t>
      </w:r>
      <w:r w:rsidRPr="00EE1861">
        <w:rPr>
          <w:kern w:val="0"/>
          <w:szCs w:val="21"/>
          <w:vertAlign w:val="subscript"/>
        </w:rPr>
        <w:t>2</w:t>
      </w:r>
      <w:r w:rsidRPr="00EE1861">
        <w:rPr>
          <w:kern w:val="0"/>
          <w:szCs w:val="21"/>
        </w:rPr>
        <w:t>SO</w:t>
      </w:r>
      <w:r w:rsidRPr="00EE1861">
        <w:rPr>
          <w:kern w:val="0"/>
          <w:szCs w:val="21"/>
          <w:vertAlign w:val="subscript"/>
        </w:rPr>
        <w:t xml:space="preserve">4 </w:t>
      </w:r>
      <w:r w:rsidRPr="00EE1861">
        <w:rPr>
          <w:kern w:val="0"/>
          <w:szCs w:val="21"/>
        </w:rPr>
        <w:t xml:space="preserve">and concentrated </w:t>
      </w:r>
      <w:r w:rsidRPr="009D4A5D">
        <w:rPr>
          <w:i/>
          <w:kern w:val="0"/>
          <w:szCs w:val="21"/>
        </w:rPr>
        <w:t>in vacuo</w:t>
      </w:r>
      <w:r w:rsidRPr="00EE1861">
        <w:rPr>
          <w:kern w:val="0"/>
          <w:szCs w:val="21"/>
        </w:rPr>
        <w:t>. The residue was purified by silica gel column chromatography (EtOAc/CH</w:t>
      </w:r>
      <w:r w:rsidRPr="00EE1861">
        <w:rPr>
          <w:kern w:val="0"/>
          <w:szCs w:val="21"/>
          <w:vertAlign w:val="subscript"/>
        </w:rPr>
        <w:t>3</w:t>
      </w:r>
      <w:r w:rsidRPr="00EE1861">
        <w:rPr>
          <w:kern w:val="0"/>
          <w:szCs w:val="21"/>
        </w:rPr>
        <w:t xml:space="preserve">OH = 100/1, v/v) to provide 3a. </w:t>
      </w:r>
    </w:p>
    <w:p w:rsidR="00D86268" w:rsidRPr="00EE1861" w:rsidRDefault="007A4C3C">
      <w:pPr>
        <w:autoSpaceDE w:val="0"/>
        <w:autoSpaceDN w:val="0"/>
        <w:adjustRightInd w:val="0"/>
        <w:rPr>
          <w:kern w:val="0"/>
          <w:szCs w:val="21"/>
        </w:rPr>
      </w:pPr>
      <w:r w:rsidRPr="00EE1861">
        <w:rPr>
          <w:kern w:val="0"/>
          <w:szCs w:val="21"/>
        </w:rPr>
        <w:t>Table S1. Optimization of the reaction conditions</w:t>
      </w:r>
      <w:r w:rsidRPr="00EE1861">
        <w:rPr>
          <w:kern w:val="0"/>
          <w:szCs w:val="21"/>
          <w:vertAlign w:val="superscript"/>
        </w:rPr>
        <w:t>a</w:t>
      </w:r>
    </w:p>
    <w:tbl>
      <w:tblPr>
        <w:tblStyle w:val="a8"/>
        <w:tblpPr w:leftFromText="180" w:rightFromText="180" w:vertAnchor="text" w:horzAnchor="page" w:tblpXSpec="center" w:tblpY="62"/>
        <w:tblW w:w="7763" w:type="dxa"/>
        <w:tblBorders>
          <w:left w:val="none" w:sz="0" w:space="0" w:color="auto"/>
          <w:bottom w:val="none" w:sz="0" w:space="0" w:color="auto"/>
          <w:right w:val="none" w:sz="0" w:space="0" w:color="auto"/>
          <w:insideH w:val="none" w:sz="0" w:space="0" w:color="auto"/>
          <w:insideV w:val="none" w:sz="0" w:space="0" w:color="auto"/>
        </w:tblBorders>
        <w:tblLayout w:type="fixed"/>
        <w:tblLook w:val="0000"/>
      </w:tblPr>
      <w:tblGrid>
        <w:gridCol w:w="839"/>
        <w:gridCol w:w="1496"/>
        <w:gridCol w:w="2027"/>
        <w:gridCol w:w="1040"/>
        <w:gridCol w:w="993"/>
        <w:gridCol w:w="1368"/>
      </w:tblGrid>
      <w:tr w:rsidR="00814F6E" w:rsidRPr="00EE1861" w:rsidTr="006957B2">
        <w:trPr>
          <w:trHeight w:val="1034"/>
        </w:trPr>
        <w:tc>
          <w:tcPr>
            <w:tcW w:w="7763" w:type="dxa"/>
            <w:gridSpan w:val="6"/>
            <w:tcBorders>
              <w:top w:val="nil"/>
              <w:bottom w:val="single" w:sz="4" w:space="0" w:color="auto"/>
            </w:tcBorders>
            <w:vAlign w:val="center"/>
          </w:tcPr>
          <w:p w:rsidR="00814F6E" w:rsidRPr="00EE1861" w:rsidRDefault="00814F6E" w:rsidP="00E97599">
            <w:pPr>
              <w:jc w:val="center"/>
              <w:rPr>
                <w:sz w:val="18"/>
                <w:szCs w:val="18"/>
              </w:rPr>
            </w:pPr>
            <w:r w:rsidRPr="00EE1861">
              <w:rPr>
                <w:sz w:val="18"/>
                <w:szCs w:val="18"/>
              </w:rPr>
              <w:object w:dxaOrig="3973" w:dyaOrig="1093">
                <v:shape id="_x0000_i1027" type="#_x0000_t75" style="width:198.25pt;height:53.75pt" o:ole="">
                  <v:imagedata r:id="rId12" o:title=""/>
                </v:shape>
                <o:OLEObject Type="Embed" ProgID="ChemDraw.Document.6.0" ShapeID="_x0000_i1027" DrawAspect="Content" ObjectID="_1546173670" r:id="rId13"/>
              </w:object>
            </w:r>
          </w:p>
        </w:tc>
      </w:tr>
      <w:tr w:rsidR="00814F6E" w:rsidRPr="00EE1861" w:rsidTr="00814F6E">
        <w:trPr>
          <w:trHeight w:val="265"/>
        </w:trPr>
        <w:tc>
          <w:tcPr>
            <w:tcW w:w="839" w:type="dxa"/>
            <w:tcBorders>
              <w:bottom w:val="single" w:sz="4" w:space="0" w:color="auto"/>
            </w:tcBorders>
            <w:vAlign w:val="center"/>
          </w:tcPr>
          <w:p w:rsidR="00814F6E" w:rsidRPr="00EE1861" w:rsidRDefault="00814F6E" w:rsidP="00E97599">
            <w:pPr>
              <w:jc w:val="center"/>
              <w:rPr>
                <w:sz w:val="18"/>
                <w:szCs w:val="18"/>
              </w:rPr>
            </w:pPr>
            <w:r w:rsidRPr="00EE1861">
              <w:rPr>
                <w:sz w:val="18"/>
                <w:szCs w:val="18"/>
              </w:rPr>
              <w:t>entry</w:t>
            </w:r>
          </w:p>
        </w:tc>
        <w:tc>
          <w:tcPr>
            <w:tcW w:w="1496" w:type="dxa"/>
            <w:tcBorders>
              <w:bottom w:val="single" w:sz="4" w:space="0" w:color="auto"/>
            </w:tcBorders>
            <w:vAlign w:val="center"/>
          </w:tcPr>
          <w:p w:rsidR="00814F6E" w:rsidRPr="00EE1861" w:rsidRDefault="00814F6E" w:rsidP="00E97599">
            <w:pPr>
              <w:jc w:val="center"/>
              <w:rPr>
                <w:sz w:val="18"/>
                <w:szCs w:val="18"/>
              </w:rPr>
            </w:pPr>
            <w:r w:rsidRPr="00EE1861">
              <w:rPr>
                <w:sz w:val="18"/>
                <w:szCs w:val="18"/>
              </w:rPr>
              <w:t>catalyst</w:t>
            </w:r>
          </w:p>
        </w:tc>
        <w:tc>
          <w:tcPr>
            <w:tcW w:w="2027" w:type="dxa"/>
            <w:tcBorders>
              <w:bottom w:val="single" w:sz="4" w:space="0" w:color="auto"/>
            </w:tcBorders>
            <w:vAlign w:val="center"/>
          </w:tcPr>
          <w:p w:rsidR="00814F6E" w:rsidRPr="00EE1861" w:rsidRDefault="00814F6E" w:rsidP="00E97599">
            <w:pPr>
              <w:jc w:val="center"/>
              <w:rPr>
                <w:sz w:val="18"/>
                <w:szCs w:val="18"/>
              </w:rPr>
            </w:pPr>
            <w:r w:rsidRPr="00EE1861">
              <w:rPr>
                <w:sz w:val="18"/>
                <w:szCs w:val="18"/>
              </w:rPr>
              <w:t>silver salt</w:t>
            </w:r>
          </w:p>
        </w:tc>
        <w:tc>
          <w:tcPr>
            <w:tcW w:w="1040" w:type="dxa"/>
            <w:tcBorders>
              <w:bottom w:val="single" w:sz="4" w:space="0" w:color="auto"/>
            </w:tcBorders>
            <w:vAlign w:val="center"/>
          </w:tcPr>
          <w:p w:rsidR="00814F6E" w:rsidRPr="00EE1861" w:rsidRDefault="00814F6E" w:rsidP="00E97599">
            <w:pPr>
              <w:jc w:val="center"/>
              <w:rPr>
                <w:sz w:val="18"/>
                <w:szCs w:val="18"/>
              </w:rPr>
            </w:pPr>
            <w:r w:rsidRPr="00EE1861">
              <w:rPr>
                <w:sz w:val="18"/>
                <w:szCs w:val="18"/>
              </w:rPr>
              <w:t>additive</w:t>
            </w:r>
          </w:p>
        </w:tc>
        <w:tc>
          <w:tcPr>
            <w:tcW w:w="993" w:type="dxa"/>
            <w:tcBorders>
              <w:bottom w:val="single" w:sz="4" w:space="0" w:color="auto"/>
            </w:tcBorders>
            <w:vAlign w:val="center"/>
          </w:tcPr>
          <w:p w:rsidR="00814F6E" w:rsidRPr="00EE1861" w:rsidRDefault="00814F6E" w:rsidP="00E97599">
            <w:pPr>
              <w:jc w:val="center"/>
              <w:rPr>
                <w:sz w:val="18"/>
                <w:szCs w:val="18"/>
              </w:rPr>
            </w:pPr>
            <w:r w:rsidRPr="00EE1861">
              <w:rPr>
                <w:sz w:val="18"/>
                <w:szCs w:val="18"/>
              </w:rPr>
              <w:t>Yield</w:t>
            </w:r>
            <w:r w:rsidRPr="00EE1861">
              <w:rPr>
                <w:sz w:val="18"/>
                <w:szCs w:val="18"/>
                <w:vertAlign w:val="superscript"/>
              </w:rPr>
              <w:t>b</w:t>
            </w:r>
            <w:r w:rsidRPr="00EE1861">
              <w:rPr>
                <w:rFonts w:hint="eastAsia"/>
                <w:sz w:val="18"/>
                <w:szCs w:val="18"/>
              </w:rPr>
              <w:t xml:space="preserve"> of 3a</w:t>
            </w:r>
            <w:r w:rsidRPr="00EE1861">
              <w:rPr>
                <w:sz w:val="18"/>
                <w:szCs w:val="18"/>
                <w:vertAlign w:val="superscript"/>
              </w:rPr>
              <w:t xml:space="preserve"> </w:t>
            </w:r>
            <w:r w:rsidRPr="00EE1861">
              <w:rPr>
                <w:sz w:val="18"/>
                <w:szCs w:val="18"/>
              </w:rPr>
              <w:t>(%)</w:t>
            </w:r>
          </w:p>
        </w:tc>
        <w:tc>
          <w:tcPr>
            <w:tcW w:w="1368" w:type="dxa"/>
            <w:tcBorders>
              <w:bottom w:val="single" w:sz="4" w:space="0" w:color="auto"/>
            </w:tcBorders>
          </w:tcPr>
          <w:p w:rsidR="00814F6E" w:rsidRPr="00EE1861" w:rsidRDefault="00814F6E" w:rsidP="00E97599">
            <w:pPr>
              <w:jc w:val="center"/>
              <w:rPr>
                <w:sz w:val="18"/>
                <w:szCs w:val="18"/>
              </w:rPr>
            </w:pPr>
            <w:r w:rsidRPr="00EE1861">
              <w:rPr>
                <w:sz w:val="18"/>
                <w:szCs w:val="18"/>
              </w:rPr>
              <w:t>Conv</w:t>
            </w:r>
            <w:r w:rsidRPr="00EE1861">
              <w:rPr>
                <w:rFonts w:hint="eastAsia"/>
                <w:sz w:val="18"/>
                <w:szCs w:val="18"/>
              </w:rPr>
              <w:t>.</w:t>
            </w:r>
            <w:r w:rsidRPr="00EE1861">
              <w:rPr>
                <w:sz w:val="18"/>
                <w:szCs w:val="18"/>
                <w:vertAlign w:val="superscript"/>
              </w:rPr>
              <w:t>c</w:t>
            </w:r>
            <w:r w:rsidRPr="00EE1861">
              <w:rPr>
                <w:rFonts w:hint="eastAsia"/>
                <w:sz w:val="18"/>
                <w:szCs w:val="18"/>
              </w:rPr>
              <w:t xml:space="preserve"> of 1a</w:t>
            </w:r>
          </w:p>
          <w:p w:rsidR="00814F6E" w:rsidRPr="00EE1861" w:rsidRDefault="00814F6E" w:rsidP="00E97599">
            <w:pPr>
              <w:jc w:val="center"/>
              <w:rPr>
                <w:sz w:val="18"/>
                <w:szCs w:val="18"/>
              </w:rPr>
            </w:pPr>
            <w:r w:rsidRPr="00EE1861">
              <w:rPr>
                <w:sz w:val="18"/>
                <w:szCs w:val="18"/>
              </w:rPr>
              <w:t>(%)</w:t>
            </w:r>
          </w:p>
        </w:tc>
      </w:tr>
      <w:tr w:rsidR="00814F6E" w:rsidRPr="00EE1861" w:rsidTr="00814F6E">
        <w:trPr>
          <w:trHeight w:val="265"/>
        </w:trPr>
        <w:tc>
          <w:tcPr>
            <w:tcW w:w="839" w:type="dxa"/>
            <w:tcBorders>
              <w:top w:val="single" w:sz="4" w:space="0" w:color="auto"/>
              <w:tl2br w:val="nil"/>
              <w:tr2bl w:val="nil"/>
            </w:tcBorders>
            <w:vAlign w:val="center"/>
          </w:tcPr>
          <w:p w:rsidR="00814F6E" w:rsidRPr="00EE1861" w:rsidRDefault="00814F6E" w:rsidP="00E97599">
            <w:pPr>
              <w:jc w:val="center"/>
              <w:rPr>
                <w:sz w:val="18"/>
                <w:szCs w:val="18"/>
              </w:rPr>
            </w:pPr>
            <w:r w:rsidRPr="00EE1861">
              <w:rPr>
                <w:sz w:val="18"/>
                <w:szCs w:val="18"/>
              </w:rPr>
              <w:t>1</w:t>
            </w:r>
          </w:p>
        </w:tc>
        <w:tc>
          <w:tcPr>
            <w:tcW w:w="1496" w:type="dxa"/>
            <w:tcBorders>
              <w:top w:val="single" w:sz="4" w:space="0" w:color="auto"/>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op w:val="single" w:sz="4" w:space="0" w:color="auto"/>
              <w:tl2br w:val="nil"/>
              <w:tr2bl w:val="nil"/>
            </w:tcBorders>
            <w:vAlign w:val="center"/>
          </w:tcPr>
          <w:p w:rsidR="00814F6E" w:rsidRPr="00EE1861" w:rsidRDefault="00814F6E" w:rsidP="00E97599">
            <w:pPr>
              <w:jc w:val="center"/>
              <w:rPr>
                <w:sz w:val="18"/>
                <w:szCs w:val="18"/>
              </w:rPr>
            </w:pPr>
          </w:p>
        </w:tc>
        <w:tc>
          <w:tcPr>
            <w:tcW w:w="1040" w:type="dxa"/>
            <w:tcBorders>
              <w:top w:val="single" w:sz="4" w:space="0" w:color="auto"/>
              <w:tl2br w:val="nil"/>
              <w:tr2bl w:val="nil"/>
            </w:tcBorders>
            <w:vAlign w:val="center"/>
          </w:tcPr>
          <w:p w:rsidR="00814F6E" w:rsidRPr="00EE1861" w:rsidRDefault="00814F6E" w:rsidP="00E97599">
            <w:pPr>
              <w:jc w:val="center"/>
              <w:rPr>
                <w:sz w:val="18"/>
                <w:szCs w:val="18"/>
              </w:rPr>
            </w:pPr>
          </w:p>
        </w:tc>
        <w:tc>
          <w:tcPr>
            <w:tcW w:w="993" w:type="dxa"/>
            <w:tcBorders>
              <w:top w:val="single" w:sz="4" w:space="0" w:color="auto"/>
              <w:tl2br w:val="nil"/>
              <w:tr2bl w:val="nil"/>
            </w:tcBorders>
            <w:vAlign w:val="center"/>
          </w:tcPr>
          <w:p w:rsidR="00814F6E" w:rsidRPr="00EE1861" w:rsidRDefault="00814F6E" w:rsidP="00E97599">
            <w:pPr>
              <w:jc w:val="center"/>
              <w:rPr>
                <w:sz w:val="18"/>
                <w:szCs w:val="18"/>
              </w:rPr>
            </w:pPr>
            <w:r w:rsidRPr="00EE1861">
              <w:rPr>
                <w:sz w:val="18"/>
                <w:szCs w:val="18"/>
              </w:rPr>
              <w:t>23</w:t>
            </w:r>
          </w:p>
        </w:tc>
        <w:tc>
          <w:tcPr>
            <w:tcW w:w="1368" w:type="dxa"/>
            <w:tcBorders>
              <w:top w:val="single" w:sz="4" w:space="0" w:color="auto"/>
              <w:tl2br w:val="nil"/>
              <w:tr2bl w:val="nil"/>
            </w:tcBorders>
          </w:tcPr>
          <w:p w:rsidR="00814F6E" w:rsidRPr="00EE1861" w:rsidRDefault="00814F6E" w:rsidP="00E97599">
            <w:pPr>
              <w:jc w:val="center"/>
              <w:rPr>
                <w:sz w:val="18"/>
                <w:szCs w:val="18"/>
              </w:rPr>
            </w:pPr>
            <w:r w:rsidRPr="00EE1861">
              <w:rPr>
                <w:sz w:val="18"/>
                <w:szCs w:val="18"/>
              </w:rPr>
              <w:t>30</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2</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AgOAc</w:t>
            </w:r>
          </w:p>
        </w:tc>
        <w:tc>
          <w:tcPr>
            <w:tcW w:w="1040" w:type="dxa"/>
            <w:tcBorders>
              <w:tl2br w:val="nil"/>
              <w:tr2bl w:val="nil"/>
            </w:tcBorders>
            <w:vAlign w:val="center"/>
          </w:tcPr>
          <w:p w:rsidR="00814F6E" w:rsidRPr="00EE1861" w:rsidRDefault="00814F6E" w:rsidP="00E97599">
            <w:pPr>
              <w:jc w:val="center"/>
              <w:rPr>
                <w:sz w:val="18"/>
                <w:szCs w:val="18"/>
              </w:rPr>
            </w:pP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37</w:t>
            </w:r>
          </w:p>
        </w:tc>
        <w:tc>
          <w:tcPr>
            <w:tcW w:w="1368" w:type="dxa"/>
            <w:tcBorders>
              <w:tl2br w:val="nil"/>
              <w:tr2bl w:val="nil"/>
            </w:tcBorders>
          </w:tcPr>
          <w:p w:rsidR="00814F6E" w:rsidRPr="00EE1861" w:rsidRDefault="00814F6E" w:rsidP="00E97599">
            <w:pPr>
              <w:jc w:val="center"/>
              <w:rPr>
                <w:sz w:val="18"/>
                <w:szCs w:val="18"/>
              </w:rPr>
            </w:pPr>
            <w:r w:rsidRPr="00EE1861">
              <w:rPr>
                <w:sz w:val="18"/>
                <w:szCs w:val="18"/>
              </w:rPr>
              <w:t>4</w:t>
            </w:r>
            <w:r w:rsidRPr="00EE1861">
              <w:rPr>
                <w:rFonts w:hint="eastAsia"/>
                <w:sz w:val="18"/>
                <w:szCs w:val="18"/>
              </w:rPr>
              <w:t>3</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3</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AgTFA</w:t>
            </w:r>
          </w:p>
        </w:tc>
        <w:tc>
          <w:tcPr>
            <w:tcW w:w="1040" w:type="dxa"/>
            <w:tcBorders>
              <w:tl2br w:val="nil"/>
              <w:tr2bl w:val="nil"/>
            </w:tcBorders>
            <w:vAlign w:val="center"/>
          </w:tcPr>
          <w:p w:rsidR="00814F6E" w:rsidRPr="00EE1861" w:rsidRDefault="00814F6E" w:rsidP="00E97599">
            <w:pPr>
              <w:jc w:val="center"/>
              <w:rPr>
                <w:sz w:val="18"/>
                <w:szCs w:val="18"/>
              </w:rPr>
            </w:pP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51</w:t>
            </w:r>
          </w:p>
        </w:tc>
        <w:tc>
          <w:tcPr>
            <w:tcW w:w="1368" w:type="dxa"/>
            <w:tcBorders>
              <w:tl2br w:val="nil"/>
              <w:tr2bl w:val="nil"/>
            </w:tcBorders>
          </w:tcPr>
          <w:p w:rsidR="00814F6E" w:rsidRPr="00EE1861" w:rsidRDefault="00814F6E" w:rsidP="00E97599">
            <w:pPr>
              <w:jc w:val="center"/>
              <w:rPr>
                <w:sz w:val="18"/>
                <w:szCs w:val="18"/>
              </w:rPr>
            </w:pPr>
            <w:r w:rsidRPr="00EE1861">
              <w:rPr>
                <w:rFonts w:hint="eastAsia"/>
                <w:sz w:val="18"/>
                <w:szCs w:val="18"/>
              </w:rPr>
              <w:t>61</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4</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w:t>
            </w:r>
            <w:r w:rsidRPr="00EE1861">
              <w:rPr>
                <w:sz w:val="18"/>
                <w:szCs w:val="18"/>
                <w:vertAlign w:val="subscript"/>
              </w:rPr>
              <w:t>2</w:t>
            </w:r>
            <w:r w:rsidRPr="00EE1861">
              <w:rPr>
                <w:sz w:val="18"/>
                <w:szCs w:val="18"/>
              </w:rPr>
              <w:t>O</w:t>
            </w:r>
          </w:p>
        </w:tc>
        <w:tc>
          <w:tcPr>
            <w:tcW w:w="1040" w:type="dxa"/>
            <w:tcBorders>
              <w:tl2br w:val="nil"/>
              <w:tr2bl w:val="nil"/>
            </w:tcBorders>
            <w:vAlign w:val="center"/>
          </w:tcPr>
          <w:p w:rsidR="00814F6E" w:rsidRPr="00EE1861" w:rsidRDefault="00814F6E" w:rsidP="00E97599">
            <w:pPr>
              <w:jc w:val="center"/>
              <w:rPr>
                <w:sz w:val="18"/>
                <w:szCs w:val="18"/>
              </w:rPr>
            </w:pP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18</w:t>
            </w:r>
          </w:p>
        </w:tc>
        <w:tc>
          <w:tcPr>
            <w:tcW w:w="1368" w:type="dxa"/>
            <w:tcBorders>
              <w:tl2br w:val="nil"/>
              <w:tr2bl w:val="nil"/>
            </w:tcBorders>
          </w:tcPr>
          <w:p w:rsidR="00814F6E" w:rsidRPr="00EE1861" w:rsidRDefault="00814F6E" w:rsidP="00E97599">
            <w:pPr>
              <w:jc w:val="center"/>
              <w:rPr>
                <w:sz w:val="18"/>
                <w:szCs w:val="18"/>
              </w:rPr>
            </w:pPr>
            <w:r w:rsidRPr="00EE1861">
              <w:rPr>
                <w:sz w:val="18"/>
                <w:szCs w:val="18"/>
              </w:rPr>
              <w:t>2</w:t>
            </w:r>
            <w:r w:rsidRPr="00EE1861">
              <w:rPr>
                <w:rFonts w:hint="eastAsia"/>
                <w:sz w:val="18"/>
                <w:szCs w:val="18"/>
              </w:rPr>
              <w:t>7</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5</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w:t>
            </w:r>
            <w:r w:rsidRPr="00EE1861">
              <w:rPr>
                <w:sz w:val="18"/>
                <w:szCs w:val="18"/>
                <w:vertAlign w:val="subscript"/>
              </w:rPr>
              <w:t>2</w:t>
            </w:r>
            <w:r w:rsidRPr="00EE1861">
              <w:rPr>
                <w:sz w:val="18"/>
                <w:szCs w:val="18"/>
              </w:rPr>
              <w:t>CO</w:t>
            </w:r>
            <w:r w:rsidRPr="00EE1861">
              <w:rPr>
                <w:sz w:val="18"/>
                <w:szCs w:val="18"/>
                <w:vertAlign w:val="subscript"/>
              </w:rPr>
              <w:t>3</w:t>
            </w:r>
          </w:p>
        </w:tc>
        <w:tc>
          <w:tcPr>
            <w:tcW w:w="1040" w:type="dxa"/>
            <w:tcBorders>
              <w:tl2br w:val="nil"/>
              <w:tr2bl w:val="nil"/>
            </w:tcBorders>
            <w:vAlign w:val="center"/>
          </w:tcPr>
          <w:p w:rsidR="00814F6E" w:rsidRPr="00EE1861" w:rsidRDefault="00814F6E" w:rsidP="00E97599">
            <w:pPr>
              <w:jc w:val="center"/>
              <w:rPr>
                <w:sz w:val="18"/>
                <w:szCs w:val="18"/>
              </w:rPr>
            </w:pP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trace</w:t>
            </w:r>
          </w:p>
        </w:tc>
        <w:tc>
          <w:tcPr>
            <w:tcW w:w="1368" w:type="dxa"/>
            <w:tcBorders>
              <w:tl2br w:val="nil"/>
              <w:tr2bl w:val="nil"/>
            </w:tcBorders>
          </w:tcPr>
          <w:p w:rsidR="00814F6E" w:rsidRPr="00EE1861" w:rsidRDefault="00814F6E" w:rsidP="00E97599">
            <w:pPr>
              <w:jc w:val="center"/>
              <w:rPr>
                <w:sz w:val="18"/>
                <w:szCs w:val="18"/>
              </w:rPr>
            </w:pPr>
            <w:r w:rsidRPr="00EE1861">
              <w:rPr>
                <w:rFonts w:hint="eastAsia"/>
                <w:sz w:val="18"/>
                <w:szCs w:val="18"/>
              </w:rPr>
              <w:t>10</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6</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AgSbF</w:t>
            </w:r>
            <w:r w:rsidRPr="00EE1861">
              <w:rPr>
                <w:sz w:val="18"/>
                <w:szCs w:val="18"/>
                <w:vertAlign w:val="subscript"/>
              </w:rPr>
              <w:t>6</w:t>
            </w:r>
          </w:p>
        </w:tc>
        <w:tc>
          <w:tcPr>
            <w:tcW w:w="1040" w:type="dxa"/>
            <w:tcBorders>
              <w:tl2br w:val="nil"/>
              <w:tr2bl w:val="nil"/>
            </w:tcBorders>
            <w:vAlign w:val="center"/>
          </w:tcPr>
          <w:p w:rsidR="00814F6E" w:rsidRPr="00EE1861" w:rsidRDefault="00814F6E" w:rsidP="00E97599">
            <w:pPr>
              <w:jc w:val="center"/>
              <w:rPr>
                <w:sz w:val="18"/>
                <w:szCs w:val="18"/>
              </w:rPr>
            </w:pP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36</w:t>
            </w:r>
          </w:p>
        </w:tc>
        <w:tc>
          <w:tcPr>
            <w:tcW w:w="1368" w:type="dxa"/>
            <w:tcBorders>
              <w:tl2br w:val="nil"/>
              <w:tr2bl w:val="nil"/>
            </w:tcBorders>
          </w:tcPr>
          <w:p w:rsidR="00814F6E" w:rsidRPr="00EE1861" w:rsidRDefault="00814F6E" w:rsidP="00E97599">
            <w:pPr>
              <w:jc w:val="center"/>
              <w:rPr>
                <w:sz w:val="18"/>
                <w:szCs w:val="18"/>
              </w:rPr>
            </w:pPr>
            <w:r w:rsidRPr="00EE1861">
              <w:rPr>
                <w:sz w:val="18"/>
                <w:szCs w:val="18"/>
              </w:rPr>
              <w:t>4</w:t>
            </w:r>
            <w:r w:rsidRPr="00EE1861">
              <w:rPr>
                <w:rFonts w:hint="eastAsia"/>
                <w:sz w:val="18"/>
                <w:szCs w:val="18"/>
              </w:rPr>
              <w:t>5</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7</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AgBF</w:t>
            </w:r>
            <w:r w:rsidRPr="00EE1861">
              <w:rPr>
                <w:sz w:val="18"/>
                <w:szCs w:val="18"/>
                <w:vertAlign w:val="subscript"/>
              </w:rPr>
              <w:t>4</w:t>
            </w:r>
          </w:p>
        </w:tc>
        <w:tc>
          <w:tcPr>
            <w:tcW w:w="1040" w:type="dxa"/>
            <w:tcBorders>
              <w:tl2br w:val="nil"/>
              <w:tr2bl w:val="nil"/>
            </w:tcBorders>
            <w:vAlign w:val="center"/>
          </w:tcPr>
          <w:p w:rsidR="00814F6E" w:rsidRPr="00EE1861" w:rsidRDefault="00814F6E" w:rsidP="00E97599">
            <w:pPr>
              <w:jc w:val="center"/>
              <w:rPr>
                <w:sz w:val="18"/>
                <w:szCs w:val="18"/>
              </w:rPr>
            </w:pP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48</w:t>
            </w:r>
          </w:p>
        </w:tc>
        <w:tc>
          <w:tcPr>
            <w:tcW w:w="1368" w:type="dxa"/>
            <w:tcBorders>
              <w:tl2br w:val="nil"/>
              <w:tr2bl w:val="nil"/>
            </w:tcBorders>
          </w:tcPr>
          <w:p w:rsidR="00814F6E" w:rsidRPr="00EE1861" w:rsidRDefault="00814F6E" w:rsidP="00E97599">
            <w:pPr>
              <w:jc w:val="center"/>
              <w:rPr>
                <w:sz w:val="18"/>
                <w:szCs w:val="18"/>
              </w:rPr>
            </w:pPr>
            <w:r w:rsidRPr="00EE1861">
              <w:rPr>
                <w:rFonts w:hint="eastAsia"/>
                <w:sz w:val="18"/>
                <w:szCs w:val="18"/>
              </w:rPr>
              <w:t>56</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8</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CH</w:t>
            </w:r>
            <w:r w:rsidRPr="00EE1861">
              <w:rPr>
                <w:sz w:val="18"/>
                <w:szCs w:val="18"/>
                <w:vertAlign w:val="subscript"/>
              </w:rPr>
              <w:t>3</w:t>
            </w:r>
            <w:r w:rsidRPr="00EE1861">
              <w:rPr>
                <w:sz w:val="18"/>
                <w:szCs w:val="18"/>
              </w:rPr>
              <w:t>(CH</w:t>
            </w:r>
            <w:r w:rsidRPr="00EE1861">
              <w:rPr>
                <w:sz w:val="18"/>
                <w:szCs w:val="18"/>
                <w:vertAlign w:val="subscript"/>
              </w:rPr>
              <w:t>2</w:t>
            </w:r>
            <w:r w:rsidRPr="00EE1861">
              <w:rPr>
                <w:sz w:val="18"/>
                <w:szCs w:val="18"/>
              </w:rPr>
              <w:t>)</w:t>
            </w:r>
            <w:r w:rsidRPr="00EE1861">
              <w:rPr>
                <w:sz w:val="18"/>
                <w:szCs w:val="18"/>
                <w:vertAlign w:val="subscript"/>
              </w:rPr>
              <w:t>2</w:t>
            </w:r>
            <w:r w:rsidRPr="00EE1861">
              <w:rPr>
                <w:sz w:val="18"/>
                <w:szCs w:val="18"/>
              </w:rPr>
              <w:t>COOAg</w:t>
            </w:r>
          </w:p>
        </w:tc>
        <w:tc>
          <w:tcPr>
            <w:tcW w:w="1040" w:type="dxa"/>
            <w:tcBorders>
              <w:tl2br w:val="nil"/>
              <w:tr2bl w:val="nil"/>
            </w:tcBorders>
            <w:vAlign w:val="center"/>
          </w:tcPr>
          <w:p w:rsidR="00814F6E" w:rsidRPr="00EE1861" w:rsidRDefault="00814F6E" w:rsidP="00E97599">
            <w:pPr>
              <w:jc w:val="center"/>
              <w:rPr>
                <w:sz w:val="18"/>
                <w:szCs w:val="18"/>
              </w:rPr>
            </w:pP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20</w:t>
            </w:r>
          </w:p>
        </w:tc>
        <w:tc>
          <w:tcPr>
            <w:tcW w:w="1368" w:type="dxa"/>
            <w:tcBorders>
              <w:tl2br w:val="nil"/>
              <w:tr2bl w:val="nil"/>
            </w:tcBorders>
          </w:tcPr>
          <w:p w:rsidR="00814F6E" w:rsidRPr="00EE1861" w:rsidRDefault="00814F6E" w:rsidP="00E97599">
            <w:pPr>
              <w:jc w:val="center"/>
              <w:rPr>
                <w:sz w:val="18"/>
                <w:szCs w:val="18"/>
              </w:rPr>
            </w:pPr>
            <w:r w:rsidRPr="00EE1861">
              <w:rPr>
                <w:rFonts w:hint="eastAsia"/>
                <w:sz w:val="18"/>
                <w:szCs w:val="18"/>
              </w:rPr>
              <w:t>27</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9</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CH</w:t>
            </w:r>
            <w:r w:rsidRPr="00EE1861">
              <w:rPr>
                <w:sz w:val="18"/>
                <w:szCs w:val="18"/>
                <w:vertAlign w:val="subscript"/>
              </w:rPr>
              <w:t>3</w:t>
            </w:r>
            <w:r w:rsidRPr="00EE1861">
              <w:rPr>
                <w:sz w:val="18"/>
                <w:szCs w:val="18"/>
              </w:rPr>
              <w:t>(CH</w:t>
            </w:r>
            <w:r w:rsidRPr="00EE1861">
              <w:rPr>
                <w:sz w:val="18"/>
                <w:szCs w:val="18"/>
                <w:vertAlign w:val="subscript"/>
              </w:rPr>
              <w:t>2</w:t>
            </w:r>
            <w:r w:rsidRPr="00EE1861">
              <w:rPr>
                <w:sz w:val="18"/>
                <w:szCs w:val="18"/>
              </w:rPr>
              <w:t>)</w:t>
            </w:r>
            <w:r w:rsidRPr="00EE1861">
              <w:rPr>
                <w:sz w:val="18"/>
                <w:szCs w:val="18"/>
                <w:vertAlign w:val="subscript"/>
              </w:rPr>
              <w:t>3</w:t>
            </w:r>
            <w:r w:rsidRPr="00EE1861">
              <w:rPr>
                <w:sz w:val="18"/>
                <w:szCs w:val="18"/>
              </w:rPr>
              <w:t>COOAg</w:t>
            </w:r>
          </w:p>
        </w:tc>
        <w:tc>
          <w:tcPr>
            <w:tcW w:w="1040" w:type="dxa"/>
            <w:tcBorders>
              <w:tl2br w:val="nil"/>
              <w:tr2bl w:val="nil"/>
            </w:tcBorders>
            <w:vAlign w:val="center"/>
          </w:tcPr>
          <w:p w:rsidR="00814F6E" w:rsidRPr="00EE1861" w:rsidRDefault="00814F6E" w:rsidP="00E97599">
            <w:pPr>
              <w:jc w:val="center"/>
              <w:rPr>
                <w:sz w:val="18"/>
                <w:szCs w:val="18"/>
              </w:rPr>
            </w:pP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23</w:t>
            </w:r>
          </w:p>
        </w:tc>
        <w:tc>
          <w:tcPr>
            <w:tcW w:w="1368" w:type="dxa"/>
            <w:tcBorders>
              <w:tl2br w:val="nil"/>
              <w:tr2bl w:val="nil"/>
            </w:tcBorders>
          </w:tcPr>
          <w:p w:rsidR="00814F6E" w:rsidRPr="00EE1861" w:rsidRDefault="00814F6E" w:rsidP="00E97599">
            <w:pPr>
              <w:jc w:val="center"/>
              <w:rPr>
                <w:sz w:val="18"/>
                <w:szCs w:val="18"/>
              </w:rPr>
            </w:pPr>
            <w:r w:rsidRPr="00EE1861">
              <w:rPr>
                <w:rFonts w:hint="eastAsia"/>
                <w:sz w:val="18"/>
                <w:szCs w:val="18"/>
              </w:rPr>
              <w:t>29</w:t>
            </w:r>
          </w:p>
        </w:tc>
      </w:tr>
      <w:tr w:rsidR="00905AFC" w:rsidRPr="00EE1861" w:rsidTr="00814F6E">
        <w:trPr>
          <w:trHeight w:val="257"/>
        </w:trPr>
        <w:tc>
          <w:tcPr>
            <w:tcW w:w="839" w:type="dxa"/>
            <w:tcBorders>
              <w:tl2br w:val="nil"/>
              <w:tr2bl w:val="nil"/>
            </w:tcBorders>
            <w:vAlign w:val="center"/>
          </w:tcPr>
          <w:p w:rsidR="00905AFC" w:rsidRPr="00EE1861" w:rsidRDefault="00905AFC" w:rsidP="00E97599">
            <w:pPr>
              <w:jc w:val="center"/>
              <w:rPr>
                <w:sz w:val="18"/>
                <w:szCs w:val="18"/>
              </w:rPr>
            </w:pPr>
            <w:r>
              <w:rPr>
                <w:rFonts w:hint="eastAsia"/>
                <w:sz w:val="18"/>
                <w:szCs w:val="18"/>
              </w:rPr>
              <w:t>10</w:t>
            </w:r>
          </w:p>
        </w:tc>
        <w:tc>
          <w:tcPr>
            <w:tcW w:w="1496" w:type="dxa"/>
            <w:tcBorders>
              <w:tl2br w:val="nil"/>
              <w:tr2bl w:val="nil"/>
            </w:tcBorders>
            <w:vAlign w:val="center"/>
          </w:tcPr>
          <w:p w:rsidR="00905AFC" w:rsidRPr="00EE1861" w:rsidRDefault="00905AFC"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905AFC" w:rsidRPr="00EE1861" w:rsidRDefault="00905AFC" w:rsidP="00E97599">
            <w:pPr>
              <w:jc w:val="center"/>
              <w:rPr>
                <w:sz w:val="18"/>
                <w:szCs w:val="18"/>
              </w:rPr>
            </w:pPr>
            <w:r>
              <w:rPr>
                <w:rFonts w:hint="eastAsia"/>
                <w:sz w:val="18"/>
                <w:szCs w:val="18"/>
              </w:rPr>
              <w:t>AgNO</w:t>
            </w:r>
            <w:r w:rsidRPr="00905AFC">
              <w:rPr>
                <w:rFonts w:hint="eastAsia"/>
                <w:sz w:val="18"/>
                <w:szCs w:val="18"/>
                <w:vertAlign w:val="subscript"/>
              </w:rPr>
              <w:t>3</w:t>
            </w:r>
          </w:p>
        </w:tc>
        <w:tc>
          <w:tcPr>
            <w:tcW w:w="1040" w:type="dxa"/>
            <w:tcBorders>
              <w:tl2br w:val="nil"/>
              <w:tr2bl w:val="nil"/>
            </w:tcBorders>
            <w:vAlign w:val="center"/>
          </w:tcPr>
          <w:p w:rsidR="00905AFC" w:rsidRPr="00EE1861" w:rsidRDefault="00905AFC" w:rsidP="00E97599">
            <w:pPr>
              <w:jc w:val="center"/>
              <w:rPr>
                <w:sz w:val="18"/>
                <w:szCs w:val="18"/>
              </w:rPr>
            </w:pPr>
          </w:p>
        </w:tc>
        <w:tc>
          <w:tcPr>
            <w:tcW w:w="993" w:type="dxa"/>
            <w:tcBorders>
              <w:tl2br w:val="nil"/>
              <w:tr2bl w:val="nil"/>
            </w:tcBorders>
            <w:vAlign w:val="center"/>
          </w:tcPr>
          <w:p w:rsidR="00905AFC" w:rsidRPr="00EE1861" w:rsidRDefault="00C36819" w:rsidP="00E97599">
            <w:pPr>
              <w:jc w:val="center"/>
              <w:rPr>
                <w:sz w:val="18"/>
                <w:szCs w:val="18"/>
              </w:rPr>
            </w:pPr>
            <w:r>
              <w:rPr>
                <w:rFonts w:hint="eastAsia"/>
                <w:sz w:val="18"/>
                <w:szCs w:val="18"/>
              </w:rPr>
              <w:t>59</w:t>
            </w:r>
          </w:p>
        </w:tc>
        <w:tc>
          <w:tcPr>
            <w:tcW w:w="1368" w:type="dxa"/>
            <w:tcBorders>
              <w:tl2br w:val="nil"/>
              <w:tr2bl w:val="nil"/>
            </w:tcBorders>
          </w:tcPr>
          <w:p w:rsidR="00905AFC" w:rsidRPr="00EE1861" w:rsidRDefault="00C36819" w:rsidP="00E97599">
            <w:pPr>
              <w:jc w:val="center"/>
              <w:rPr>
                <w:sz w:val="18"/>
                <w:szCs w:val="18"/>
              </w:rPr>
            </w:pPr>
            <w:r>
              <w:rPr>
                <w:rFonts w:hint="eastAsia"/>
                <w:sz w:val="18"/>
                <w:szCs w:val="18"/>
              </w:rPr>
              <w:t>67</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1</w:t>
            </w:r>
            <w:r w:rsidR="00905AFC">
              <w:rPr>
                <w:rFonts w:hint="eastAsia"/>
                <w:sz w:val="18"/>
                <w:szCs w:val="18"/>
              </w:rPr>
              <w:t>1</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AgOTf</w:t>
            </w:r>
          </w:p>
        </w:tc>
        <w:tc>
          <w:tcPr>
            <w:tcW w:w="1040" w:type="dxa"/>
            <w:tcBorders>
              <w:tl2br w:val="nil"/>
              <w:tr2bl w:val="nil"/>
            </w:tcBorders>
            <w:vAlign w:val="center"/>
          </w:tcPr>
          <w:p w:rsidR="00814F6E" w:rsidRPr="00EE1861" w:rsidRDefault="00814F6E" w:rsidP="00E97599">
            <w:pPr>
              <w:jc w:val="center"/>
              <w:rPr>
                <w:sz w:val="18"/>
                <w:szCs w:val="18"/>
              </w:rPr>
            </w:pP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68</w:t>
            </w:r>
          </w:p>
        </w:tc>
        <w:tc>
          <w:tcPr>
            <w:tcW w:w="1368" w:type="dxa"/>
            <w:tcBorders>
              <w:tl2br w:val="nil"/>
              <w:tr2bl w:val="nil"/>
            </w:tcBorders>
          </w:tcPr>
          <w:p w:rsidR="00814F6E" w:rsidRPr="00EE1861" w:rsidRDefault="00814F6E" w:rsidP="00E97599">
            <w:pPr>
              <w:jc w:val="center"/>
              <w:rPr>
                <w:sz w:val="18"/>
                <w:szCs w:val="18"/>
              </w:rPr>
            </w:pPr>
            <w:r w:rsidRPr="00EE1861">
              <w:rPr>
                <w:rFonts w:hint="eastAsia"/>
                <w:sz w:val="18"/>
                <w:szCs w:val="18"/>
              </w:rPr>
              <w:t>79</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1</w:t>
            </w:r>
            <w:r w:rsidR="00905AFC">
              <w:rPr>
                <w:rFonts w:hint="eastAsia"/>
                <w:sz w:val="18"/>
                <w:szCs w:val="18"/>
              </w:rPr>
              <w:t>2</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Pd(TFA)</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AgOTf</w:t>
            </w:r>
          </w:p>
        </w:tc>
        <w:tc>
          <w:tcPr>
            <w:tcW w:w="1040" w:type="dxa"/>
            <w:tcBorders>
              <w:tl2br w:val="nil"/>
              <w:tr2bl w:val="nil"/>
            </w:tcBorders>
            <w:vAlign w:val="center"/>
          </w:tcPr>
          <w:p w:rsidR="00814F6E" w:rsidRPr="00EE1861" w:rsidRDefault="00814F6E" w:rsidP="00E97599">
            <w:pPr>
              <w:jc w:val="center"/>
              <w:rPr>
                <w:sz w:val="18"/>
                <w:szCs w:val="18"/>
              </w:rPr>
            </w:pP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64</w:t>
            </w:r>
          </w:p>
        </w:tc>
        <w:tc>
          <w:tcPr>
            <w:tcW w:w="1368" w:type="dxa"/>
            <w:tcBorders>
              <w:tl2br w:val="nil"/>
              <w:tr2bl w:val="nil"/>
            </w:tcBorders>
          </w:tcPr>
          <w:p w:rsidR="00814F6E" w:rsidRPr="00EE1861" w:rsidRDefault="00814F6E" w:rsidP="00E97599">
            <w:pPr>
              <w:jc w:val="center"/>
              <w:rPr>
                <w:sz w:val="18"/>
                <w:szCs w:val="18"/>
              </w:rPr>
            </w:pPr>
            <w:r w:rsidRPr="00EE1861">
              <w:rPr>
                <w:sz w:val="18"/>
                <w:szCs w:val="18"/>
              </w:rPr>
              <w:t>7</w:t>
            </w:r>
            <w:r w:rsidRPr="00EE1861">
              <w:rPr>
                <w:rFonts w:hint="eastAsia"/>
                <w:sz w:val="18"/>
                <w:szCs w:val="18"/>
              </w:rPr>
              <w:t>7</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1</w:t>
            </w:r>
            <w:r w:rsidR="00905AFC">
              <w:rPr>
                <w:rFonts w:hint="eastAsia"/>
                <w:sz w:val="18"/>
                <w:szCs w:val="18"/>
              </w:rPr>
              <w:t>3</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Pd(PPh</w:t>
            </w:r>
            <w:r w:rsidRPr="00EE1861">
              <w:rPr>
                <w:sz w:val="18"/>
                <w:szCs w:val="18"/>
                <w:vertAlign w:val="subscript"/>
              </w:rPr>
              <w:t>3</w:t>
            </w:r>
            <w:r w:rsidRPr="00EE1861">
              <w:rPr>
                <w:sz w:val="18"/>
                <w:szCs w:val="18"/>
              </w:rPr>
              <w:t>)</w:t>
            </w:r>
            <w:r w:rsidRPr="00EE1861">
              <w:rPr>
                <w:sz w:val="18"/>
                <w:szCs w:val="18"/>
                <w:vertAlign w:val="subscript"/>
              </w:rPr>
              <w:t>2</w:t>
            </w:r>
            <w:r w:rsidRPr="00EE1861">
              <w:rPr>
                <w:sz w:val="18"/>
                <w:szCs w:val="18"/>
              </w:rPr>
              <w:t>Cl</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AgOTf</w:t>
            </w:r>
          </w:p>
        </w:tc>
        <w:tc>
          <w:tcPr>
            <w:tcW w:w="1040" w:type="dxa"/>
            <w:tcBorders>
              <w:tl2br w:val="nil"/>
              <w:tr2bl w:val="nil"/>
            </w:tcBorders>
            <w:vAlign w:val="center"/>
          </w:tcPr>
          <w:p w:rsidR="00814F6E" w:rsidRPr="00EE1861" w:rsidRDefault="00814F6E" w:rsidP="00E97599">
            <w:pPr>
              <w:jc w:val="center"/>
              <w:rPr>
                <w:sz w:val="18"/>
                <w:szCs w:val="18"/>
              </w:rPr>
            </w:pP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39</w:t>
            </w:r>
          </w:p>
        </w:tc>
        <w:tc>
          <w:tcPr>
            <w:tcW w:w="1368" w:type="dxa"/>
            <w:tcBorders>
              <w:tl2br w:val="nil"/>
              <w:tr2bl w:val="nil"/>
            </w:tcBorders>
          </w:tcPr>
          <w:p w:rsidR="00814F6E" w:rsidRPr="00EE1861" w:rsidRDefault="00814F6E" w:rsidP="00E97599">
            <w:pPr>
              <w:jc w:val="center"/>
              <w:rPr>
                <w:sz w:val="18"/>
                <w:szCs w:val="18"/>
              </w:rPr>
            </w:pPr>
            <w:r w:rsidRPr="00EE1861">
              <w:rPr>
                <w:sz w:val="18"/>
                <w:szCs w:val="18"/>
              </w:rPr>
              <w:t>48</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1</w:t>
            </w:r>
            <w:r w:rsidR="00905AFC">
              <w:rPr>
                <w:rFonts w:hint="eastAsia"/>
                <w:sz w:val="18"/>
                <w:szCs w:val="18"/>
              </w:rPr>
              <w:t>4</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Pd(PPh</w:t>
            </w:r>
            <w:r w:rsidRPr="00EE1861">
              <w:rPr>
                <w:sz w:val="18"/>
                <w:szCs w:val="18"/>
                <w:vertAlign w:val="subscript"/>
              </w:rPr>
              <w:t>3</w:t>
            </w:r>
            <w:r w:rsidRPr="00EE1861">
              <w:rPr>
                <w:sz w:val="18"/>
                <w:szCs w:val="18"/>
              </w:rPr>
              <w:t>)</w:t>
            </w:r>
            <w:r w:rsidRPr="00EE1861">
              <w:rPr>
                <w:sz w:val="18"/>
                <w:szCs w:val="18"/>
                <w:vertAlign w:val="subscript"/>
              </w:rPr>
              <w:t>4</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AgOTf</w:t>
            </w:r>
          </w:p>
        </w:tc>
        <w:tc>
          <w:tcPr>
            <w:tcW w:w="1040" w:type="dxa"/>
            <w:tcBorders>
              <w:tl2br w:val="nil"/>
              <w:tr2bl w:val="nil"/>
            </w:tcBorders>
            <w:vAlign w:val="center"/>
          </w:tcPr>
          <w:p w:rsidR="00814F6E" w:rsidRPr="00EE1861" w:rsidRDefault="00814F6E" w:rsidP="00E97599">
            <w:pPr>
              <w:jc w:val="center"/>
              <w:rPr>
                <w:sz w:val="18"/>
                <w:szCs w:val="18"/>
              </w:rPr>
            </w:pP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28</w:t>
            </w:r>
          </w:p>
        </w:tc>
        <w:tc>
          <w:tcPr>
            <w:tcW w:w="1368" w:type="dxa"/>
            <w:tcBorders>
              <w:tl2br w:val="nil"/>
              <w:tr2bl w:val="nil"/>
            </w:tcBorders>
          </w:tcPr>
          <w:p w:rsidR="00814F6E" w:rsidRPr="00EE1861" w:rsidRDefault="00814F6E" w:rsidP="00E97599">
            <w:pPr>
              <w:jc w:val="center"/>
              <w:rPr>
                <w:sz w:val="18"/>
                <w:szCs w:val="18"/>
              </w:rPr>
            </w:pPr>
            <w:r w:rsidRPr="00EE1861">
              <w:rPr>
                <w:sz w:val="18"/>
                <w:szCs w:val="18"/>
              </w:rPr>
              <w:t>3</w:t>
            </w:r>
            <w:r w:rsidRPr="00EE1861">
              <w:rPr>
                <w:rFonts w:hint="eastAsia"/>
                <w:sz w:val="18"/>
                <w:szCs w:val="18"/>
              </w:rPr>
              <w:t>6</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1</w:t>
            </w:r>
            <w:r w:rsidR="00905AFC">
              <w:rPr>
                <w:rFonts w:hint="eastAsia"/>
                <w:sz w:val="18"/>
                <w:szCs w:val="18"/>
              </w:rPr>
              <w:t>5</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AgOTf</w:t>
            </w:r>
          </w:p>
        </w:tc>
        <w:tc>
          <w:tcPr>
            <w:tcW w:w="1040" w:type="dxa"/>
            <w:tcBorders>
              <w:tl2br w:val="nil"/>
              <w:tr2bl w:val="nil"/>
            </w:tcBorders>
            <w:vAlign w:val="center"/>
          </w:tcPr>
          <w:p w:rsidR="00814F6E" w:rsidRPr="00EE1861" w:rsidRDefault="00814F6E" w:rsidP="00E97599">
            <w:pPr>
              <w:jc w:val="center"/>
              <w:rPr>
                <w:sz w:val="18"/>
                <w:szCs w:val="18"/>
              </w:rPr>
            </w:pPr>
            <w:r w:rsidRPr="00EE1861">
              <w:rPr>
                <w:sz w:val="18"/>
                <w:szCs w:val="18"/>
              </w:rPr>
              <w:t>TBAB</w:t>
            </w: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84</w:t>
            </w:r>
          </w:p>
        </w:tc>
        <w:tc>
          <w:tcPr>
            <w:tcW w:w="1368" w:type="dxa"/>
            <w:tcBorders>
              <w:tl2br w:val="nil"/>
              <w:tr2bl w:val="nil"/>
            </w:tcBorders>
          </w:tcPr>
          <w:p w:rsidR="00814F6E" w:rsidRPr="00EE1861" w:rsidRDefault="00814F6E" w:rsidP="00E97599">
            <w:pPr>
              <w:jc w:val="center"/>
              <w:rPr>
                <w:sz w:val="18"/>
                <w:szCs w:val="18"/>
              </w:rPr>
            </w:pPr>
            <w:r w:rsidRPr="00EE1861">
              <w:rPr>
                <w:rFonts w:hint="eastAsia"/>
                <w:sz w:val="18"/>
                <w:szCs w:val="18"/>
              </w:rPr>
              <w:t>90</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1</w:t>
            </w:r>
            <w:r w:rsidR="00905AFC">
              <w:rPr>
                <w:rFonts w:hint="eastAsia"/>
                <w:sz w:val="18"/>
                <w:szCs w:val="18"/>
              </w:rPr>
              <w:t>6</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AgOTf</w:t>
            </w:r>
          </w:p>
        </w:tc>
        <w:tc>
          <w:tcPr>
            <w:tcW w:w="1040" w:type="dxa"/>
            <w:tcBorders>
              <w:tl2br w:val="nil"/>
              <w:tr2bl w:val="nil"/>
            </w:tcBorders>
            <w:vAlign w:val="center"/>
          </w:tcPr>
          <w:p w:rsidR="00814F6E" w:rsidRPr="00EE1861" w:rsidRDefault="00814F6E" w:rsidP="00E97599">
            <w:pPr>
              <w:jc w:val="center"/>
              <w:rPr>
                <w:sz w:val="18"/>
                <w:szCs w:val="18"/>
              </w:rPr>
            </w:pPr>
            <w:r w:rsidRPr="00EE1861">
              <w:rPr>
                <w:sz w:val="18"/>
                <w:szCs w:val="18"/>
              </w:rPr>
              <w:t>TPPTS</w:t>
            </w: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73</w:t>
            </w:r>
          </w:p>
        </w:tc>
        <w:tc>
          <w:tcPr>
            <w:tcW w:w="1368" w:type="dxa"/>
            <w:tcBorders>
              <w:tl2br w:val="nil"/>
              <w:tr2bl w:val="nil"/>
            </w:tcBorders>
          </w:tcPr>
          <w:p w:rsidR="00814F6E" w:rsidRPr="00EE1861" w:rsidRDefault="00814F6E" w:rsidP="00E97599">
            <w:pPr>
              <w:jc w:val="center"/>
              <w:rPr>
                <w:sz w:val="18"/>
                <w:szCs w:val="18"/>
              </w:rPr>
            </w:pPr>
            <w:r w:rsidRPr="00EE1861">
              <w:rPr>
                <w:rFonts w:hint="eastAsia"/>
                <w:sz w:val="18"/>
                <w:szCs w:val="18"/>
              </w:rPr>
              <w:t>84</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1</w:t>
            </w:r>
            <w:r w:rsidR="00905AFC">
              <w:rPr>
                <w:rFonts w:hint="eastAsia"/>
                <w:sz w:val="18"/>
                <w:szCs w:val="18"/>
              </w:rPr>
              <w:t>7</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AgOTf</w:t>
            </w:r>
          </w:p>
        </w:tc>
        <w:tc>
          <w:tcPr>
            <w:tcW w:w="1040" w:type="dxa"/>
            <w:tcBorders>
              <w:tl2br w:val="nil"/>
              <w:tr2bl w:val="nil"/>
            </w:tcBorders>
            <w:vAlign w:val="center"/>
          </w:tcPr>
          <w:p w:rsidR="00814F6E" w:rsidRPr="00EE1861" w:rsidRDefault="00814F6E" w:rsidP="00E97599">
            <w:pPr>
              <w:jc w:val="center"/>
              <w:rPr>
                <w:sz w:val="18"/>
                <w:szCs w:val="18"/>
              </w:rPr>
            </w:pPr>
            <w:r w:rsidRPr="00EE1861">
              <w:rPr>
                <w:sz w:val="18"/>
                <w:szCs w:val="18"/>
              </w:rPr>
              <w:t>TBAI</w:t>
            </w: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72</w:t>
            </w:r>
          </w:p>
        </w:tc>
        <w:tc>
          <w:tcPr>
            <w:tcW w:w="1368" w:type="dxa"/>
            <w:tcBorders>
              <w:tl2br w:val="nil"/>
              <w:tr2bl w:val="nil"/>
            </w:tcBorders>
          </w:tcPr>
          <w:p w:rsidR="00814F6E" w:rsidRPr="00EE1861" w:rsidRDefault="00814F6E" w:rsidP="00E97599">
            <w:pPr>
              <w:jc w:val="center"/>
              <w:rPr>
                <w:sz w:val="18"/>
                <w:szCs w:val="18"/>
              </w:rPr>
            </w:pPr>
            <w:r w:rsidRPr="00EE1861">
              <w:rPr>
                <w:rFonts w:hint="eastAsia"/>
                <w:sz w:val="18"/>
                <w:szCs w:val="18"/>
              </w:rPr>
              <w:t>7</w:t>
            </w:r>
            <w:r w:rsidRPr="00EE1861">
              <w:rPr>
                <w:sz w:val="18"/>
                <w:szCs w:val="18"/>
              </w:rPr>
              <w:t>9</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1</w:t>
            </w:r>
            <w:r w:rsidR="00905AFC">
              <w:rPr>
                <w:rFonts w:hint="eastAsia"/>
                <w:sz w:val="18"/>
                <w:szCs w:val="18"/>
              </w:rPr>
              <w:t>8</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AgOTf</w:t>
            </w:r>
          </w:p>
        </w:tc>
        <w:tc>
          <w:tcPr>
            <w:tcW w:w="1040" w:type="dxa"/>
            <w:tcBorders>
              <w:tl2br w:val="nil"/>
              <w:tr2bl w:val="nil"/>
            </w:tcBorders>
            <w:vAlign w:val="center"/>
          </w:tcPr>
          <w:p w:rsidR="00814F6E" w:rsidRPr="00EE1861" w:rsidRDefault="00814F6E" w:rsidP="00E97599">
            <w:pPr>
              <w:jc w:val="center"/>
              <w:rPr>
                <w:sz w:val="18"/>
                <w:szCs w:val="18"/>
              </w:rPr>
            </w:pPr>
            <w:r w:rsidRPr="00EE1861">
              <w:rPr>
                <w:sz w:val="18"/>
                <w:szCs w:val="18"/>
              </w:rPr>
              <w:t>SDS</w:t>
            </w: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70</w:t>
            </w:r>
          </w:p>
        </w:tc>
        <w:tc>
          <w:tcPr>
            <w:tcW w:w="1368" w:type="dxa"/>
            <w:tcBorders>
              <w:tl2br w:val="nil"/>
              <w:tr2bl w:val="nil"/>
            </w:tcBorders>
          </w:tcPr>
          <w:p w:rsidR="00814F6E" w:rsidRPr="00EE1861" w:rsidRDefault="00814F6E" w:rsidP="00E97599">
            <w:pPr>
              <w:jc w:val="center"/>
              <w:rPr>
                <w:sz w:val="18"/>
                <w:szCs w:val="18"/>
              </w:rPr>
            </w:pPr>
            <w:r w:rsidRPr="00EE1861">
              <w:rPr>
                <w:rFonts w:hint="eastAsia"/>
                <w:sz w:val="18"/>
                <w:szCs w:val="18"/>
              </w:rPr>
              <w:t>78</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1</w:t>
            </w:r>
            <w:r w:rsidR="00905AFC">
              <w:rPr>
                <w:rFonts w:hint="eastAsia"/>
                <w:sz w:val="18"/>
                <w:szCs w:val="18"/>
              </w:rPr>
              <w:t>9</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AgOTf</w:t>
            </w:r>
          </w:p>
        </w:tc>
        <w:tc>
          <w:tcPr>
            <w:tcW w:w="1040" w:type="dxa"/>
            <w:tcBorders>
              <w:tl2br w:val="nil"/>
              <w:tr2bl w:val="nil"/>
            </w:tcBorders>
            <w:vAlign w:val="center"/>
          </w:tcPr>
          <w:p w:rsidR="00814F6E" w:rsidRPr="00EE1861" w:rsidRDefault="00814F6E" w:rsidP="00E97599">
            <w:pPr>
              <w:jc w:val="center"/>
              <w:rPr>
                <w:sz w:val="18"/>
                <w:szCs w:val="18"/>
              </w:rPr>
            </w:pPr>
            <w:r w:rsidRPr="00EE1861">
              <w:rPr>
                <w:sz w:val="18"/>
                <w:szCs w:val="18"/>
              </w:rPr>
              <w:t>SDBS</w:t>
            </w: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75</w:t>
            </w:r>
          </w:p>
        </w:tc>
        <w:tc>
          <w:tcPr>
            <w:tcW w:w="1368" w:type="dxa"/>
            <w:tcBorders>
              <w:tl2br w:val="nil"/>
              <w:tr2bl w:val="nil"/>
            </w:tcBorders>
          </w:tcPr>
          <w:p w:rsidR="00814F6E" w:rsidRPr="00EE1861" w:rsidRDefault="00814F6E" w:rsidP="00E97599">
            <w:pPr>
              <w:jc w:val="center"/>
              <w:rPr>
                <w:sz w:val="18"/>
                <w:szCs w:val="18"/>
              </w:rPr>
            </w:pPr>
            <w:r w:rsidRPr="00EE1861">
              <w:rPr>
                <w:rFonts w:hint="eastAsia"/>
                <w:sz w:val="18"/>
                <w:szCs w:val="18"/>
              </w:rPr>
              <w:t>83</w:t>
            </w:r>
          </w:p>
        </w:tc>
      </w:tr>
      <w:tr w:rsidR="00814F6E" w:rsidRPr="00EE1861" w:rsidTr="00814F6E">
        <w:trPr>
          <w:trHeight w:val="257"/>
        </w:trPr>
        <w:tc>
          <w:tcPr>
            <w:tcW w:w="839" w:type="dxa"/>
            <w:tcBorders>
              <w:tl2br w:val="nil"/>
              <w:tr2bl w:val="nil"/>
            </w:tcBorders>
            <w:vAlign w:val="center"/>
          </w:tcPr>
          <w:p w:rsidR="00814F6E" w:rsidRPr="00EE1861" w:rsidRDefault="00905AFC" w:rsidP="00E97599">
            <w:pPr>
              <w:jc w:val="center"/>
              <w:rPr>
                <w:sz w:val="18"/>
                <w:szCs w:val="18"/>
              </w:rPr>
            </w:pPr>
            <w:r>
              <w:rPr>
                <w:rFonts w:hint="eastAsia"/>
                <w:sz w:val="18"/>
                <w:szCs w:val="18"/>
              </w:rPr>
              <w:t>20</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AgOTf</w:t>
            </w:r>
          </w:p>
        </w:tc>
        <w:tc>
          <w:tcPr>
            <w:tcW w:w="1040" w:type="dxa"/>
            <w:tcBorders>
              <w:tl2br w:val="nil"/>
              <w:tr2bl w:val="nil"/>
            </w:tcBorders>
            <w:vAlign w:val="center"/>
          </w:tcPr>
          <w:p w:rsidR="00814F6E" w:rsidRPr="00EE1861" w:rsidRDefault="00544129" w:rsidP="00E97599">
            <w:pPr>
              <w:jc w:val="center"/>
              <w:rPr>
                <w:sz w:val="18"/>
                <w:szCs w:val="18"/>
              </w:rPr>
            </w:pPr>
            <w:hyperlink r:id="rId14" w:tgtFrame="http://baike.baidu.com/view/_blank" w:history="1">
              <w:r w:rsidR="00814F6E" w:rsidRPr="00EE1861">
                <w:rPr>
                  <w:sz w:val="18"/>
                  <w:szCs w:val="18"/>
                </w:rPr>
                <w:t>Ts</w:t>
              </w:r>
            </w:hyperlink>
            <w:r w:rsidR="00814F6E" w:rsidRPr="00EE1861">
              <w:rPr>
                <w:sz w:val="18"/>
                <w:szCs w:val="18"/>
              </w:rPr>
              <w:t>OH</w:t>
            </w: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74</w:t>
            </w:r>
          </w:p>
        </w:tc>
        <w:tc>
          <w:tcPr>
            <w:tcW w:w="1368" w:type="dxa"/>
            <w:tcBorders>
              <w:tl2br w:val="nil"/>
              <w:tr2bl w:val="nil"/>
            </w:tcBorders>
          </w:tcPr>
          <w:p w:rsidR="00814F6E" w:rsidRPr="00EE1861" w:rsidRDefault="00814F6E" w:rsidP="00E97599">
            <w:pPr>
              <w:jc w:val="center"/>
              <w:rPr>
                <w:sz w:val="18"/>
                <w:szCs w:val="18"/>
              </w:rPr>
            </w:pPr>
            <w:r w:rsidRPr="00EE1861">
              <w:rPr>
                <w:rFonts w:hint="eastAsia"/>
                <w:sz w:val="18"/>
                <w:szCs w:val="18"/>
              </w:rPr>
              <w:t>85</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2</w:t>
            </w:r>
            <w:r w:rsidR="00905AFC">
              <w:rPr>
                <w:rFonts w:hint="eastAsia"/>
                <w:sz w:val="18"/>
                <w:szCs w:val="18"/>
              </w:rPr>
              <w:t>1</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AgOTf</w:t>
            </w:r>
          </w:p>
        </w:tc>
        <w:tc>
          <w:tcPr>
            <w:tcW w:w="1040" w:type="dxa"/>
            <w:tcBorders>
              <w:tl2br w:val="nil"/>
              <w:tr2bl w:val="nil"/>
            </w:tcBorders>
            <w:vAlign w:val="center"/>
          </w:tcPr>
          <w:p w:rsidR="00814F6E" w:rsidRPr="00EE1861" w:rsidRDefault="00814F6E" w:rsidP="00E97599">
            <w:pPr>
              <w:jc w:val="center"/>
              <w:rPr>
                <w:sz w:val="18"/>
                <w:szCs w:val="18"/>
              </w:rPr>
            </w:pPr>
            <w:r w:rsidRPr="00EE1861">
              <w:rPr>
                <w:sz w:val="18"/>
                <w:szCs w:val="18"/>
              </w:rPr>
              <w:t>PPh</w:t>
            </w:r>
            <w:r w:rsidRPr="00EE1861">
              <w:rPr>
                <w:sz w:val="18"/>
                <w:szCs w:val="18"/>
                <w:vertAlign w:val="subscript"/>
              </w:rPr>
              <w:t>3</w:t>
            </w: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30</w:t>
            </w:r>
          </w:p>
        </w:tc>
        <w:tc>
          <w:tcPr>
            <w:tcW w:w="1368" w:type="dxa"/>
            <w:tcBorders>
              <w:tl2br w:val="nil"/>
              <w:tr2bl w:val="nil"/>
            </w:tcBorders>
          </w:tcPr>
          <w:p w:rsidR="00814F6E" w:rsidRPr="00EE1861" w:rsidRDefault="00814F6E" w:rsidP="00E97599">
            <w:pPr>
              <w:jc w:val="center"/>
              <w:rPr>
                <w:sz w:val="18"/>
                <w:szCs w:val="18"/>
              </w:rPr>
            </w:pPr>
            <w:r w:rsidRPr="00EE1861">
              <w:rPr>
                <w:rFonts w:hint="eastAsia"/>
                <w:sz w:val="18"/>
                <w:szCs w:val="18"/>
              </w:rPr>
              <w:t>41</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2</w:t>
            </w:r>
            <w:r w:rsidR="00905AFC">
              <w:rPr>
                <w:rFonts w:hint="eastAsia"/>
                <w:sz w:val="18"/>
                <w:szCs w:val="18"/>
              </w:rPr>
              <w:t>2</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AgOTf</w:t>
            </w:r>
          </w:p>
        </w:tc>
        <w:tc>
          <w:tcPr>
            <w:tcW w:w="1040" w:type="dxa"/>
            <w:tcBorders>
              <w:tl2br w:val="nil"/>
              <w:tr2bl w:val="nil"/>
            </w:tcBorders>
            <w:vAlign w:val="center"/>
          </w:tcPr>
          <w:p w:rsidR="00814F6E" w:rsidRPr="00EE1861" w:rsidRDefault="00814F6E" w:rsidP="00E97599">
            <w:pPr>
              <w:jc w:val="center"/>
              <w:rPr>
                <w:sz w:val="18"/>
                <w:szCs w:val="18"/>
              </w:rPr>
            </w:pPr>
            <w:r w:rsidRPr="00EE1861">
              <w:rPr>
                <w:sz w:val="18"/>
                <w:szCs w:val="18"/>
              </w:rPr>
              <w:t>Phen</w:t>
            </w: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NR</w:t>
            </w:r>
          </w:p>
        </w:tc>
        <w:tc>
          <w:tcPr>
            <w:tcW w:w="1368" w:type="dxa"/>
            <w:tcBorders>
              <w:tl2br w:val="nil"/>
              <w:tr2bl w:val="nil"/>
            </w:tcBorders>
          </w:tcPr>
          <w:p w:rsidR="00814F6E" w:rsidRPr="00EE1861" w:rsidRDefault="00814F6E" w:rsidP="00E97599">
            <w:pPr>
              <w:jc w:val="center"/>
              <w:rPr>
                <w:sz w:val="18"/>
                <w:szCs w:val="18"/>
              </w:rPr>
            </w:pPr>
            <w:r w:rsidRPr="00EE1861">
              <w:rPr>
                <w:rFonts w:hint="eastAsia"/>
                <w:sz w:val="18"/>
                <w:szCs w:val="18"/>
              </w:rPr>
              <w:t>0</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2</w:t>
            </w:r>
            <w:r w:rsidR="00905AFC">
              <w:rPr>
                <w:rFonts w:hint="eastAsia"/>
                <w:sz w:val="18"/>
                <w:szCs w:val="18"/>
              </w:rPr>
              <w:t>3</w:t>
            </w:r>
            <w:r w:rsidRPr="00EE1861">
              <w:rPr>
                <w:rFonts w:hint="eastAsia"/>
                <w:sz w:val="18"/>
                <w:szCs w:val="18"/>
                <w:vertAlign w:val="superscript"/>
              </w:rPr>
              <w:t>d</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AgOTf</w:t>
            </w:r>
          </w:p>
        </w:tc>
        <w:tc>
          <w:tcPr>
            <w:tcW w:w="1040" w:type="dxa"/>
            <w:tcBorders>
              <w:tl2br w:val="nil"/>
              <w:tr2bl w:val="nil"/>
            </w:tcBorders>
            <w:vAlign w:val="center"/>
          </w:tcPr>
          <w:p w:rsidR="00814F6E" w:rsidRPr="00EE1861" w:rsidRDefault="00814F6E" w:rsidP="00E97599">
            <w:pPr>
              <w:jc w:val="center"/>
              <w:rPr>
                <w:sz w:val="18"/>
                <w:szCs w:val="18"/>
              </w:rPr>
            </w:pPr>
            <w:r w:rsidRPr="00EE1861">
              <w:rPr>
                <w:sz w:val="18"/>
                <w:szCs w:val="18"/>
              </w:rPr>
              <w:t>TBAB</w:t>
            </w: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75</w:t>
            </w:r>
          </w:p>
        </w:tc>
        <w:tc>
          <w:tcPr>
            <w:tcW w:w="1368" w:type="dxa"/>
            <w:tcBorders>
              <w:tl2br w:val="nil"/>
              <w:tr2bl w:val="nil"/>
            </w:tcBorders>
          </w:tcPr>
          <w:p w:rsidR="00814F6E" w:rsidRPr="00EE1861" w:rsidRDefault="00814F6E" w:rsidP="00E97599">
            <w:pPr>
              <w:jc w:val="center"/>
              <w:rPr>
                <w:sz w:val="18"/>
                <w:szCs w:val="18"/>
              </w:rPr>
            </w:pPr>
            <w:r w:rsidRPr="00EE1861">
              <w:rPr>
                <w:rFonts w:hint="eastAsia"/>
                <w:sz w:val="18"/>
                <w:szCs w:val="18"/>
              </w:rPr>
              <w:t>91</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t>2</w:t>
            </w:r>
            <w:r w:rsidR="00905AFC">
              <w:rPr>
                <w:rFonts w:hint="eastAsia"/>
                <w:sz w:val="18"/>
                <w:szCs w:val="18"/>
              </w:rPr>
              <w:t>4</w:t>
            </w:r>
            <w:r w:rsidRPr="00EE1861">
              <w:rPr>
                <w:rFonts w:hint="eastAsia"/>
                <w:sz w:val="18"/>
                <w:szCs w:val="18"/>
                <w:vertAlign w:val="superscript"/>
              </w:rPr>
              <w:t>e</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AgOTf</w:t>
            </w:r>
          </w:p>
        </w:tc>
        <w:tc>
          <w:tcPr>
            <w:tcW w:w="1040" w:type="dxa"/>
            <w:tcBorders>
              <w:tl2br w:val="nil"/>
              <w:tr2bl w:val="nil"/>
            </w:tcBorders>
            <w:vAlign w:val="center"/>
          </w:tcPr>
          <w:p w:rsidR="00814F6E" w:rsidRPr="00EE1861" w:rsidRDefault="00814F6E" w:rsidP="00E97599">
            <w:pPr>
              <w:jc w:val="center"/>
              <w:rPr>
                <w:sz w:val="18"/>
                <w:szCs w:val="18"/>
              </w:rPr>
            </w:pPr>
            <w:r w:rsidRPr="00EE1861">
              <w:rPr>
                <w:sz w:val="18"/>
                <w:szCs w:val="18"/>
              </w:rPr>
              <w:t>TBAB</w:t>
            </w: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70</w:t>
            </w:r>
          </w:p>
        </w:tc>
        <w:tc>
          <w:tcPr>
            <w:tcW w:w="1368" w:type="dxa"/>
            <w:tcBorders>
              <w:tl2br w:val="nil"/>
              <w:tr2bl w:val="nil"/>
            </w:tcBorders>
          </w:tcPr>
          <w:p w:rsidR="00814F6E" w:rsidRPr="00EE1861" w:rsidRDefault="00814F6E" w:rsidP="00E97599">
            <w:pPr>
              <w:jc w:val="center"/>
              <w:rPr>
                <w:sz w:val="18"/>
                <w:szCs w:val="18"/>
              </w:rPr>
            </w:pPr>
            <w:r w:rsidRPr="00EE1861">
              <w:rPr>
                <w:rFonts w:hint="eastAsia"/>
                <w:sz w:val="18"/>
                <w:szCs w:val="18"/>
              </w:rPr>
              <w:t>85</w:t>
            </w:r>
          </w:p>
        </w:tc>
      </w:tr>
      <w:tr w:rsidR="00814F6E" w:rsidRPr="00EE1861" w:rsidTr="00814F6E">
        <w:trPr>
          <w:trHeight w:val="257"/>
        </w:trPr>
        <w:tc>
          <w:tcPr>
            <w:tcW w:w="839" w:type="dxa"/>
            <w:tcBorders>
              <w:tl2br w:val="nil"/>
              <w:tr2bl w:val="nil"/>
            </w:tcBorders>
            <w:vAlign w:val="center"/>
          </w:tcPr>
          <w:p w:rsidR="00814F6E" w:rsidRPr="00EE1861" w:rsidRDefault="00814F6E" w:rsidP="00E97599">
            <w:pPr>
              <w:jc w:val="center"/>
              <w:rPr>
                <w:sz w:val="18"/>
                <w:szCs w:val="18"/>
              </w:rPr>
            </w:pPr>
            <w:r w:rsidRPr="00EE1861">
              <w:rPr>
                <w:sz w:val="18"/>
                <w:szCs w:val="18"/>
              </w:rPr>
              <w:lastRenderedPageBreak/>
              <w:t>2</w:t>
            </w:r>
            <w:r w:rsidR="00905AFC">
              <w:rPr>
                <w:rFonts w:hint="eastAsia"/>
                <w:sz w:val="18"/>
                <w:szCs w:val="18"/>
              </w:rPr>
              <w:t>5</w:t>
            </w:r>
            <w:r w:rsidRPr="00EE1861">
              <w:rPr>
                <w:rFonts w:hint="eastAsia"/>
                <w:sz w:val="18"/>
                <w:szCs w:val="18"/>
                <w:vertAlign w:val="superscript"/>
              </w:rPr>
              <w:t>f</w:t>
            </w:r>
          </w:p>
        </w:tc>
        <w:tc>
          <w:tcPr>
            <w:tcW w:w="1496" w:type="dxa"/>
            <w:tcBorders>
              <w:tl2br w:val="nil"/>
              <w:tr2bl w:val="nil"/>
            </w:tcBorders>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tl2br w:val="nil"/>
              <w:tr2bl w:val="nil"/>
            </w:tcBorders>
            <w:vAlign w:val="center"/>
          </w:tcPr>
          <w:p w:rsidR="00814F6E" w:rsidRPr="00EE1861" w:rsidRDefault="00814F6E" w:rsidP="00E97599">
            <w:pPr>
              <w:jc w:val="center"/>
              <w:rPr>
                <w:sz w:val="18"/>
                <w:szCs w:val="18"/>
              </w:rPr>
            </w:pPr>
            <w:r w:rsidRPr="00EE1861">
              <w:rPr>
                <w:sz w:val="18"/>
                <w:szCs w:val="18"/>
              </w:rPr>
              <w:t>AgOTf</w:t>
            </w:r>
          </w:p>
        </w:tc>
        <w:tc>
          <w:tcPr>
            <w:tcW w:w="1040" w:type="dxa"/>
            <w:tcBorders>
              <w:tl2br w:val="nil"/>
              <w:tr2bl w:val="nil"/>
            </w:tcBorders>
            <w:vAlign w:val="center"/>
          </w:tcPr>
          <w:p w:rsidR="00814F6E" w:rsidRPr="00EE1861" w:rsidRDefault="00814F6E" w:rsidP="00E97599">
            <w:pPr>
              <w:jc w:val="center"/>
              <w:rPr>
                <w:sz w:val="18"/>
                <w:szCs w:val="18"/>
              </w:rPr>
            </w:pPr>
            <w:r w:rsidRPr="00EE1861">
              <w:rPr>
                <w:sz w:val="18"/>
                <w:szCs w:val="18"/>
              </w:rPr>
              <w:t>TBAB</w:t>
            </w:r>
          </w:p>
        </w:tc>
        <w:tc>
          <w:tcPr>
            <w:tcW w:w="993" w:type="dxa"/>
            <w:tcBorders>
              <w:tl2br w:val="nil"/>
              <w:tr2bl w:val="nil"/>
            </w:tcBorders>
            <w:vAlign w:val="center"/>
          </w:tcPr>
          <w:p w:rsidR="00814F6E" w:rsidRPr="00EE1861" w:rsidRDefault="00814F6E" w:rsidP="00E97599">
            <w:pPr>
              <w:jc w:val="center"/>
              <w:rPr>
                <w:sz w:val="18"/>
                <w:szCs w:val="18"/>
              </w:rPr>
            </w:pPr>
            <w:r w:rsidRPr="00EE1861">
              <w:rPr>
                <w:sz w:val="18"/>
                <w:szCs w:val="18"/>
              </w:rPr>
              <w:t>84</w:t>
            </w:r>
          </w:p>
        </w:tc>
        <w:tc>
          <w:tcPr>
            <w:tcW w:w="1368" w:type="dxa"/>
            <w:tcBorders>
              <w:tl2br w:val="nil"/>
              <w:tr2bl w:val="nil"/>
            </w:tcBorders>
          </w:tcPr>
          <w:p w:rsidR="00814F6E" w:rsidRPr="00EE1861" w:rsidRDefault="00814F6E" w:rsidP="0019056A">
            <w:pPr>
              <w:jc w:val="center"/>
              <w:rPr>
                <w:sz w:val="18"/>
                <w:szCs w:val="18"/>
              </w:rPr>
            </w:pPr>
            <w:r w:rsidRPr="00EE1861">
              <w:rPr>
                <w:sz w:val="18"/>
                <w:szCs w:val="18"/>
              </w:rPr>
              <w:t>9</w:t>
            </w:r>
            <w:r w:rsidR="0019056A" w:rsidRPr="00EE1861">
              <w:rPr>
                <w:rFonts w:hint="eastAsia"/>
                <w:sz w:val="18"/>
                <w:szCs w:val="18"/>
              </w:rPr>
              <w:t>2</w:t>
            </w:r>
          </w:p>
        </w:tc>
      </w:tr>
      <w:tr w:rsidR="00814F6E" w:rsidRPr="00EE1861" w:rsidTr="00E114A3">
        <w:trPr>
          <w:trHeight w:val="265"/>
        </w:trPr>
        <w:tc>
          <w:tcPr>
            <w:tcW w:w="839" w:type="dxa"/>
            <w:vAlign w:val="center"/>
          </w:tcPr>
          <w:p w:rsidR="00814F6E" w:rsidRPr="00EE1861" w:rsidRDefault="00814F6E" w:rsidP="00E97599">
            <w:pPr>
              <w:jc w:val="center"/>
              <w:rPr>
                <w:sz w:val="18"/>
                <w:szCs w:val="18"/>
              </w:rPr>
            </w:pPr>
            <w:r w:rsidRPr="00EE1861">
              <w:rPr>
                <w:sz w:val="18"/>
                <w:szCs w:val="18"/>
              </w:rPr>
              <w:t>2</w:t>
            </w:r>
            <w:r w:rsidR="00905AFC">
              <w:rPr>
                <w:rFonts w:hint="eastAsia"/>
                <w:sz w:val="18"/>
                <w:szCs w:val="18"/>
              </w:rPr>
              <w:t>6</w:t>
            </w:r>
            <w:r w:rsidRPr="00EE1861">
              <w:rPr>
                <w:rFonts w:hint="eastAsia"/>
                <w:sz w:val="18"/>
                <w:szCs w:val="18"/>
                <w:vertAlign w:val="superscript"/>
              </w:rPr>
              <w:t>g</w:t>
            </w:r>
          </w:p>
        </w:tc>
        <w:tc>
          <w:tcPr>
            <w:tcW w:w="1496" w:type="dxa"/>
            <w:vAlign w:val="center"/>
          </w:tcPr>
          <w:p w:rsidR="00814F6E" w:rsidRPr="00EE1861" w:rsidRDefault="00814F6E" w:rsidP="00E97599">
            <w:pPr>
              <w:jc w:val="center"/>
              <w:rPr>
                <w:sz w:val="18"/>
                <w:szCs w:val="18"/>
              </w:rPr>
            </w:pPr>
            <w:r w:rsidRPr="00EE1861">
              <w:rPr>
                <w:sz w:val="18"/>
                <w:szCs w:val="18"/>
              </w:rPr>
              <w:t>Pd(OAc)</w:t>
            </w:r>
            <w:r w:rsidRPr="00EE1861">
              <w:rPr>
                <w:sz w:val="18"/>
                <w:szCs w:val="18"/>
                <w:vertAlign w:val="subscript"/>
              </w:rPr>
              <w:t>2</w:t>
            </w:r>
          </w:p>
        </w:tc>
        <w:tc>
          <w:tcPr>
            <w:tcW w:w="2027" w:type="dxa"/>
            <w:vAlign w:val="center"/>
          </w:tcPr>
          <w:p w:rsidR="00814F6E" w:rsidRPr="00EE1861" w:rsidRDefault="00814F6E" w:rsidP="00E97599">
            <w:pPr>
              <w:jc w:val="center"/>
              <w:rPr>
                <w:sz w:val="18"/>
                <w:szCs w:val="18"/>
              </w:rPr>
            </w:pPr>
            <w:r w:rsidRPr="00EE1861">
              <w:rPr>
                <w:sz w:val="18"/>
                <w:szCs w:val="18"/>
              </w:rPr>
              <w:t>AgOTf</w:t>
            </w:r>
          </w:p>
        </w:tc>
        <w:tc>
          <w:tcPr>
            <w:tcW w:w="1040" w:type="dxa"/>
            <w:vAlign w:val="center"/>
          </w:tcPr>
          <w:p w:rsidR="00814F6E" w:rsidRPr="00EE1861" w:rsidRDefault="00814F6E" w:rsidP="00E97599">
            <w:pPr>
              <w:jc w:val="center"/>
              <w:rPr>
                <w:sz w:val="18"/>
                <w:szCs w:val="18"/>
              </w:rPr>
            </w:pPr>
            <w:r w:rsidRPr="00EE1861">
              <w:rPr>
                <w:sz w:val="18"/>
                <w:szCs w:val="18"/>
              </w:rPr>
              <w:t>TBAB</w:t>
            </w:r>
          </w:p>
        </w:tc>
        <w:tc>
          <w:tcPr>
            <w:tcW w:w="993" w:type="dxa"/>
            <w:vAlign w:val="center"/>
          </w:tcPr>
          <w:p w:rsidR="00814F6E" w:rsidRPr="00EE1861" w:rsidRDefault="00814F6E" w:rsidP="00E97599">
            <w:pPr>
              <w:jc w:val="center"/>
              <w:rPr>
                <w:sz w:val="18"/>
                <w:szCs w:val="18"/>
              </w:rPr>
            </w:pPr>
            <w:r w:rsidRPr="00EE1861">
              <w:rPr>
                <w:sz w:val="18"/>
                <w:szCs w:val="18"/>
              </w:rPr>
              <w:t>61</w:t>
            </w:r>
          </w:p>
        </w:tc>
        <w:tc>
          <w:tcPr>
            <w:tcW w:w="1368" w:type="dxa"/>
          </w:tcPr>
          <w:p w:rsidR="00814F6E" w:rsidRPr="00EE1861" w:rsidRDefault="00814F6E" w:rsidP="00E97599">
            <w:pPr>
              <w:jc w:val="center"/>
              <w:rPr>
                <w:sz w:val="18"/>
                <w:szCs w:val="18"/>
              </w:rPr>
            </w:pPr>
            <w:r w:rsidRPr="00EE1861">
              <w:rPr>
                <w:rFonts w:hint="eastAsia"/>
                <w:sz w:val="18"/>
                <w:szCs w:val="18"/>
              </w:rPr>
              <w:t>90</w:t>
            </w:r>
          </w:p>
        </w:tc>
      </w:tr>
      <w:tr w:rsidR="00C6467B" w:rsidRPr="00EE1861" w:rsidTr="00E114A3">
        <w:trPr>
          <w:trHeight w:val="265"/>
        </w:trPr>
        <w:tc>
          <w:tcPr>
            <w:tcW w:w="839" w:type="dxa"/>
            <w:vAlign w:val="center"/>
          </w:tcPr>
          <w:p w:rsidR="00C6467B" w:rsidRPr="00EE1861" w:rsidRDefault="00C6467B" w:rsidP="00C6467B">
            <w:pPr>
              <w:jc w:val="center"/>
              <w:rPr>
                <w:sz w:val="18"/>
                <w:szCs w:val="18"/>
              </w:rPr>
            </w:pPr>
            <w:r>
              <w:rPr>
                <w:rFonts w:hint="eastAsia"/>
                <w:sz w:val="18"/>
                <w:szCs w:val="18"/>
              </w:rPr>
              <w:t>2</w:t>
            </w:r>
            <w:r w:rsidR="00905AFC">
              <w:rPr>
                <w:rFonts w:hint="eastAsia"/>
                <w:sz w:val="18"/>
                <w:szCs w:val="18"/>
              </w:rPr>
              <w:t>7</w:t>
            </w:r>
            <w:r w:rsidRPr="00EE1861">
              <w:rPr>
                <w:rFonts w:hint="eastAsia"/>
                <w:sz w:val="18"/>
                <w:szCs w:val="18"/>
                <w:vertAlign w:val="superscript"/>
              </w:rPr>
              <w:t>h</w:t>
            </w:r>
          </w:p>
        </w:tc>
        <w:tc>
          <w:tcPr>
            <w:tcW w:w="1496" w:type="dxa"/>
            <w:vAlign w:val="center"/>
          </w:tcPr>
          <w:p w:rsidR="00C6467B" w:rsidRPr="00EE1861" w:rsidRDefault="00C6467B" w:rsidP="00E97599">
            <w:pPr>
              <w:jc w:val="center"/>
              <w:rPr>
                <w:sz w:val="18"/>
                <w:szCs w:val="18"/>
              </w:rPr>
            </w:pPr>
            <w:r w:rsidRPr="00EE1861">
              <w:rPr>
                <w:sz w:val="18"/>
                <w:szCs w:val="18"/>
              </w:rPr>
              <w:t>Pd(OAc)</w:t>
            </w:r>
            <w:r w:rsidRPr="00EE1861">
              <w:rPr>
                <w:sz w:val="18"/>
                <w:szCs w:val="18"/>
                <w:vertAlign w:val="subscript"/>
              </w:rPr>
              <w:t>2</w:t>
            </w:r>
          </w:p>
        </w:tc>
        <w:tc>
          <w:tcPr>
            <w:tcW w:w="2027" w:type="dxa"/>
            <w:vAlign w:val="center"/>
          </w:tcPr>
          <w:p w:rsidR="00C6467B" w:rsidRPr="00EE1861" w:rsidRDefault="00C6467B" w:rsidP="00E97599">
            <w:pPr>
              <w:jc w:val="center"/>
              <w:rPr>
                <w:sz w:val="18"/>
                <w:szCs w:val="18"/>
              </w:rPr>
            </w:pPr>
            <w:r w:rsidRPr="00EE1861">
              <w:rPr>
                <w:sz w:val="18"/>
                <w:szCs w:val="18"/>
              </w:rPr>
              <w:t>AgOTf</w:t>
            </w:r>
          </w:p>
        </w:tc>
        <w:tc>
          <w:tcPr>
            <w:tcW w:w="1040" w:type="dxa"/>
            <w:vAlign w:val="center"/>
          </w:tcPr>
          <w:p w:rsidR="00C6467B" w:rsidRPr="00EE1861" w:rsidRDefault="00C6467B" w:rsidP="00E97599">
            <w:pPr>
              <w:jc w:val="center"/>
              <w:rPr>
                <w:sz w:val="18"/>
                <w:szCs w:val="18"/>
              </w:rPr>
            </w:pPr>
            <w:r w:rsidRPr="00EE1861">
              <w:rPr>
                <w:sz w:val="18"/>
                <w:szCs w:val="18"/>
              </w:rPr>
              <w:t>TBAB</w:t>
            </w:r>
          </w:p>
        </w:tc>
        <w:tc>
          <w:tcPr>
            <w:tcW w:w="993" w:type="dxa"/>
            <w:vAlign w:val="center"/>
          </w:tcPr>
          <w:p w:rsidR="00C6467B" w:rsidRPr="00EE1861" w:rsidRDefault="00C6467B" w:rsidP="00E97599">
            <w:pPr>
              <w:jc w:val="center"/>
              <w:rPr>
                <w:sz w:val="18"/>
                <w:szCs w:val="18"/>
              </w:rPr>
            </w:pPr>
            <w:r>
              <w:rPr>
                <w:rFonts w:hint="eastAsia"/>
                <w:sz w:val="18"/>
                <w:szCs w:val="18"/>
              </w:rPr>
              <w:t>74</w:t>
            </w:r>
          </w:p>
        </w:tc>
        <w:tc>
          <w:tcPr>
            <w:tcW w:w="1368" w:type="dxa"/>
          </w:tcPr>
          <w:p w:rsidR="00C6467B" w:rsidRPr="00EE1861" w:rsidRDefault="00C6467B" w:rsidP="00E97599">
            <w:pPr>
              <w:jc w:val="center"/>
              <w:rPr>
                <w:sz w:val="18"/>
                <w:szCs w:val="18"/>
              </w:rPr>
            </w:pPr>
            <w:r>
              <w:rPr>
                <w:rFonts w:hint="eastAsia"/>
                <w:sz w:val="18"/>
                <w:szCs w:val="18"/>
              </w:rPr>
              <w:t>82</w:t>
            </w:r>
          </w:p>
        </w:tc>
      </w:tr>
      <w:tr w:rsidR="00E114A3" w:rsidRPr="00EE1861" w:rsidTr="00E114A3">
        <w:trPr>
          <w:trHeight w:val="265"/>
        </w:trPr>
        <w:tc>
          <w:tcPr>
            <w:tcW w:w="839" w:type="dxa"/>
            <w:vAlign w:val="center"/>
          </w:tcPr>
          <w:p w:rsidR="00E114A3" w:rsidRPr="00EE1861" w:rsidRDefault="00E114A3" w:rsidP="00C6467B">
            <w:pPr>
              <w:jc w:val="center"/>
              <w:rPr>
                <w:sz w:val="18"/>
                <w:szCs w:val="18"/>
              </w:rPr>
            </w:pPr>
            <w:r w:rsidRPr="00EE1861">
              <w:rPr>
                <w:rFonts w:hint="eastAsia"/>
                <w:sz w:val="18"/>
                <w:szCs w:val="18"/>
              </w:rPr>
              <w:t>2</w:t>
            </w:r>
            <w:r w:rsidR="00905AFC">
              <w:rPr>
                <w:rFonts w:hint="eastAsia"/>
                <w:sz w:val="18"/>
                <w:szCs w:val="18"/>
              </w:rPr>
              <w:t>8</w:t>
            </w:r>
            <w:r w:rsidR="00C6467B" w:rsidRPr="00EE1861">
              <w:rPr>
                <w:rFonts w:hint="eastAsia"/>
                <w:sz w:val="18"/>
                <w:szCs w:val="18"/>
                <w:vertAlign w:val="superscript"/>
              </w:rPr>
              <w:t>i</w:t>
            </w:r>
          </w:p>
        </w:tc>
        <w:tc>
          <w:tcPr>
            <w:tcW w:w="1496" w:type="dxa"/>
            <w:vAlign w:val="center"/>
          </w:tcPr>
          <w:p w:rsidR="00E114A3" w:rsidRPr="00EE1861" w:rsidRDefault="00E114A3" w:rsidP="00E97599">
            <w:pPr>
              <w:jc w:val="center"/>
              <w:rPr>
                <w:sz w:val="18"/>
                <w:szCs w:val="18"/>
              </w:rPr>
            </w:pPr>
            <w:r w:rsidRPr="00EE1861">
              <w:rPr>
                <w:sz w:val="18"/>
                <w:szCs w:val="18"/>
              </w:rPr>
              <w:t>Pd(OAc)</w:t>
            </w:r>
            <w:r w:rsidRPr="00EE1861">
              <w:rPr>
                <w:sz w:val="18"/>
                <w:szCs w:val="18"/>
                <w:vertAlign w:val="subscript"/>
              </w:rPr>
              <w:t>2</w:t>
            </w:r>
          </w:p>
        </w:tc>
        <w:tc>
          <w:tcPr>
            <w:tcW w:w="2027" w:type="dxa"/>
            <w:vAlign w:val="center"/>
          </w:tcPr>
          <w:p w:rsidR="00E114A3" w:rsidRPr="00EE1861" w:rsidRDefault="00E114A3" w:rsidP="00E97599">
            <w:pPr>
              <w:jc w:val="center"/>
              <w:rPr>
                <w:sz w:val="18"/>
                <w:szCs w:val="18"/>
              </w:rPr>
            </w:pPr>
            <w:r w:rsidRPr="00EE1861">
              <w:rPr>
                <w:sz w:val="18"/>
                <w:szCs w:val="18"/>
              </w:rPr>
              <w:t>AgOTf</w:t>
            </w:r>
          </w:p>
        </w:tc>
        <w:tc>
          <w:tcPr>
            <w:tcW w:w="1040" w:type="dxa"/>
            <w:vAlign w:val="center"/>
          </w:tcPr>
          <w:p w:rsidR="00E114A3" w:rsidRPr="00EE1861" w:rsidRDefault="00E114A3" w:rsidP="00E97599">
            <w:pPr>
              <w:jc w:val="center"/>
              <w:rPr>
                <w:sz w:val="18"/>
                <w:szCs w:val="18"/>
              </w:rPr>
            </w:pPr>
            <w:r w:rsidRPr="00EE1861">
              <w:rPr>
                <w:sz w:val="18"/>
                <w:szCs w:val="18"/>
              </w:rPr>
              <w:t>TBAB</w:t>
            </w:r>
          </w:p>
        </w:tc>
        <w:tc>
          <w:tcPr>
            <w:tcW w:w="993" w:type="dxa"/>
            <w:vAlign w:val="center"/>
          </w:tcPr>
          <w:p w:rsidR="00E114A3" w:rsidRPr="00EE1861" w:rsidRDefault="00E114A3" w:rsidP="00E97599">
            <w:pPr>
              <w:jc w:val="center"/>
              <w:rPr>
                <w:sz w:val="18"/>
                <w:szCs w:val="18"/>
              </w:rPr>
            </w:pPr>
            <w:r w:rsidRPr="00EE1861">
              <w:rPr>
                <w:rFonts w:hint="eastAsia"/>
                <w:sz w:val="18"/>
                <w:szCs w:val="18"/>
              </w:rPr>
              <w:t>trace</w:t>
            </w:r>
          </w:p>
        </w:tc>
        <w:tc>
          <w:tcPr>
            <w:tcW w:w="1368" w:type="dxa"/>
          </w:tcPr>
          <w:p w:rsidR="00E114A3" w:rsidRPr="00EE1861" w:rsidRDefault="00E114A3" w:rsidP="00E97599">
            <w:pPr>
              <w:jc w:val="center"/>
              <w:rPr>
                <w:sz w:val="18"/>
                <w:szCs w:val="18"/>
              </w:rPr>
            </w:pPr>
            <w:r w:rsidRPr="00EE1861">
              <w:rPr>
                <w:rFonts w:hint="eastAsia"/>
                <w:sz w:val="18"/>
                <w:szCs w:val="18"/>
              </w:rPr>
              <w:t>8</w:t>
            </w:r>
          </w:p>
        </w:tc>
      </w:tr>
      <w:tr w:rsidR="00E114A3" w:rsidRPr="00EE1861" w:rsidTr="00814F6E">
        <w:trPr>
          <w:trHeight w:val="265"/>
        </w:trPr>
        <w:tc>
          <w:tcPr>
            <w:tcW w:w="839" w:type="dxa"/>
            <w:tcBorders>
              <w:bottom w:val="single" w:sz="4" w:space="0" w:color="auto"/>
            </w:tcBorders>
            <w:vAlign w:val="center"/>
          </w:tcPr>
          <w:p w:rsidR="00E114A3" w:rsidRPr="00EE1861" w:rsidRDefault="00E114A3" w:rsidP="00C6467B">
            <w:pPr>
              <w:jc w:val="center"/>
              <w:rPr>
                <w:sz w:val="18"/>
                <w:szCs w:val="18"/>
              </w:rPr>
            </w:pPr>
            <w:r w:rsidRPr="00EE1861">
              <w:rPr>
                <w:rFonts w:hint="eastAsia"/>
                <w:sz w:val="18"/>
                <w:szCs w:val="18"/>
              </w:rPr>
              <w:t>2</w:t>
            </w:r>
            <w:r w:rsidR="00905AFC">
              <w:rPr>
                <w:rFonts w:hint="eastAsia"/>
                <w:sz w:val="18"/>
                <w:szCs w:val="18"/>
              </w:rPr>
              <w:t>9</w:t>
            </w:r>
            <w:r w:rsidR="00C6467B" w:rsidRPr="00C6467B">
              <w:rPr>
                <w:rFonts w:hint="eastAsia"/>
                <w:sz w:val="18"/>
                <w:szCs w:val="18"/>
                <w:vertAlign w:val="superscript"/>
              </w:rPr>
              <w:t>j</w:t>
            </w:r>
          </w:p>
        </w:tc>
        <w:tc>
          <w:tcPr>
            <w:tcW w:w="1496" w:type="dxa"/>
            <w:tcBorders>
              <w:bottom w:val="single" w:sz="4" w:space="0" w:color="auto"/>
            </w:tcBorders>
            <w:vAlign w:val="center"/>
          </w:tcPr>
          <w:p w:rsidR="00E114A3" w:rsidRPr="00EE1861" w:rsidRDefault="00E114A3" w:rsidP="00E97599">
            <w:pPr>
              <w:jc w:val="center"/>
              <w:rPr>
                <w:sz w:val="18"/>
                <w:szCs w:val="18"/>
              </w:rPr>
            </w:pPr>
            <w:r w:rsidRPr="00EE1861">
              <w:rPr>
                <w:sz w:val="18"/>
                <w:szCs w:val="18"/>
              </w:rPr>
              <w:t>Pd(OAc)</w:t>
            </w:r>
            <w:r w:rsidRPr="00EE1861">
              <w:rPr>
                <w:sz w:val="18"/>
                <w:szCs w:val="18"/>
                <w:vertAlign w:val="subscript"/>
              </w:rPr>
              <w:t>2</w:t>
            </w:r>
          </w:p>
        </w:tc>
        <w:tc>
          <w:tcPr>
            <w:tcW w:w="2027" w:type="dxa"/>
            <w:tcBorders>
              <w:bottom w:val="single" w:sz="4" w:space="0" w:color="auto"/>
            </w:tcBorders>
            <w:vAlign w:val="center"/>
          </w:tcPr>
          <w:p w:rsidR="00E114A3" w:rsidRPr="00EE1861" w:rsidRDefault="00E114A3" w:rsidP="00E97599">
            <w:pPr>
              <w:jc w:val="center"/>
              <w:rPr>
                <w:sz w:val="18"/>
                <w:szCs w:val="18"/>
              </w:rPr>
            </w:pPr>
            <w:r w:rsidRPr="00EE1861">
              <w:rPr>
                <w:sz w:val="18"/>
                <w:szCs w:val="18"/>
              </w:rPr>
              <w:t>AgOTf</w:t>
            </w:r>
          </w:p>
        </w:tc>
        <w:tc>
          <w:tcPr>
            <w:tcW w:w="1040" w:type="dxa"/>
            <w:tcBorders>
              <w:bottom w:val="single" w:sz="4" w:space="0" w:color="auto"/>
            </w:tcBorders>
            <w:vAlign w:val="center"/>
          </w:tcPr>
          <w:p w:rsidR="00E114A3" w:rsidRPr="00EE1861" w:rsidRDefault="00E114A3" w:rsidP="00E97599">
            <w:pPr>
              <w:jc w:val="center"/>
              <w:rPr>
                <w:sz w:val="18"/>
                <w:szCs w:val="18"/>
              </w:rPr>
            </w:pPr>
            <w:r w:rsidRPr="00EE1861">
              <w:rPr>
                <w:sz w:val="18"/>
                <w:szCs w:val="18"/>
              </w:rPr>
              <w:t>TBAB</w:t>
            </w:r>
          </w:p>
        </w:tc>
        <w:tc>
          <w:tcPr>
            <w:tcW w:w="993" w:type="dxa"/>
            <w:tcBorders>
              <w:bottom w:val="single" w:sz="4" w:space="0" w:color="auto"/>
            </w:tcBorders>
            <w:vAlign w:val="center"/>
          </w:tcPr>
          <w:p w:rsidR="00E114A3" w:rsidRPr="00EE1861" w:rsidRDefault="00E114A3" w:rsidP="00E97599">
            <w:pPr>
              <w:jc w:val="center"/>
              <w:rPr>
                <w:sz w:val="18"/>
                <w:szCs w:val="18"/>
              </w:rPr>
            </w:pPr>
            <w:r w:rsidRPr="00EE1861">
              <w:rPr>
                <w:rFonts w:hint="eastAsia"/>
                <w:sz w:val="18"/>
                <w:szCs w:val="18"/>
              </w:rPr>
              <w:t>trace</w:t>
            </w:r>
          </w:p>
        </w:tc>
        <w:tc>
          <w:tcPr>
            <w:tcW w:w="1368" w:type="dxa"/>
            <w:tcBorders>
              <w:bottom w:val="single" w:sz="4" w:space="0" w:color="auto"/>
            </w:tcBorders>
          </w:tcPr>
          <w:p w:rsidR="00E114A3" w:rsidRPr="00EE1861" w:rsidRDefault="00E114A3" w:rsidP="00E97599">
            <w:pPr>
              <w:jc w:val="center"/>
              <w:rPr>
                <w:sz w:val="18"/>
                <w:szCs w:val="18"/>
              </w:rPr>
            </w:pPr>
            <w:r w:rsidRPr="00EE1861">
              <w:rPr>
                <w:rFonts w:hint="eastAsia"/>
                <w:sz w:val="18"/>
                <w:szCs w:val="18"/>
              </w:rPr>
              <w:t>5</w:t>
            </w:r>
          </w:p>
        </w:tc>
      </w:tr>
    </w:tbl>
    <w:p w:rsidR="00D86268" w:rsidRPr="00EE1861" w:rsidRDefault="007A4C3C">
      <w:pPr>
        <w:autoSpaceDE w:val="0"/>
        <w:autoSpaceDN w:val="0"/>
        <w:adjustRightInd w:val="0"/>
        <w:rPr>
          <w:szCs w:val="21"/>
          <w:shd w:val="clear" w:color="auto" w:fill="FFFFFF"/>
        </w:rPr>
      </w:pPr>
      <w:r w:rsidRPr="00EE1861">
        <w:rPr>
          <w:kern w:val="0"/>
          <w:szCs w:val="21"/>
          <w:vertAlign w:val="superscript"/>
        </w:rPr>
        <w:t xml:space="preserve">a </w:t>
      </w:r>
      <w:r w:rsidRPr="00EE1861">
        <w:rPr>
          <w:kern w:val="0"/>
          <w:szCs w:val="21"/>
        </w:rPr>
        <w:t>The reactions were conducted with 0.25 mmol of 1a, 0.375 mmol of 2a, 10.0 mol% of catalyst, 1.1 equiv</w:t>
      </w:r>
      <w:r w:rsidR="00D87114" w:rsidRPr="00EE1861">
        <w:rPr>
          <w:rFonts w:hint="eastAsia"/>
          <w:kern w:val="0"/>
          <w:szCs w:val="21"/>
        </w:rPr>
        <w:t>.</w:t>
      </w:r>
      <w:r w:rsidRPr="00EE1861">
        <w:rPr>
          <w:kern w:val="0"/>
          <w:szCs w:val="21"/>
        </w:rPr>
        <w:t xml:space="preserve"> of silver salt, 20 mol% of additive, and 1 m</w:t>
      </w:r>
      <w:r w:rsidR="007B309A" w:rsidRPr="00EE1861">
        <w:rPr>
          <w:kern w:val="0"/>
          <w:szCs w:val="21"/>
        </w:rPr>
        <w:t>L</w:t>
      </w:r>
      <w:r w:rsidRPr="00EE1861">
        <w:rPr>
          <w:kern w:val="0"/>
          <w:szCs w:val="21"/>
        </w:rPr>
        <w:t xml:space="preserve"> of H</w:t>
      </w:r>
      <w:r w:rsidRPr="00EE1861">
        <w:rPr>
          <w:kern w:val="0"/>
          <w:szCs w:val="21"/>
          <w:vertAlign w:val="subscript"/>
        </w:rPr>
        <w:t>2</w:t>
      </w:r>
      <w:r w:rsidRPr="00EE1861">
        <w:rPr>
          <w:kern w:val="0"/>
          <w:szCs w:val="21"/>
        </w:rPr>
        <w:t xml:space="preserve">O and stirred for 12 h unless otherwise noted. </w:t>
      </w:r>
      <w:r w:rsidRPr="00EE1861">
        <w:rPr>
          <w:kern w:val="0"/>
          <w:szCs w:val="21"/>
          <w:vertAlign w:val="superscript"/>
        </w:rPr>
        <w:t>b</w:t>
      </w:r>
      <w:r w:rsidR="00FD13A8">
        <w:rPr>
          <w:rFonts w:hint="eastAsia"/>
          <w:kern w:val="0"/>
          <w:szCs w:val="21"/>
          <w:vertAlign w:val="superscript"/>
        </w:rPr>
        <w:t xml:space="preserve"> </w:t>
      </w:r>
      <w:r w:rsidRPr="00EE1861">
        <w:rPr>
          <w:kern w:val="0"/>
          <w:szCs w:val="21"/>
        </w:rPr>
        <w:t>Isolated yields.</w:t>
      </w:r>
      <w:r w:rsidR="00E114A3" w:rsidRPr="00EE1861">
        <w:rPr>
          <w:rFonts w:hint="eastAsia"/>
          <w:kern w:val="0"/>
          <w:szCs w:val="21"/>
        </w:rPr>
        <w:t xml:space="preserve"> </w:t>
      </w:r>
      <w:r w:rsidR="00E114A3" w:rsidRPr="00EE1861">
        <w:rPr>
          <w:rFonts w:hint="eastAsia"/>
          <w:vertAlign w:val="superscript"/>
        </w:rPr>
        <w:t>c</w:t>
      </w:r>
      <w:r w:rsidR="00FD13A8">
        <w:rPr>
          <w:rFonts w:hint="eastAsia"/>
          <w:vertAlign w:val="superscript"/>
        </w:rPr>
        <w:t xml:space="preserve"> </w:t>
      </w:r>
      <w:r w:rsidR="00E114A3" w:rsidRPr="00EE1861">
        <w:rPr>
          <w:rFonts w:hint="eastAsia"/>
        </w:rPr>
        <w:t>C</w:t>
      </w:r>
      <w:r w:rsidR="00E114A3" w:rsidRPr="00EE1861">
        <w:t xml:space="preserve">onsideration </w:t>
      </w:r>
      <w:r w:rsidR="00E114A3" w:rsidRPr="00EE1861">
        <w:rPr>
          <w:rFonts w:hint="eastAsia"/>
        </w:rPr>
        <w:t>determined by GC/MS</w:t>
      </w:r>
      <w:r w:rsidR="00E114A3" w:rsidRPr="00EE1861">
        <w:t xml:space="preserve"> </w:t>
      </w:r>
      <w:r w:rsidR="00E114A3" w:rsidRPr="00EE1861">
        <w:rPr>
          <w:rFonts w:hint="eastAsia"/>
        </w:rPr>
        <w:t>based</w:t>
      </w:r>
      <w:r w:rsidR="00E114A3" w:rsidRPr="00EE1861">
        <w:t xml:space="preserve"> on</w:t>
      </w:r>
      <w:r w:rsidR="00E114A3" w:rsidRPr="00EE1861">
        <w:rPr>
          <w:rFonts w:hint="eastAsia"/>
        </w:rPr>
        <w:t xml:space="preserve"> </w:t>
      </w:r>
      <w:r w:rsidR="00E114A3" w:rsidRPr="00EE1861">
        <w:rPr>
          <w:rFonts w:cs="Calibri"/>
        </w:rPr>
        <w:t xml:space="preserve">2-phenylpyridine </w:t>
      </w:r>
      <w:r w:rsidR="00E114A3" w:rsidRPr="00EE1861">
        <w:rPr>
          <w:rFonts w:cs="Calibri"/>
          <w:i/>
        </w:rPr>
        <w:t>N</w:t>
      </w:r>
      <w:r w:rsidR="00E114A3" w:rsidRPr="00EE1861">
        <w:rPr>
          <w:rFonts w:cs="Calibri"/>
        </w:rPr>
        <w:t>-oxide</w:t>
      </w:r>
      <w:r w:rsidR="00E114A3" w:rsidRPr="00EE1861">
        <w:rPr>
          <w:rFonts w:cs="Calibri" w:hint="eastAsia"/>
        </w:rPr>
        <w:t>s (internal standard: tetradecane)</w:t>
      </w:r>
      <w:r w:rsidR="00E114A3" w:rsidRPr="00EE1861">
        <w:rPr>
          <w:rFonts w:hint="eastAsia"/>
        </w:rPr>
        <w:t>.</w:t>
      </w:r>
      <w:r w:rsidRPr="00EE1861">
        <w:rPr>
          <w:kern w:val="0"/>
          <w:szCs w:val="21"/>
        </w:rPr>
        <w:t xml:space="preserve"> </w:t>
      </w:r>
      <w:r w:rsidR="00E114A3" w:rsidRPr="00EE1861">
        <w:rPr>
          <w:rFonts w:hint="eastAsia"/>
          <w:kern w:val="0"/>
          <w:szCs w:val="21"/>
          <w:vertAlign w:val="superscript"/>
        </w:rPr>
        <w:t>d</w:t>
      </w:r>
      <w:r w:rsidR="00FD13A8">
        <w:rPr>
          <w:rFonts w:hint="eastAsia"/>
          <w:kern w:val="0"/>
          <w:szCs w:val="21"/>
          <w:vertAlign w:val="superscript"/>
        </w:rPr>
        <w:t xml:space="preserve"> </w:t>
      </w:r>
      <w:r w:rsidRPr="00EE1861">
        <w:rPr>
          <w:kern w:val="0"/>
          <w:szCs w:val="21"/>
        </w:rPr>
        <w:t xml:space="preserve">110 </w:t>
      </w:r>
      <w:r w:rsidRPr="00EE1861">
        <w:rPr>
          <w:kern w:val="0"/>
          <w:szCs w:val="21"/>
          <w:vertAlign w:val="superscript"/>
        </w:rPr>
        <w:t>o</w:t>
      </w:r>
      <w:r w:rsidRPr="00EE1861">
        <w:rPr>
          <w:kern w:val="0"/>
          <w:szCs w:val="21"/>
        </w:rPr>
        <w:t xml:space="preserve">C. </w:t>
      </w:r>
      <w:r w:rsidR="00E114A3" w:rsidRPr="00EE1861">
        <w:rPr>
          <w:rFonts w:hint="eastAsia"/>
          <w:kern w:val="0"/>
          <w:szCs w:val="21"/>
          <w:vertAlign w:val="superscript"/>
        </w:rPr>
        <w:t>e</w:t>
      </w:r>
      <w:r w:rsidR="00FD13A8">
        <w:rPr>
          <w:rFonts w:hint="eastAsia"/>
          <w:kern w:val="0"/>
          <w:szCs w:val="21"/>
          <w:vertAlign w:val="superscript"/>
        </w:rPr>
        <w:t xml:space="preserve"> </w:t>
      </w:r>
      <w:r w:rsidRPr="00EE1861">
        <w:rPr>
          <w:kern w:val="0"/>
          <w:szCs w:val="21"/>
        </w:rPr>
        <w:t xml:space="preserve">90 </w:t>
      </w:r>
      <w:r w:rsidRPr="00EE1861">
        <w:rPr>
          <w:kern w:val="0"/>
          <w:szCs w:val="21"/>
          <w:vertAlign w:val="superscript"/>
        </w:rPr>
        <w:t>o</w:t>
      </w:r>
      <w:r w:rsidRPr="00EE1861">
        <w:rPr>
          <w:kern w:val="0"/>
          <w:szCs w:val="21"/>
        </w:rPr>
        <w:t xml:space="preserve">C. </w:t>
      </w:r>
      <w:r w:rsidR="00E114A3" w:rsidRPr="00EE1861">
        <w:rPr>
          <w:rFonts w:hint="eastAsia"/>
          <w:kern w:val="0"/>
          <w:szCs w:val="21"/>
          <w:vertAlign w:val="superscript"/>
        </w:rPr>
        <w:t>f</w:t>
      </w:r>
      <w:r w:rsidR="00FD13A8">
        <w:rPr>
          <w:rFonts w:hint="eastAsia"/>
          <w:kern w:val="0"/>
          <w:szCs w:val="21"/>
          <w:vertAlign w:val="superscript"/>
        </w:rPr>
        <w:t xml:space="preserve"> </w:t>
      </w:r>
      <w:r w:rsidRPr="00EE1861">
        <w:rPr>
          <w:kern w:val="0"/>
          <w:szCs w:val="21"/>
        </w:rPr>
        <w:t>4 equiv</w:t>
      </w:r>
      <w:r w:rsidR="00D87114" w:rsidRPr="00EE1861">
        <w:rPr>
          <w:rFonts w:hint="eastAsia"/>
          <w:kern w:val="0"/>
          <w:szCs w:val="21"/>
        </w:rPr>
        <w:t>.</w:t>
      </w:r>
      <w:r w:rsidRPr="00EE1861">
        <w:rPr>
          <w:kern w:val="0"/>
          <w:szCs w:val="21"/>
        </w:rPr>
        <w:t xml:space="preserve"> of 2a. </w:t>
      </w:r>
      <w:r w:rsidR="00E114A3" w:rsidRPr="00EE1861">
        <w:rPr>
          <w:rFonts w:hint="eastAsia"/>
          <w:kern w:val="0"/>
          <w:szCs w:val="21"/>
          <w:vertAlign w:val="superscript"/>
        </w:rPr>
        <w:t>g</w:t>
      </w:r>
      <w:r w:rsidR="007C1D9A" w:rsidRPr="00EE1861">
        <w:rPr>
          <w:rFonts w:hint="eastAsia"/>
          <w:kern w:val="0"/>
          <w:szCs w:val="21"/>
          <w:vertAlign w:val="superscript"/>
        </w:rPr>
        <w:t xml:space="preserve"> </w:t>
      </w:r>
      <w:r w:rsidRPr="00EE1861">
        <w:rPr>
          <w:kern w:val="0"/>
          <w:szCs w:val="21"/>
        </w:rPr>
        <w:t>24</w:t>
      </w:r>
      <w:r w:rsidR="007C1D9A" w:rsidRPr="00EE1861">
        <w:rPr>
          <w:rFonts w:hint="eastAsia"/>
          <w:kern w:val="0"/>
          <w:szCs w:val="21"/>
        </w:rPr>
        <w:t xml:space="preserve"> </w:t>
      </w:r>
      <w:r w:rsidRPr="00EE1861">
        <w:rPr>
          <w:kern w:val="0"/>
          <w:szCs w:val="21"/>
        </w:rPr>
        <w:t>h</w:t>
      </w:r>
      <w:r w:rsidRPr="00EE1861">
        <w:rPr>
          <w:rFonts w:hint="eastAsia"/>
          <w:kern w:val="0"/>
          <w:szCs w:val="21"/>
        </w:rPr>
        <w:t>.</w:t>
      </w:r>
      <w:r w:rsidR="00E114A3" w:rsidRPr="00EE1861">
        <w:rPr>
          <w:rFonts w:hint="eastAsia"/>
          <w:kern w:val="0"/>
          <w:szCs w:val="21"/>
        </w:rPr>
        <w:t xml:space="preserve"> </w:t>
      </w:r>
      <w:r w:rsidR="00E114A3" w:rsidRPr="00EE1861">
        <w:rPr>
          <w:rFonts w:hint="eastAsia"/>
          <w:kern w:val="0"/>
          <w:szCs w:val="21"/>
          <w:vertAlign w:val="superscript"/>
        </w:rPr>
        <w:t>h</w:t>
      </w:r>
      <w:r w:rsidR="00FD13A8">
        <w:rPr>
          <w:rFonts w:hint="eastAsia"/>
          <w:kern w:val="0"/>
          <w:szCs w:val="21"/>
          <w:vertAlign w:val="superscript"/>
        </w:rPr>
        <w:t xml:space="preserve"> </w:t>
      </w:r>
      <w:r w:rsidR="00C6467B" w:rsidRPr="00C6467B">
        <w:rPr>
          <w:rFonts w:cs="Calibri"/>
        </w:rPr>
        <w:t>5 mol%</w:t>
      </w:r>
      <w:r w:rsidR="00C6467B">
        <w:rPr>
          <w:rFonts w:cs="Calibri" w:hint="eastAsia"/>
        </w:rPr>
        <w:t xml:space="preserve"> </w:t>
      </w:r>
      <w:r w:rsidR="00C6467B" w:rsidRPr="00C6467B">
        <w:rPr>
          <w:rFonts w:cs="Calibri"/>
        </w:rPr>
        <w:t>Pd(OAc)</w:t>
      </w:r>
      <w:r w:rsidR="00C6467B" w:rsidRPr="00C6467B">
        <w:rPr>
          <w:rFonts w:cs="Calibri"/>
          <w:vertAlign w:val="subscript"/>
        </w:rPr>
        <w:t>2</w:t>
      </w:r>
      <w:r w:rsidR="00C6467B">
        <w:rPr>
          <w:rFonts w:cs="Calibri" w:hint="eastAsia"/>
        </w:rPr>
        <w:t>.</w:t>
      </w:r>
      <w:r w:rsidR="00C6467B">
        <w:rPr>
          <w:rFonts w:hint="eastAsia"/>
          <w:kern w:val="0"/>
          <w:szCs w:val="21"/>
        </w:rPr>
        <w:t xml:space="preserve"> </w:t>
      </w:r>
      <w:r w:rsidR="00C6467B" w:rsidRPr="00C6467B">
        <w:rPr>
          <w:rFonts w:hint="eastAsia"/>
          <w:kern w:val="0"/>
          <w:szCs w:val="21"/>
          <w:vertAlign w:val="superscript"/>
        </w:rPr>
        <w:t>i</w:t>
      </w:r>
      <w:r w:rsidR="00FD13A8">
        <w:rPr>
          <w:rFonts w:hint="eastAsia"/>
          <w:kern w:val="0"/>
          <w:szCs w:val="21"/>
          <w:vertAlign w:val="superscript"/>
        </w:rPr>
        <w:t xml:space="preserve"> </w:t>
      </w:r>
      <w:r w:rsidR="00E114A3" w:rsidRPr="00EE1861">
        <w:rPr>
          <w:kern w:val="0"/>
          <w:szCs w:val="21"/>
        </w:rPr>
        <w:t>Bromobenzene</w:t>
      </w:r>
      <w:r w:rsidR="00E114A3" w:rsidRPr="00EE1861">
        <w:rPr>
          <w:rFonts w:hint="eastAsia"/>
          <w:kern w:val="0"/>
          <w:szCs w:val="21"/>
        </w:rPr>
        <w:t xml:space="preserve"> </w:t>
      </w:r>
      <w:r w:rsidR="00E114A3" w:rsidRPr="00EE1861">
        <w:rPr>
          <w:kern w:val="0"/>
          <w:szCs w:val="21"/>
        </w:rPr>
        <w:t>was used instead of 2a.</w:t>
      </w:r>
      <w:r w:rsidR="007C1D9A" w:rsidRPr="00EE1861">
        <w:rPr>
          <w:rFonts w:hint="eastAsia"/>
          <w:kern w:val="0"/>
          <w:szCs w:val="21"/>
        </w:rPr>
        <w:t xml:space="preserve"> </w:t>
      </w:r>
      <w:r w:rsidR="00C6467B">
        <w:rPr>
          <w:rFonts w:hint="eastAsia"/>
          <w:kern w:val="0"/>
          <w:szCs w:val="21"/>
          <w:vertAlign w:val="superscript"/>
        </w:rPr>
        <w:t>j</w:t>
      </w:r>
      <w:r w:rsidR="00FD13A8">
        <w:rPr>
          <w:rFonts w:hint="eastAsia"/>
          <w:kern w:val="0"/>
          <w:szCs w:val="21"/>
          <w:vertAlign w:val="superscript"/>
        </w:rPr>
        <w:t xml:space="preserve"> </w:t>
      </w:r>
      <w:r w:rsidR="00E114A3" w:rsidRPr="00EE1861">
        <w:rPr>
          <w:kern w:val="0"/>
          <w:szCs w:val="21"/>
        </w:rPr>
        <w:t>Chlorobenzene was used instead of 2a.</w:t>
      </w:r>
      <w:r w:rsidRPr="00EE1861">
        <w:rPr>
          <w:rFonts w:hint="eastAsia"/>
          <w:kern w:val="0"/>
          <w:szCs w:val="21"/>
        </w:rPr>
        <w:t xml:space="preserve"> TPPTS</w:t>
      </w:r>
      <w:r w:rsidR="003D4741" w:rsidRPr="00EE1861">
        <w:rPr>
          <w:rFonts w:hint="eastAsia"/>
          <w:kern w:val="0"/>
          <w:szCs w:val="21"/>
        </w:rPr>
        <w:t>:</w:t>
      </w:r>
      <w:r w:rsidRPr="00EE1861">
        <w:rPr>
          <w:rFonts w:hint="eastAsia"/>
          <w:kern w:val="0"/>
          <w:szCs w:val="21"/>
        </w:rPr>
        <w:t xml:space="preserve"> t</w:t>
      </w:r>
      <w:r w:rsidRPr="00EE1861">
        <w:rPr>
          <w:kern w:val="0"/>
          <w:szCs w:val="21"/>
        </w:rPr>
        <w:t>riphenylphosphine-3,3',3''-trisulfonicacidtrisodium</w:t>
      </w:r>
      <w:r w:rsidR="00B3722B" w:rsidRPr="00EE1861">
        <w:rPr>
          <w:rFonts w:hint="eastAsia"/>
          <w:kern w:val="0"/>
          <w:szCs w:val="21"/>
        </w:rPr>
        <w:t xml:space="preserve"> </w:t>
      </w:r>
      <w:r w:rsidRPr="00EE1861">
        <w:rPr>
          <w:kern w:val="0"/>
          <w:szCs w:val="21"/>
        </w:rPr>
        <w:t>salt</w:t>
      </w:r>
      <w:r w:rsidR="007B309A" w:rsidRPr="00EE1861">
        <w:rPr>
          <w:kern w:val="0"/>
          <w:szCs w:val="21"/>
        </w:rPr>
        <w:t xml:space="preserve">; </w:t>
      </w:r>
      <w:r w:rsidRPr="00EE1861">
        <w:rPr>
          <w:rFonts w:hint="eastAsia"/>
          <w:kern w:val="0"/>
          <w:szCs w:val="21"/>
        </w:rPr>
        <w:t>SDS</w:t>
      </w:r>
      <w:r w:rsidR="003D4741" w:rsidRPr="00EE1861">
        <w:rPr>
          <w:rFonts w:hint="eastAsia"/>
          <w:kern w:val="0"/>
          <w:szCs w:val="21"/>
        </w:rPr>
        <w:t>:</w:t>
      </w:r>
      <w:r w:rsidR="00251A16" w:rsidRPr="00EE1861">
        <w:rPr>
          <w:rFonts w:hint="eastAsia"/>
          <w:kern w:val="0"/>
          <w:szCs w:val="21"/>
        </w:rPr>
        <w:t xml:space="preserve"> </w:t>
      </w:r>
      <w:r w:rsidRPr="00EE1861">
        <w:rPr>
          <w:szCs w:val="21"/>
          <w:shd w:val="clear" w:color="auto" w:fill="FFFFFF"/>
        </w:rPr>
        <w:t>sodium dodecyl sulfonate</w:t>
      </w:r>
      <w:r w:rsidR="007B309A" w:rsidRPr="00EE1861">
        <w:rPr>
          <w:szCs w:val="21"/>
          <w:shd w:val="clear" w:color="auto" w:fill="FFFFFF"/>
        </w:rPr>
        <w:t xml:space="preserve">; </w:t>
      </w:r>
      <w:r w:rsidRPr="00EE1861">
        <w:rPr>
          <w:rFonts w:hint="eastAsia"/>
          <w:szCs w:val="21"/>
        </w:rPr>
        <w:t>SDBS</w:t>
      </w:r>
      <w:r w:rsidR="003D4741" w:rsidRPr="00EE1861">
        <w:rPr>
          <w:rFonts w:hint="eastAsia"/>
          <w:szCs w:val="21"/>
        </w:rPr>
        <w:t>:</w:t>
      </w:r>
      <w:r w:rsidR="00251A16" w:rsidRPr="00EE1861">
        <w:rPr>
          <w:rFonts w:hint="eastAsia"/>
          <w:szCs w:val="21"/>
        </w:rPr>
        <w:t xml:space="preserve"> </w:t>
      </w:r>
      <w:r w:rsidRPr="00EE1861">
        <w:rPr>
          <w:rFonts w:hint="eastAsia"/>
          <w:szCs w:val="21"/>
          <w:shd w:val="clear" w:color="auto" w:fill="FFFFFF"/>
        </w:rPr>
        <w:t>sodium dodecyl benzene sulfonate</w:t>
      </w:r>
      <w:r w:rsidR="007B309A" w:rsidRPr="00EE1861">
        <w:rPr>
          <w:szCs w:val="21"/>
          <w:shd w:val="clear" w:color="auto" w:fill="FFFFFF"/>
        </w:rPr>
        <w:t xml:space="preserve">; </w:t>
      </w:r>
      <w:r w:rsidRPr="00EE1861">
        <w:rPr>
          <w:rFonts w:hint="eastAsia"/>
          <w:szCs w:val="21"/>
        </w:rPr>
        <w:t>Phen</w:t>
      </w:r>
      <w:r w:rsidR="003D4741" w:rsidRPr="00EE1861">
        <w:rPr>
          <w:rFonts w:hint="eastAsia"/>
          <w:szCs w:val="21"/>
        </w:rPr>
        <w:t>:</w:t>
      </w:r>
      <w:r w:rsidRPr="00EE1861">
        <w:rPr>
          <w:rFonts w:hint="eastAsia"/>
          <w:szCs w:val="21"/>
          <w:shd w:val="clear" w:color="auto" w:fill="FFFFFF"/>
        </w:rPr>
        <w:t>1,10-phenanthroline</w:t>
      </w:r>
    </w:p>
    <w:p w:rsidR="002023B7" w:rsidRPr="00EE1861" w:rsidRDefault="002023B7">
      <w:pPr>
        <w:autoSpaceDE w:val="0"/>
        <w:autoSpaceDN w:val="0"/>
        <w:adjustRightInd w:val="0"/>
        <w:rPr>
          <w:szCs w:val="21"/>
          <w:shd w:val="clear" w:color="auto" w:fill="FFFFFF"/>
        </w:rPr>
      </w:pPr>
    </w:p>
    <w:p w:rsidR="00D86268" w:rsidRPr="00EE1861" w:rsidRDefault="007A4C3C">
      <w:pPr>
        <w:numPr>
          <w:ilvl w:val="0"/>
          <w:numId w:val="1"/>
        </w:numPr>
        <w:autoSpaceDE w:val="0"/>
        <w:autoSpaceDN w:val="0"/>
        <w:adjustRightInd w:val="0"/>
        <w:rPr>
          <w:b/>
          <w:bCs/>
          <w:kern w:val="0"/>
          <w:szCs w:val="21"/>
        </w:rPr>
      </w:pPr>
      <w:r w:rsidRPr="00EE1861">
        <w:rPr>
          <w:b/>
          <w:bCs/>
          <w:kern w:val="0"/>
          <w:szCs w:val="21"/>
        </w:rPr>
        <w:t xml:space="preserve">General procedure for 2-phenylpyridine </w:t>
      </w:r>
      <w:r w:rsidRPr="00EE1861">
        <w:rPr>
          <w:b/>
          <w:bCs/>
          <w:i/>
          <w:kern w:val="0"/>
          <w:szCs w:val="21"/>
        </w:rPr>
        <w:t>N</w:t>
      </w:r>
      <w:r w:rsidRPr="00EE1861">
        <w:rPr>
          <w:b/>
          <w:bCs/>
          <w:kern w:val="0"/>
          <w:szCs w:val="21"/>
        </w:rPr>
        <w:t>-oxides-assisted arylation of C-H bonds</w:t>
      </w:r>
    </w:p>
    <w:p w:rsidR="00D86268" w:rsidRPr="00EE1861" w:rsidRDefault="007A4C3C">
      <w:pPr>
        <w:autoSpaceDE w:val="0"/>
        <w:autoSpaceDN w:val="0"/>
        <w:adjustRightInd w:val="0"/>
        <w:rPr>
          <w:kern w:val="0"/>
          <w:szCs w:val="21"/>
        </w:rPr>
      </w:pPr>
      <w:r w:rsidRPr="00EE1861">
        <w:rPr>
          <w:kern w:val="0"/>
          <w:szCs w:val="21"/>
        </w:rPr>
        <w:t>A Schlenk tube with a magnetic stir bar was charged with Pd(OAc)</w:t>
      </w:r>
      <w:r w:rsidRPr="00EE1861">
        <w:rPr>
          <w:kern w:val="0"/>
          <w:szCs w:val="21"/>
          <w:vertAlign w:val="subscript"/>
        </w:rPr>
        <w:t>2</w:t>
      </w:r>
      <w:r w:rsidRPr="00EE1861">
        <w:rPr>
          <w:kern w:val="0"/>
          <w:szCs w:val="21"/>
        </w:rPr>
        <w:t xml:space="preserve"> (10 mol%, 0.0056 g), AgOTf (1.1 equiv</w:t>
      </w:r>
      <w:r w:rsidR="009502C2" w:rsidRPr="00EE1861">
        <w:rPr>
          <w:rFonts w:hint="eastAsia"/>
          <w:kern w:val="0"/>
          <w:szCs w:val="21"/>
        </w:rPr>
        <w:t>.</w:t>
      </w:r>
      <w:r w:rsidRPr="00EE1861">
        <w:rPr>
          <w:kern w:val="0"/>
          <w:szCs w:val="21"/>
        </w:rPr>
        <w:t xml:space="preserve">, 0.0707 g), TBAB (20 mol%, 0.0161g), 2-phenylpyridine </w:t>
      </w:r>
      <w:r w:rsidRPr="00EE1861">
        <w:rPr>
          <w:i/>
          <w:kern w:val="0"/>
          <w:szCs w:val="21"/>
        </w:rPr>
        <w:t>N</w:t>
      </w:r>
      <w:r w:rsidRPr="00EE1861">
        <w:rPr>
          <w:kern w:val="0"/>
          <w:szCs w:val="21"/>
        </w:rPr>
        <w:t>-oxides 1 (0.25 mmol), iodobenzene and its derivatives 2 (0.375 mmol) and H</w:t>
      </w:r>
      <w:r w:rsidRPr="00EE1861">
        <w:rPr>
          <w:kern w:val="0"/>
          <w:szCs w:val="21"/>
          <w:vertAlign w:val="subscript"/>
        </w:rPr>
        <w:t>2</w:t>
      </w:r>
      <w:r w:rsidRPr="00EE1861">
        <w:rPr>
          <w:kern w:val="0"/>
          <w:szCs w:val="21"/>
        </w:rPr>
        <w:t xml:space="preserve">O (1 mL). The resulting solution was stirred at 100 </w:t>
      </w:r>
      <w:r w:rsidRPr="00EE1861">
        <w:rPr>
          <w:kern w:val="0"/>
          <w:szCs w:val="21"/>
          <w:vertAlign w:val="superscript"/>
        </w:rPr>
        <w:t>o</w:t>
      </w:r>
      <w:r w:rsidRPr="00EE1861">
        <w:rPr>
          <w:kern w:val="0"/>
          <w:szCs w:val="21"/>
        </w:rPr>
        <w:t>C for 12 h. The resulting organic layer was extracted with trichloromethane, treated with Na</w:t>
      </w:r>
      <w:r w:rsidRPr="00EE1861">
        <w:rPr>
          <w:kern w:val="0"/>
          <w:szCs w:val="21"/>
          <w:vertAlign w:val="subscript"/>
        </w:rPr>
        <w:t>2</w:t>
      </w:r>
      <w:r w:rsidRPr="00EE1861">
        <w:rPr>
          <w:kern w:val="0"/>
          <w:szCs w:val="21"/>
        </w:rPr>
        <w:t>SO</w:t>
      </w:r>
      <w:r w:rsidRPr="00EE1861">
        <w:rPr>
          <w:kern w:val="0"/>
          <w:szCs w:val="21"/>
          <w:vertAlign w:val="subscript"/>
        </w:rPr>
        <w:t xml:space="preserve">4 </w:t>
      </w:r>
      <w:r w:rsidRPr="00EE1861">
        <w:rPr>
          <w:kern w:val="0"/>
          <w:szCs w:val="21"/>
        </w:rPr>
        <w:t xml:space="preserve">and concentrated </w:t>
      </w:r>
      <w:r w:rsidRPr="009D4A5D">
        <w:rPr>
          <w:i/>
          <w:kern w:val="0"/>
          <w:szCs w:val="21"/>
        </w:rPr>
        <w:t>in vacuo</w:t>
      </w:r>
      <w:r w:rsidRPr="00EE1861">
        <w:rPr>
          <w:kern w:val="0"/>
          <w:szCs w:val="21"/>
        </w:rPr>
        <w:t xml:space="preserve">. </w:t>
      </w:r>
      <w:r w:rsidRPr="00EE1861">
        <w:rPr>
          <w:szCs w:val="21"/>
        </w:rPr>
        <w:t xml:space="preserve">The product was isolated by short column chromatography using </w:t>
      </w:r>
      <w:r w:rsidRPr="00EE1861">
        <w:rPr>
          <w:kern w:val="0"/>
          <w:szCs w:val="21"/>
        </w:rPr>
        <w:t>ethyl acetate and methanol</w:t>
      </w:r>
      <w:r w:rsidRPr="00EE1861">
        <w:rPr>
          <w:szCs w:val="21"/>
        </w:rPr>
        <w:t xml:space="preserve"> as eluent.</w:t>
      </w:r>
    </w:p>
    <w:p w:rsidR="002023B7" w:rsidRPr="00EE1861" w:rsidRDefault="002023B7" w:rsidP="002023B7">
      <w:pPr>
        <w:autoSpaceDE w:val="0"/>
        <w:autoSpaceDN w:val="0"/>
        <w:adjustRightInd w:val="0"/>
        <w:rPr>
          <w:szCs w:val="21"/>
        </w:rPr>
      </w:pPr>
      <w:r w:rsidRPr="00EE1861">
        <w:rPr>
          <w:rFonts w:hint="eastAsia"/>
          <w:szCs w:val="21"/>
        </w:rPr>
        <w:t>T</w:t>
      </w:r>
      <w:r w:rsidRPr="00EE1861">
        <w:rPr>
          <w:szCs w:val="21"/>
        </w:rPr>
        <w:t>he</w:t>
      </w:r>
      <w:r w:rsidRPr="00EE1861">
        <w:rPr>
          <w:rFonts w:hint="eastAsia"/>
          <w:szCs w:val="21"/>
        </w:rPr>
        <w:t xml:space="preserve"> </w:t>
      </w:r>
      <w:r w:rsidRPr="00EE1861">
        <w:rPr>
          <w:szCs w:val="21"/>
        </w:rPr>
        <w:t>role</w:t>
      </w:r>
      <w:r w:rsidRPr="00EE1861">
        <w:rPr>
          <w:rFonts w:hint="eastAsia"/>
          <w:szCs w:val="21"/>
        </w:rPr>
        <w:t xml:space="preserve"> </w:t>
      </w:r>
      <w:r w:rsidRPr="00EE1861">
        <w:rPr>
          <w:szCs w:val="21"/>
        </w:rPr>
        <w:t>of</w:t>
      </w:r>
      <w:r w:rsidRPr="00EE1861">
        <w:rPr>
          <w:rFonts w:hint="eastAsia"/>
          <w:szCs w:val="21"/>
        </w:rPr>
        <w:t xml:space="preserve"> </w:t>
      </w:r>
      <w:r w:rsidRPr="00EE1861">
        <w:rPr>
          <w:szCs w:val="21"/>
        </w:rPr>
        <w:t>AgOTf</w:t>
      </w:r>
      <w:r w:rsidRPr="00EE1861">
        <w:rPr>
          <w:rFonts w:hint="eastAsia"/>
          <w:szCs w:val="21"/>
        </w:rPr>
        <w:t>:</w:t>
      </w:r>
    </w:p>
    <w:p w:rsidR="002023B7" w:rsidRPr="00EE1861" w:rsidRDefault="002023B7" w:rsidP="002023B7">
      <w:pPr>
        <w:autoSpaceDE w:val="0"/>
        <w:autoSpaceDN w:val="0"/>
        <w:adjustRightInd w:val="0"/>
        <w:rPr>
          <w:kern w:val="0"/>
          <w:szCs w:val="21"/>
        </w:rPr>
      </w:pPr>
      <w:r w:rsidRPr="00EE1861">
        <w:rPr>
          <w:rFonts w:hint="eastAsia"/>
          <w:kern w:val="0"/>
          <w:szCs w:val="21"/>
        </w:rPr>
        <w:t xml:space="preserve">After the reaction, AgOTf </w:t>
      </w:r>
      <w:r w:rsidRPr="00EE1861">
        <w:rPr>
          <w:kern w:val="0"/>
          <w:szCs w:val="21"/>
        </w:rPr>
        <w:t xml:space="preserve">was </w:t>
      </w:r>
      <w:r w:rsidRPr="00EE1861">
        <w:rPr>
          <w:rFonts w:hint="eastAsia"/>
          <w:kern w:val="0"/>
          <w:szCs w:val="21"/>
        </w:rPr>
        <w:t>turn</w:t>
      </w:r>
      <w:r w:rsidRPr="00EE1861">
        <w:rPr>
          <w:kern w:val="0"/>
          <w:szCs w:val="21"/>
        </w:rPr>
        <w:t>ed</w:t>
      </w:r>
      <w:r w:rsidRPr="00EE1861">
        <w:rPr>
          <w:rFonts w:hint="eastAsia"/>
          <w:kern w:val="0"/>
          <w:szCs w:val="21"/>
        </w:rPr>
        <w:t xml:space="preserve"> </w:t>
      </w:r>
      <w:r w:rsidRPr="00EE1861">
        <w:rPr>
          <w:kern w:val="0"/>
          <w:szCs w:val="21"/>
        </w:rPr>
        <w:t>to be</w:t>
      </w:r>
      <w:r w:rsidRPr="00EE1861">
        <w:rPr>
          <w:rFonts w:hint="eastAsia"/>
          <w:kern w:val="0"/>
          <w:szCs w:val="21"/>
        </w:rPr>
        <w:t xml:space="preserve"> AgI. </w:t>
      </w:r>
      <w:r w:rsidRPr="00EE1861">
        <w:rPr>
          <w:kern w:val="0"/>
          <w:szCs w:val="21"/>
        </w:rPr>
        <w:t>We have checked the reaction residue by XRD</w:t>
      </w:r>
      <w:r w:rsidRPr="00EE1861">
        <w:rPr>
          <w:rFonts w:hint="eastAsia"/>
          <w:kern w:val="0"/>
          <w:szCs w:val="21"/>
        </w:rPr>
        <w:t xml:space="preserve"> </w:t>
      </w:r>
      <w:r w:rsidRPr="00EE1861">
        <w:rPr>
          <w:kern w:val="0"/>
          <w:szCs w:val="21"/>
        </w:rPr>
        <w:t>analysis</w:t>
      </w:r>
      <w:r w:rsidRPr="00EE1861">
        <w:rPr>
          <w:rFonts w:hint="eastAsia"/>
          <w:kern w:val="0"/>
          <w:szCs w:val="21"/>
        </w:rPr>
        <w:t xml:space="preserve"> </w:t>
      </w:r>
      <w:r w:rsidRPr="00EE1861">
        <w:rPr>
          <w:kern w:val="0"/>
          <w:szCs w:val="21"/>
        </w:rPr>
        <w:t>(</w:t>
      </w:r>
      <w:r w:rsidRPr="00EE1861">
        <w:rPr>
          <w:rFonts w:hint="eastAsia"/>
          <w:kern w:val="0"/>
          <w:szCs w:val="21"/>
        </w:rPr>
        <w:t>a</w:t>
      </w:r>
      <w:r w:rsidRPr="00EE1861">
        <w:rPr>
          <w:kern w:val="0"/>
          <w:szCs w:val="21"/>
        </w:rPr>
        <w:t xml:space="preserve">s shown below) </w:t>
      </w:r>
      <w:r w:rsidRPr="00EE1861">
        <w:rPr>
          <w:rFonts w:hint="eastAsia"/>
          <w:kern w:val="0"/>
          <w:szCs w:val="21"/>
        </w:rPr>
        <w:t>and t</w:t>
      </w:r>
      <w:r w:rsidRPr="00EE1861">
        <w:rPr>
          <w:kern w:val="0"/>
          <w:szCs w:val="21"/>
        </w:rPr>
        <w:t>he result indicated the existence of AgI without Ag(0)</w:t>
      </w:r>
      <w:r w:rsidRPr="00EE1861">
        <w:rPr>
          <w:rFonts w:hint="eastAsia"/>
          <w:kern w:val="0"/>
          <w:szCs w:val="21"/>
        </w:rPr>
        <w:t xml:space="preserve">. </w:t>
      </w:r>
      <w:r w:rsidRPr="00EE1861">
        <w:rPr>
          <w:kern w:val="0"/>
          <w:szCs w:val="21"/>
        </w:rPr>
        <w:t>The black line represents the sample</w:t>
      </w:r>
      <w:r w:rsidRPr="00EE1861">
        <w:rPr>
          <w:rFonts w:hint="eastAsia"/>
          <w:kern w:val="0"/>
          <w:szCs w:val="21"/>
        </w:rPr>
        <w:t xml:space="preserve"> and the </w:t>
      </w:r>
      <w:r w:rsidRPr="00EE1861">
        <w:rPr>
          <w:kern w:val="0"/>
          <w:szCs w:val="21"/>
        </w:rPr>
        <w:t>blue</w:t>
      </w:r>
      <w:r w:rsidRPr="00EE1861">
        <w:rPr>
          <w:rFonts w:hint="eastAsia"/>
          <w:kern w:val="0"/>
          <w:szCs w:val="21"/>
        </w:rPr>
        <w:t xml:space="preserve"> line </w:t>
      </w:r>
      <w:r w:rsidRPr="00EE1861">
        <w:rPr>
          <w:kern w:val="0"/>
          <w:szCs w:val="21"/>
        </w:rPr>
        <w:t>represents the</w:t>
      </w:r>
      <w:r w:rsidRPr="00EE1861">
        <w:rPr>
          <w:rFonts w:hint="eastAsia"/>
          <w:kern w:val="0"/>
          <w:szCs w:val="21"/>
        </w:rPr>
        <w:t xml:space="preserve"> </w:t>
      </w:r>
      <w:r w:rsidRPr="00EE1861">
        <w:rPr>
          <w:kern w:val="0"/>
          <w:szCs w:val="21"/>
        </w:rPr>
        <w:t xml:space="preserve">standard </w:t>
      </w:r>
      <w:r w:rsidRPr="00EE1861">
        <w:rPr>
          <w:rFonts w:hint="eastAsia"/>
          <w:kern w:val="0"/>
          <w:szCs w:val="21"/>
        </w:rPr>
        <w:t>AgI.</w:t>
      </w:r>
      <w:r w:rsidR="00110FCE" w:rsidRPr="00EE1861">
        <w:rPr>
          <w:rFonts w:hint="eastAsia"/>
          <w:kern w:val="0"/>
          <w:szCs w:val="21"/>
          <w:vertAlign w:val="superscript"/>
        </w:rPr>
        <w:t>[6]</w:t>
      </w:r>
    </w:p>
    <w:p w:rsidR="007B309A" w:rsidRPr="00EE1861" w:rsidRDefault="002023B7" w:rsidP="002023B7">
      <w:pPr>
        <w:autoSpaceDE w:val="0"/>
        <w:autoSpaceDN w:val="0"/>
        <w:adjustRightInd w:val="0"/>
        <w:jc w:val="center"/>
        <w:rPr>
          <w:b/>
          <w:bCs/>
          <w:kern w:val="0"/>
          <w:szCs w:val="21"/>
        </w:rPr>
      </w:pPr>
      <w:r w:rsidRPr="00EE1861">
        <w:rPr>
          <w:b/>
          <w:bCs/>
          <w:noProof/>
          <w:kern w:val="0"/>
          <w:szCs w:val="21"/>
        </w:rPr>
        <w:drawing>
          <wp:inline distT="0" distB="0" distL="0" distR="0">
            <wp:extent cx="2552700" cy="2143159"/>
            <wp:effectExtent l="19050" t="0" r="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552700" cy="2143159"/>
                    </a:xfrm>
                    <a:prstGeom prst="rect">
                      <a:avLst/>
                    </a:prstGeom>
                    <a:noFill/>
                    <a:ln w="9525">
                      <a:noFill/>
                      <a:miter lim="800000"/>
                      <a:headEnd/>
                      <a:tailEnd/>
                    </a:ln>
                  </pic:spPr>
                </pic:pic>
              </a:graphicData>
            </a:graphic>
          </wp:inline>
        </w:drawing>
      </w:r>
    </w:p>
    <w:p w:rsidR="00D86268" w:rsidRPr="00EE1861" w:rsidRDefault="007A4C3C">
      <w:pPr>
        <w:autoSpaceDE w:val="0"/>
        <w:autoSpaceDN w:val="0"/>
        <w:adjustRightInd w:val="0"/>
        <w:rPr>
          <w:b/>
          <w:bCs/>
          <w:kern w:val="0"/>
          <w:szCs w:val="21"/>
        </w:rPr>
      </w:pPr>
      <w:r w:rsidRPr="00EE1861">
        <w:rPr>
          <w:b/>
          <w:bCs/>
          <w:kern w:val="0"/>
          <w:szCs w:val="21"/>
        </w:rPr>
        <w:t>5. Experimental data for the described substances</w:t>
      </w:r>
    </w:p>
    <w:p w:rsidR="00D86268" w:rsidRPr="00EE1861" w:rsidRDefault="003E0C25">
      <w:pPr>
        <w:autoSpaceDE w:val="0"/>
        <w:autoSpaceDN w:val="0"/>
        <w:adjustRightInd w:val="0"/>
        <w:rPr>
          <w:b/>
          <w:bCs/>
          <w:kern w:val="0"/>
          <w:szCs w:val="21"/>
        </w:rPr>
      </w:pPr>
      <w:r>
        <w:rPr>
          <w:b/>
          <w:bCs/>
          <w:kern w:val="0"/>
          <w:szCs w:val="21"/>
        </w:rPr>
        <w:t>2-Phenylpyridine 1</w:t>
      </w:r>
      <w:r>
        <w:rPr>
          <w:rFonts w:hint="eastAsia"/>
          <w:b/>
          <w:bCs/>
          <w:kern w:val="0"/>
          <w:szCs w:val="21"/>
        </w:rPr>
        <w:t>-</w:t>
      </w:r>
      <w:r w:rsidR="007A4C3C" w:rsidRPr="00EE1861">
        <w:rPr>
          <w:b/>
          <w:bCs/>
          <w:kern w:val="0"/>
          <w:szCs w:val="21"/>
        </w:rPr>
        <w:t>oxide (1a)</w:t>
      </w:r>
      <w:bookmarkStart w:id="1" w:name="OLE_LINK38"/>
      <w:bookmarkStart w:id="2" w:name="OLE_LINK39"/>
      <w:r w:rsidR="007A4C3C" w:rsidRPr="00EE1861">
        <w:rPr>
          <w:b/>
          <w:bCs/>
          <w:kern w:val="0"/>
          <w:szCs w:val="21"/>
          <w:vertAlign w:val="superscript"/>
        </w:rPr>
        <w:t>[</w:t>
      </w:r>
      <w:r w:rsidR="00110FCE" w:rsidRPr="00EE1861">
        <w:rPr>
          <w:rFonts w:hint="eastAsia"/>
          <w:b/>
          <w:bCs/>
          <w:kern w:val="0"/>
          <w:szCs w:val="21"/>
          <w:vertAlign w:val="superscript"/>
        </w:rPr>
        <w:t>7</w:t>
      </w:r>
      <w:r w:rsidR="007A4C3C" w:rsidRPr="00EE1861">
        <w:rPr>
          <w:b/>
          <w:bCs/>
          <w:kern w:val="0"/>
          <w:szCs w:val="21"/>
          <w:vertAlign w:val="superscript"/>
        </w:rPr>
        <w:t>]</w:t>
      </w:r>
      <w:bookmarkEnd w:id="1"/>
      <w:bookmarkEnd w:id="2"/>
    </w:p>
    <w:p w:rsidR="00D86268" w:rsidRPr="00EE1861" w:rsidRDefault="00A43DF7">
      <w:pPr>
        <w:autoSpaceDE w:val="0"/>
        <w:autoSpaceDN w:val="0"/>
        <w:adjustRightInd w:val="0"/>
        <w:rPr>
          <w:b/>
          <w:bCs/>
          <w:kern w:val="0"/>
          <w:szCs w:val="21"/>
        </w:rPr>
      </w:pPr>
      <w:r w:rsidRPr="00EE1861">
        <w:object w:dxaOrig="774" w:dyaOrig="918">
          <v:shape id="_x0000_i1028" type="#_x0000_t75" style="width:38.35pt;height:45.8pt" o:ole="">
            <v:imagedata r:id="rId16" o:title=""/>
          </v:shape>
          <o:OLEObject Type="Embed" ProgID="ChemDraw.Document.6.0" ShapeID="_x0000_i1028" DrawAspect="Content" ObjectID="_1546173671" r:id="rId17"/>
        </w:object>
      </w:r>
    </w:p>
    <w:p w:rsidR="00D86268" w:rsidRPr="00EE1861" w:rsidRDefault="007A4C3C">
      <w:pPr>
        <w:pStyle w:val="a7"/>
        <w:widowControl/>
        <w:spacing w:before="0" w:beforeAutospacing="0" w:after="0" w:afterAutospacing="0"/>
        <w:jc w:val="both"/>
        <w:rPr>
          <w:kern w:val="2"/>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 xml:space="preserve">OH = 20/1, v/v) afforded 1a as a white solid. </w:t>
      </w:r>
      <w:r w:rsidRPr="00EE1861">
        <w:rPr>
          <w:kern w:val="2"/>
          <w:sz w:val="21"/>
          <w:szCs w:val="21"/>
          <w:vertAlign w:val="superscript"/>
        </w:rPr>
        <w:t>1</w:t>
      </w:r>
      <w:r w:rsidRPr="00EE1861">
        <w:rPr>
          <w:kern w:val="2"/>
          <w:sz w:val="21"/>
          <w:szCs w:val="21"/>
        </w:rPr>
        <w:t>H NMR (400 MHz, CDCl</w:t>
      </w:r>
      <w:r w:rsidRPr="00EE1861">
        <w:rPr>
          <w:kern w:val="2"/>
          <w:sz w:val="21"/>
          <w:szCs w:val="21"/>
          <w:vertAlign w:val="subscript"/>
        </w:rPr>
        <w:t>3</w:t>
      </w:r>
      <w:r w:rsidRPr="00EE1861">
        <w:rPr>
          <w:kern w:val="2"/>
          <w:sz w:val="21"/>
          <w:szCs w:val="21"/>
        </w:rPr>
        <w:t>) δ 7.15-7.34 (m, 2H), 7.36-7.56 (m, 4H), 7.81 (dd, J = 7.9, 1.4 Hz, 2H), 8.31 (d, J = 6.4 Hz, 1H) ppm</w:t>
      </w:r>
      <w:bookmarkStart w:id="3" w:name="OLE_LINK1"/>
      <w:r w:rsidR="009D4ECC" w:rsidRPr="00EE1861">
        <w:rPr>
          <w:rFonts w:hint="eastAsia"/>
          <w:kern w:val="2"/>
          <w:sz w:val="21"/>
          <w:szCs w:val="21"/>
        </w:rPr>
        <w:t>.</w:t>
      </w:r>
      <w:r w:rsidR="00FE4105" w:rsidRPr="00EE1861">
        <w:rPr>
          <w:rFonts w:hint="eastAsia"/>
          <w:kern w:val="2"/>
          <w:sz w:val="21"/>
          <w:szCs w:val="21"/>
        </w:rPr>
        <w:t xml:space="preserve"> </w:t>
      </w:r>
      <w:r w:rsidRPr="00EE1861">
        <w:rPr>
          <w:kern w:val="2"/>
          <w:sz w:val="21"/>
          <w:szCs w:val="21"/>
          <w:vertAlign w:val="superscript"/>
        </w:rPr>
        <w:t>13</w:t>
      </w:r>
      <w:r w:rsidRPr="00EE1861">
        <w:rPr>
          <w:kern w:val="2"/>
          <w:sz w:val="21"/>
          <w:szCs w:val="21"/>
        </w:rPr>
        <w:t>C NMR (100 MHz, CDCl</w:t>
      </w:r>
      <w:r w:rsidRPr="00EE1861">
        <w:rPr>
          <w:kern w:val="2"/>
          <w:sz w:val="21"/>
          <w:szCs w:val="21"/>
          <w:vertAlign w:val="subscript"/>
        </w:rPr>
        <w:t>3</w:t>
      </w:r>
      <w:r w:rsidRPr="00EE1861">
        <w:rPr>
          <w:kern w:val="2"/>
          <w:sz w:val="21"/>
          <w:szCs w:val="21"/>
        </w:rPr>
        <w:t>) δ 123.49, 124.56, 126.38, 127.27, 128.25, 128.58, 131.64, 139.51, 148.29 ppm.</w:t>
      </w:r>
    </w:p>
    <w:p w:rsidR="00D86268" w:rsidRPr="00EE1861" w:rsidRDefault="007A4C3C">
      <w:pPr>
        <w:pStyle w:val="a7"/>
        <w:widowControl/>
        <w:spacing w:before="0" w:beforeAutospacing="0" w:after="0" w:afterAutospacing="0"/>
        <w:jc w:val="both"/>
        <w:rPr>
          <w:b/>
          <w:bCs/>
          <w:sz w:val="21"/>
          <w:szCs w:val="21"/>
        </w:rPr>
      </w:pPr>
      <w:r w:rsidRPr="00EE1861">
        <w:rPr>
          <w:b/>
          <w:bCs/>
          <w:sz w:val="21"/>
          <w:szCs w:val="21"/>
        </w:rPr>
        <w:lastRenderedPageBreak/>
        <w:t>Pyridine, 2-[1, 1'-biphenyl]-2-yl-, 1-oxide (3a)</w:t>
      </w:r>
    </w:p>
    <w:p w:rsidR="00D86268" w:rsidRPr="00EE1861" w:rsidRDefault="00A43DF7">
      <w:pPr>
        <w:pStyle w:val="a7"/>
        <w:widowControl/>
        <w:spacing w:before="0" w:beforeAutospacing="0" w:after="0" w:afterAutospacing="0"/>
        <w:jc w:val="both"/>
        <w:rPr>
          <w:sz w:val="21"/>
          <w:szCs w:val="21"/>
        </w:rPr>
      </w:pPr>
      <w:r w:rsidRPr="00EE1861">
        <w:object w:dxaOrig="774" w:dyaOrig="1174">
          <v:shape id="_x0000_i1029" type="#_x0000_t75" style="width:38.35pt;height:58.45pt" o:ole="">
            <v:imagedata r:id="rId18" o:title=""/>
          </v:shape>
          <o:OLEObject Type="Embed" ProgID="ChemDraw.Document.6.0" ShapeID="_x0000_i1029" DrawAspect="Content" ObjectID="_1546173672" r:id="rId19"/>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 xml:space="preserve">OH = 100/1, v/v) afforded 3a as a brown oil.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6.93 (d, </w:t>
      </w:r>
      <w:r w:rsidRPr="00EE1861">
        <w:rPr>
          <w:i/>
          <w:sz w:val="21"/>
          <w:szCs w:val="21"/>
        </w:rPr>
        <w:t>J</w:t>
      </w:r>
      <w:r w:rsidRPr="00EE1861">
        <w:rPr>
          <w:sz w:val="21"/>
          <w:szCs w:val="21"/>
        </w:rPr>
        <w:t xml:space="preserve"> = 7.8 Hz, 1H), 7.02 (t, </w:t>
      </w:r>
      <w:r w:rsidRPr="00EE1861">
        <w:rPr>
          <w:i/>
          <w:sz w:val="21"/>
          <w:szCs w:val="21"/>
        </w:rPr>
        <w:t>J</w:t>
      </w:r>
      <w:r w:rsidRPr="00EE1861">
        <w:rPr>
          <w:sz w:val="21"/>
          <w:szCs w:val="21"/>
        </w:rPr>
        <w:t xml:space="preserve"> = 7.7 Hz, 1H), 7.11 (t, </w:t>
      </w:r>
      <w:r w:rsidRPr="00EE1861">
        <w:rPr>
          <w:i/>
          <w:sz w:val="21"/>
          <w:szCs w:val="21"/>
        </w:rPr>
        <w:t>J</w:t>
      </w:r>
      <w:r w:rsidRPr="00EE1861">
        <w:rPr>
          <w:sz w:val="21"/>
          <w:szCs w:val="21"/>
        </w:rPr>
        <w:t xml:space="preserve"> = 6.0 Hz, 1H), 7.16-7.30 (m, 5H), 7.40-7.58 (m, 4H), 8.24 (d, </w:t>
      </w:r>
      <w:r w:rsidRPr="00EE1861">
        <w:rPr>
          <w:i/>
          <w:sz w:val="21"/>
          <w:szCs w:val="21"/>
        </w:rPr>
        <w:t>J</w:t>
      </w:r>
      <w:r w:rsidRPr="00EE1861">
        <w:rPr>
          <w:sz w:val="21"/>
          <w:szCs w:val="21"/>
        </w:rPr>
        <w:t xml:space="preserve"> = 6.4 Hz, 1H) ppm</w:t>
      </w:r>
      <w:r w:rsidR="009D4ECC" w:rsidRPr="00EE1861">
        <w:rPr>
          <w:rFonts w:hint="eastAsia"/>
          <w:sz w:val="21"/>
          <w:szCs w:val="21"/>
        </w:rPr>
        <w:t>.</w:t>
      </w:r>
      <w:r w:rsidRPr="00EE1861">
        <w:rPr>
          <w:sz w:val="21"/>
          <w:szCs w:val="21"/>
        </w:rPr>
        <w:t xml:space="preserve">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123.53, 123.94, 126.11, 126.24, 127.08, 127.38, 127.52, 128.48, 128.97, 129.00, 130.71, 138.79, 139.44, 140.66, 149.03 ppm. HRMS (ESI): calcd for C</w:t>
      </w:r>
      <w:r w:rsidRPr="00EE1861">
        <w:rPr>
          <w:sz w:val="21"/>
          <w:szCs w:val="21"/>
          <w:vertAlign w:val="subscript"/>
        </w:rPr>
        <w:t>17</w:t>
      </w:r>
      <w:r w:rsidRPr="00EE1861">
        <w:rPr>
          <w:sz w:val="21"/>
          <w:szCs w:val="21"/>
        </w:rPr>
        <w:t>H</w:t>
      </w:r>
      <w:r w:rsidRPr="00EE1861">
        <w:rPr>
          <w:sz w:val="21"/>
          <w:szCs w:val="21"/>
          <w:vertAlign w:val="subscript"/>
        </w:rPr>
        <w:t>13</w:t>
      </w:r>
      <w:r w:rsidRPr="00EE1861">
        <w:rPr>
          <w:sz w:val="21"/>
          <w:szCs w:val="21"/>
        </w:rPr>
        <w:t>NO [M+H]</w:t>
      </w:r>
      <w:r w:rsidRPr="00EE1861">
        <w:rPr>
          <w:sz w:val="21"/>
          <w:szCs w:val="21"/>
          <w:vertAlign w:val="superscript"/>
        </w:rPr>
        <w:t xml:space="preserve">+ </w:t>
      </w:r>
      <w:r w:rsidRPr="00EE1861">
        <w:rPr>
          <w:sz w:val="21"/>
          <w:szCs w:val="21"/>
        </w:rPr>
        <w:t>248.0997, found 248.1067.</w:t>
      </w:r>
    </w:p>
    <w:p w:rsidR="00D86268" w:rsidRPr="00EE1861" w:rsidRDefault="007A4C3C">
      <w:pPr>
        <w:pStyle w:val="a7"/>
        <w:widowControl/>
        <w:spacing w:before="0" w:beforeAutospacing="0" w:after="0" w:afterAutospacing="0"/>
        <w:jc w:val="both"/>
        <w:rPr>
          <w:b/>
          <w:bCs/>
          <w:sz w:val="21"/>
          <w:szCs w:val="21"/>
        </w:rPr>
      </w:pPr>
      <w:r w:rsidRPr="00EE1861">
        <w:rPr>
          <w:b/>
          <w:bCs/>
          <w:sz w:val="21"/>
          <w:szCs w:val="21"/>
        </w:rPr>
        <w:t>Pyridine, 2-(2'-fluoro[1, 1'-biphenyl]-2-yl)-, 1-oxide (3b)</w:t>
      </w:r>
    </w:p>
    <w:p w:rsidR="00D86268" w:rsidRPr="00EE1861" w:rsidRDefault="00382294">
      <w:pPr>
        <w:pStyle w:val="a7"/>
        <w:widowControl/>
        <w:spacing w:before="0" w:beforeAutospacing="0" w:after="0" w:afterAutospacing="0"/>
        <w:jc w:val="both"/>
        <w:rPr>
          <w:sz w:val="21"/>
          <w:szCs w:val="21"/>
        </w:rPr>
      </w:pPr>
      <w:r w:rsidRPr="00EE1861">
        <w:object w:dxaOrig="949" w:dyaOrig="1147">
          <v:shape id="_x0000_i1030" type="#_x0000_t75" style="width:47.2pt;height:57.05pt" o:ole="">
            <v:imagedata r:id="rId20" o:title=""/>
          </v:shape>
          <o:OLEObject Type="Embed" ProgID="ChemDraw.Document.6.0" ShapeID="_x0000_i1030" DrawAspect="Content" ObjectID="_1546173673" r:id="rId21"/>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 xml:space="preserve">OH = 100/1, v/v) afforded 3b as a pale yellow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6.90-7.15 (m, 5H), 7.16-7.36 (m, 2H), 7.43-7.63 (m, 4H), 8.19 (d, </w:t>
      </w:r>
      <w:r w:rsidRPr="00EE1861">
        <w:rPr>
          <w:i/>
          <w:sz w:val="21"/>
          <w:szCs w:val="21"/>
        </w:rPr>
        <w:t>J</w:t>
      </w:r>
      <w:r w:rsidRPr="00EE1861">
        <w:rPr>
          <w:sz w:val="21"/>
          <w:szCs w:val="21"/>
        </w:rPr>
        <w:t xml:space="preserve"> = 6.3 Hz, 1H) ppm.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114.22, 114.44, 122.91, 122.94, 123.74, 123.82, 126.75, 126.90, 126.99, 1</w:t>
      </w:r>
      <w:r w:rsidR="00056A2F" w:rsidRPr="00EE1861">
        <w:rPr>
          <w:sz w:val="21"/>
          <w:szCs w:val="21"/>
        </w:rPr>
        <w:t xml:space="preserve">27.19, 128.29, 128.31, 128.39, </w:t>
      </w:r>
      <w:r w:rsidRPr="00EE1861">
        <w:rPr>
          <w:sz w:val="21"/>
          <w:szCs w:val="21"/>
        </w:rPr>
        <w:t>128.98, 129.84, 130.26, 130.29, 131.75,134.62, 138.80, 148.58, 157.05, 159.50. HRMS (ESI): calcd for C</w:t>
      </w:r>
      <w:r w:rsidRPr="00EE1861">
        <w:rPr>
          <w:sz w:val="21"/>
          <w:szCs w:val="21"/>
          <w:vertAlign w:val="subscript"/>
        </w:rPr>
        <w:t>17</w:t>
      </w:r>
      <w:r w:rsidRPr="00EE1861">
        <w:rPr>
          <w:sz w:val="21"/>
          <w:szCs w:val="21"/>
        </w:rPr>
        <w:t>H</w:t>
      </w:r>
      <w:r w:rsidRPr="00EE1861">
        <w:rPr>
          <w:sz w:val="21"/>
          <w:szCs w:val="21"/>
          <w:vertAlign w:val="subscript"/>
        </w:rPr>
        <w:t>12</w:t>
      </w:r>
      <w:r w:rsidRPr="00EE1861">
        <w:rPr>
          <w:sz w:val="21"/>
          <w:szCs w:val="21"/>
        </w:rPr>
        <w:t>NOF [M+H]</w:t>
      </w:r>
      <w:r w:rsidRPr="00EE1861">
        <w:rPr>
          <w:sz w:val="21"/>
          <w:szCs w:val="21"/>
          <w:vertAlign w:val="superscript"/>
        </w:rPr>
        <w:t xml:space="preserve">+ </w:t>
      </w:r>
      <w:r w:rsidRPr="00EE1861">
        <w:rPr>
          <w:sz w:val="21"/>
          <w:szCs w:val="21"/>
        </w:rPr>
        <w:t>266.0903, found 266.0963.</w:t>
      </w:r>
    </w:p>
    <w:p w:rsidR="00D86268" w:rsidRPr="00EE1861" w:rsidRDefault="007A4C3C">
      <w:pPr>
        <w:pStyle w:val="a7"/>
        <w:widowControl/>
        <w:spacing w:before="0" w:beforeAutospacing="0" w:after="0" w:afterAutospacing="0"/>
        <w:jc w:val="both"/>
        <w:rPr>
          <w:b/>
          <w:bCs/>
          <w:sz w:val="21"/>
          <w:szCs w:val="21"/>
        </w:rPr>
      </w:pPr>
      <w:r w:rsidRPr="00EE1861">
        <w:rPr>
          <w:b/>
          <w:bCs/>
          <w:sz w:val="21"/>
          <w:szCs w:val="21"/>
        </w:rPr>
        <w:t>Pyridine, 2-(3'-fluoro[1, 1'-biphenyl]-2-yl)-, 1-oxide (3c)</w:t>
      </w:r>
    </w:p>
    <w:p w:rsidR="00D86268" w:rsidRPr="00EE1861" w:rsidRDefault="00382294">
      <w:pPr>
        <w:pStyle w:val="a7"/>
        <w:widowControl/>
        <w:spacing w:before="0" w:beforeAutospacing="0" w:after="0" w:afterAutospacing="0"/>
        <w:rPr>
          <w:sz w:val="21"/>
          <w:szCs w:val="21"/>
        </w:rPr>
      </w:pPr>
      <w:r w:rsidRPr="00EE1861">
        <w:object w:dxaOrig="949" w:dyaOrig="1183">
          <v:shape id="_x0000_i1031" type="#_x0000_t75" style="width:47.2pt;height:58.9pt" o:ole="">
            <v:imagedata r:id="rId22" o:title=""/>
          </v:shape>
          <o:OLEObject Type="Embed" ProgID="ChemDraw.Document.6.0" ShapeID="_x0000_i1031" DrawAspect="Content" ObjectID="_1546173674" r:id="rId23"/>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 xml:space="preserve">OH = 100/1, v/v) afforded 3c as a pale yellow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6.91 (t, </w:t>
      </w:r>
      <w:r w:rsidRPr="00EE1861">
        <w:rPr>
          <w:i/>
          <w:sz w:val="21"/>
          <w:szCs w:val="21"/>
        </w:rPr>
        <w:t>J</w:t>
      </w:r>
      <w:r w:rsidRPr="00EE1861">
        <w:rPr>
          <w:sz w:val="21"/>
          <w:szCs w:val="21"/>
        </w:rPr>
        <w:t xml:space="preserve"> = 8.5 Hz, 1H), 6.97-7.23 (m, 6H), 7.44-7.61 (m, 4H), 8.25 (d, </w:t>
      </w:r>
      <w:r w:rsidRPr="00EE1861">
        <w:rPr>
          <w:i/>
          <w:sz w:val="21"/>
          <w:szCs w:val="21"/>
        </w:rPr>
        <w:t>J</w:t>
      </w:r>
      <w:r w:rsidRPr="00EE1861">
        <w:rPr>
          <w:sz w:val="21"/>
          <w:szCs w:val="21"/>
        </w:rPr>
        <w:t xml:space="preserve"> = 6.5 Hz, 1H).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113.03, 113.24, 114.15, 114.37, 123.19, 123.22, 123.91, 124.14, 126.85, 127.43, 128.64, 128.70, 128.93, 129.19, 130.79, 138.91, 139.50, 139.52, 141.75, 141.82, 148.80, 160.31, 162.75. HRMS (ESI): calcd for C</w:t>
      </w:r>
      <w:r w:rsidRPr="00EE1861">
        <w:rPr>
          <w:sz w:val="21"/>
          <w:szCs w:val="21"/>
          <w:vertAlign w:val="subscript"/>
        </w:rPr>
        <w:t>17</w:t>
      </w:r>
      <w:r w:rsidRPr="00EE1861">
        <w:rPr>
          <w:sz w:val="21"/>
          <w:szCs w:val="21"/>
        </w:rPr>
        <w:t>H</w:t>
      </w:r>
      <w:r w:rsidRPr="00EE1861">
        <w:rPr>
          <w:sz w:val="21"/>
          <w:szCs w:val="21"/>
          <w:vertAlign w:val="subscript"/>
        </w:rPr>
        <w:t>12</w:t>
      </w:r>
      <w:r w:rsidRPr="00EE1861">
        <w:rPr>
          <w:sz w:val="21"/>
          <w:szCs w:val="21"/>
        </w:rPr>
        <w:t>NOF [M+H]</w:t>
      </w:r>
      <w:r w:rsidRPr="00EE1861">
        <w:rPr>
          <w:sz w:val="21"/>
          <w:szCs w:val="21"/>
          <w:vertAlign w:val="superscript"/>
        </w:rPr>
        <w:t xml:space="preserve">+ </w:t>
      </w:r>
      <w:r w:rsidRPr="00EE1861">
        <w:rPr>
          <w:sz w:val="21"/>
          <w:szCs w:val="21"/>
        </w:rPr>
        <w:t>266.0903, found 266.0985.</w:t>
      </w:r>
    </w:p>
    <w:p w:rsidR="00D86268" w:rsidRPr="00EE1861" w:rsidRDefault="007A4C3C">
      <w:pPr>
        <w:pStyle w:val="a7"/>
        <w:widowControl/>
        <w:spacing w:before="0" w:beforeAutospacing="0" w:after="0" w:afterAutospacing="0"/>
        <w:jc w:val="both"/>
        <w:rPr>
          <w:b/>
          <w:bCs/>
          <w:sz w:val="21"/>
          <w:szCs w:val="21"/>
        </w:rPr>
      </w:pPr>
      <w:r w:rsidRPr="00EE1861">
        <w:rPr>
          <w:b/>
          <w:bCs/>
          <w:sz w:val="21"/>
          <w:szCs w:val="21"/>
        </w:rPr>
        <w:t>Pyridine, 2-(3'-chloro[1, 1'-biphenyl]-2-yl)</w:t>
      </w:r>
      <w:r w:rsidRPr="00EE1861">
        <w:rPr>
          <w:rFonts w:eastAsia="Tahoma"/>
          <w:sz w:val="21"/>
          <w:szCs w:val="21"/>
          <w:shd w:val="clear" w:color="auto" w:fill="FFFFFF"/>
        </w:rPr>
        <w:t>-</w:t>
      </w:r>
      <w:r w:rsidRPr="00EE1861">
        <w:rPr>
          <w:sz w:val="21"/>
          <w:szCs w:val="21"/>
          <w:shd w:val="clear" w:color="auto" w:fill="FFFFFF"/>
        </w:rPr>
        <w:t>,</w:t>
      </w:r>
      <w:r w:rsidRPr="00EE1861">
        <w:rPr>
          <w:b/>
          <w:bCs/>
          <w:sz w:val="21"/>
          <w:szCs w:val="21"/>
        </w:rPr>
        <w:t xml:space="preserve"> 1-oxide (3d)</w:t>
      </w:r>
    </w:p>
    <w:p w:rsidR="00D86268" w:rsidRPr="00EE1861" w:rsidRDefault="00382294">
      <w:pPr>
        <w:pStyle w:val="a7"/>
        <w:widowControl/>
        <w:spacing w:before="0" w:beforeAutospacing="0" w:after="0" w:afterAutospacing="0"/>
        <w:rPr>
          <w:sz w:val="21"/>
          <w:szCs w:val="21"/>
        </w:rPr>
      </w:pPr>
      <w:r w:rsidRPr="00EE1861">
        <w:object w:dxaOrig="1012" w:dyaOrig="1183">
          <v:shape id="_x0000_i1032" type="#_x0000_t75" style="width:50.5pt;height:58.9pt" o:ole="">
            <v:imagedata r:id="rId24" o:title=""/>
          </v:shape>
          <o:OLEObject Type="Embed" ProgID="ChemDraw.Document.6.0" ShapeID="_x0000_i1032" DrawAspect="Content" ObjectID="_1546173675" r:id="rId25"/>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 xml:space="preserve">OH = 100/1, v/v) afforded 3d as a pale yellow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7.01 (d, J = 7.8 Hz, 1H), 7.08-7.22 (m, 5H), 7.27-7.29 (m, 1H), 7.44-7.61 (m, 4H), 8.26 (d, J = 6.5 Hz, 1H) ppm.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123.91, 124.10, 125.69, 126.36, 126.90, 127.35, 127.47, 128.43, 128.73,</w:t>
      </w:r>
      <w:r w:rsidR="00311A37" w:rsidRPr="00EE1861">
        <w:rPr>
          <w:rFonts w:hint="eastAsia"/>
          <w:sz w:val="21"/>
          <w:szCs w:val="21"/>
        </w:rPr>
        <w:t xml:space="preserve"> </w:t>
      </w:r>
      <w:r w:rsidRPr="00EE1861">
        <w:rPr>
          <w:sz w:val="21"/>
          <w:szCs w:val="21"/>
        </w:rPr>
        <w:t>128.92, 129.21, 130.81, 133.01, 138.93, 139.33, 141.36, 148.74 ppm. HRMS (ESI): calcd for C</w:t>
      </w:r>
      <w:r w:rsidRPr="00EE1861">
        <w:rPr>
          <w:sz w:val="21"/>
          <w:szCs w:val="21"/>
          <w:vertAlign w:val="subscript"/>
        </w:rPr>
        <w:t>17</w:t>
      </w:r>
      <w:r w:rsidRPr="00EE1861">
        <w:rPr>
          <w:sz w:val="21"/>
          <w:szCs w:val="21"/>
        </w:rPr>
        <w:t>H</w:t>
      </w:r>
      <w:r w:rsidRPr="00EE1861">
        <w:rPr>
          <w:sz w:val="21"/>
          <w:szCs w:val="21"/>
          <w:vertAlign w:val="subscript"/>
        </w:rPr>
        <w:t>12</w:t>
      </w:r>
      <w:r w:rsidRPr="00EE1861">
        <w:rPr>
          <w:sz w:val="21"/>
          <w:szCs w:val="21"/>
        </w:rPr>
        <w:t>NOCl [M+H]</w:t>
      </w:r>
      <w:r w:rsidRPr="00EE1861">
        <w:rPr>
          <w:sz w:val="21"/>
          <w:szCs w:val="21"/>
          <w:vertAlign w:val="superscript"/>
        </w:rPr>
        <w:t xml:space="preserve">+ </w:t>
      </w:r>
      <w:r w:rsidRPr="00EE1861">
        <w:rPr>
          <w:sz w:val="21"/>
          <w:szCs w:val="21"/>
        </w:rPr>
        <w:t>282.0607, found 282.0675.</w:t>
      </w:r>
    </w:p>
    <w:p w:rsidR="00D86268" w:rsidRPr="00EE1861" w:rsidRDefault="007A4C3C">
      <w:pPr>
        <w:pStyle w:val="a7"/>
        <w:widowControl/>
        <w:spacing w:before="0" w:beforeAutospacing="0" w:after="0" w:afterAutospacing="0"/>
        <w:jc w:val="both"/>
        <w:rPr>
          <w:sz w:val="21"/>
          <w:szCs w:val="21"/>
        </w:rPr>
      </w:pPr>
      <w:r w:rsidRPr="00EE1861">
        <w:rPr>
          <w:b/>
          <w:bCs/>
          <w:sz w:val="21"/>
          <w:szCs w:val="21"/>
        </w:rPr>
        <w:lastRenderedPageBreak/>
        <w:t>Pyridine, 2-(3'-bromo[1, 1'-biphenyl]-2</w:t>
      </w:r>
      <w:r w:rsidR="003E0C25">
        <w:rPr>
          <w:rFonts w:hint="eastAsia"/>
          <w:b/>
          <w:bCs/>
          <w:sz w:val="21"/>
          <w:szCs w:val="21"/>
        </w:rPr>
        <w:t>-</w:t>
      </w:r>
      <w:r w:rsidRPr="00EE1861">
        <w:rPr>
          <w:b/>
          <w:bCs/>
          <w:sz w:val="21"/>
          <w:szCs w:val="21"/>
        </w:rPr>
        <w:t>yl)</w:t>
      </w:r>
      <w:r w:rsidR="003E0C25">
        <w:rPr>
          <w:rFonts w:hint="eastAsia"/>
          <w:b/>
          <w:bCs/>
          <w:sz w:val="21"/>
          <w:szCs w:val="21"/>
        </w:rPr>
        <w:t>-</w:t>
      </w:r>
      <w:r w:rsidRPr="00EE1861">
        <w:rPr>
          <w:sz w:val="21"/>
          <w:szCs w:val="21"/>
          <w:shd w:val="clear" w:color="auto" w:fill="FFFFFF"/>
        </w:rPr>
        <w:t>,</w:t>
      </w:r>
      <w:r w:rsidRPr="00EE1861">
        <w:rPr>
          <w:b/>
          <w:bCs/>
          <w:sz w:val="21"/>
          <w:szCs w:val="21"/>
        </w:rPr>
        <w:t xml:space="preserve"> 1-oxide (3e)</w:t>
      </w:r>
    </w:p>
    <w:p w:rsidR="00D86268" w:rsidRPr="00EE1861" w:rsidRDefault="00382294">
      <w:pPr>
        <w:pStyle w:val="a7"/>
        <w:widowControl/>
        <w:spacing w:before="0" w:beforeAutospacing="0" w:after="0" w:afterAutospacing="0"/>
        <w:jc w:val="both"/>
        <w:rPr>
          <w:sz w:val="21"/>
          <w:szCs w:val="21"/>
        </w:rPr>
      </w:pPr>
      <w:r w:rsidRPr="00EE1861">
        <w:object w:dxaOrig="1016" w:dyaOrig="1165">
          <v:shape id="_x0000_i1033" type="#_x0000_t75" style="width:50.95pt;height:58.45pt" o:ole="">
            <v:imagedata r:id="rId26" o:title=""/>
          </v:shape>
          <o:OLEObject Type="Embed" ProgID="ChemDraw.Document.6.0" ShapeID="_x0000_i1033" DrawAspect="Content" ObjectID="_1546173676" r:id="rId27"/>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 xml:space="preserve">OH = 100/1, v/v) afforded 3e as a brown oil.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7.00 (d, </w:t>
      </w:r>
      <w:r w:rsidRPr="00EE1861">
        <w:rPr>
          <w:i/>
          <w:sz w:val="21"/>
          <w:szCs w:val="21"/>
        </w:rPr>
        <w:t>J</w:t>
      </w:r>
      <w:r w:rsidRPr="00EE1861">
        <w:rPr>
          <w:sz w:val="21"/>
          <w:szCs w:val="21"/>
        </w:rPr>
        <w:t xml:space="preserve"> = 5.7 Hz, 1H), 7.04-7.13 (m, 2H),</w:t>
      </w:r>
      <w:r w:rsidR="00EA47DB" w:rsidRPr="00EE1861">
        <w:rPr>
          <w:rFonts w:hint="eastAsia"/>
          <w:sz w:val="21"/>
          <w:szCs w:val="21"/>
        </w:rPr>
        <w:t xml:space="preserve"> </w:t>
      </w:r>
      <w:r w:rsidRPr="00EE1861">
        <w:rPr>
          <w:sz w:val="21"/>
          <w:szCs w:val="21"/>
        </w:rPr>
        <w:t xml:space="preserve">7.15-7.24 (m, 2H), 7.34 (d, </w:t>
      </w:r>
      <w:r w:rsidRPr="00EE1861">
        <w:rPr>
          <w:i/>
          <w:sz w:val="21"/>
          <w:szCs w:val="21"/>
        </w:rPr>
        <w:t>J</w:t>
      </w:r>
      <w:r w:rsidRPr="00EE1861">
        <w:rPr>
          <w:sz w:val="21"/>
          <w:szCs w:val="21"/>
        </w:rPr>
        <w:t xml:space="preserve"> = 7.9 Hz, 1H), 7.44 (t, </w:t>
      </w:r>
      <w:r w:rsidRPr="00EE1861">
        <w:rPr>
          <w:i/>
          <w:sz w:val="21"/>
          <w:szCs w:val="21"/>
        </w:rPr>
        <w:t>J</w:t>
      </w:r>
      <w:r w:rsidRPr="00EE1861">
        <w:rPr>
          <w:sz w:val="21"/>
          <w:szCs w:val="21"/>
        </w:rPr>
        <w:t xml:space="preserve"> = 1.8 Hz, 1H),7.46-7.63 (m, 4H), 8.25 (d, </w:t>
      </w:r>
      <w:r w:rsidRPr="00EE1861">
        <w:rPr>
          <w:i/>
          <w:sz w:val="21"/>
          <w:szCs w:val="21"/>
        </w:rPr>
        <w:t>J</w:t>
      </w:r>
      <w:r w:rsidRPr="00EE1861">
        <w:rPr>
          <w:sz w:val="21"/>
          <w:szCs w:val="21"/>
        </w:rPr>
        <w:t xml:space="preserve"> = 6.4 Hz, 1H) ppm</w:t>
      </w:r>
      <w:r w:rsidR="00B52654" w:rsidRPr="00EE1861">
        <w:rPr>
          <w:rFonts w:hint="eastAsia"/>
          <w:sz w:val="21"/>
          <w:szCs w:val="21"/>
        </w:rPr>
        <w:t>.</w:t>
      </w:r>
      <w:r w:rsidRPr="00EE1861">
        <w:rPr>
          <w:sz w:val="21"/>
          <w:szCs w:val="21"/>
        </w:rPr>
        <w:t xml:space="preserve">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121.19, 123.93, 124.16, 126.13, 126.92, 127.48, 128.72, 128.73, 128.91, 129.21, 129.26, 130.23, 130.79, 138.91, 139.20, 141.59, 148.71 ppm. HRMS (ESI): calcd for C</w:t>
      </w:r>
      <w:r w:rsidRPr="00EE1861">
        <w:rPr>
          <w:sz w:val="21"/>
          <w:szCs w:val="21"/>
          <w:vertAlign w:val="subscript"/>
        </w:rPr>
        <w:t>17</w:t>
      </w:r>
      <w:r w:rsidRPr="00EE1861">
        <w:rPr>
          <w:sz w:val="21"/>
          <w:szCs w:val="21"/>
        </w:rPr>
        <w:t>H</w:t>
      </w:r>
      <w:r w:rsidRPr="00EE1861">
        <w:rPr>
          <w:sz w:val="21"/>
          <w:szCs w:val="21"/>
          <w:vertAlign w:val="subscript"/>
        </w:rPr>
        <w:t>12</w:t>
      </w:r>
      <w:r w:rsidRPr="00EE1861">
        <w:rPr>
          <w:sz w:val="21"/>
          <w:szCs w:val="21"/>
        </w:rPr>
        <w:t>NOBr [M+H]</w:t>
      </w:r>
      <w:r w:rsidRPr="00EE1861">
        <w:rPr>
          <w:sz w:val="21"/>
          <w:szCs w:val="21"/>
          <w:vertAlign w:val="superscript"/>
        </w:rPr>
        <w:t xml:space="preserve">+ </w:t>
      </w:r>
      <w:r w:rsidRPr="00EE1861">
        <w:rPr>
          <w:sz w:val="21"/>
          <w:szCs w:val="21"/>
        </w:rPr>
        <w:t>326.0102, found 326.0245.</w:t>
      </w:r>
    </w:p>
    <w:p w:rsidR="00D86268" w:rsidRPr="00EE1861" w:rsidRDefault="007A4C3C">
      <w:pPr>
        <w:pStyle w:val="a7"/>
        <w:widowControl/>
        <w:spacing w:before="0" w:beforeAutospacing="0" w:after="0" w:afterAutospacing="0"/>
        <w:jc w:val="both"/>
        <w:rPr>
          <w:b/>
          <w:bCs/>
          <w:sz w:val="21"/>
          <w:szCs w:val="21"/>
        </w:rPr>
      </w:pPr>
      <w:r w:rsidRPr="00EE1861">
        <w:rPr>
          <w:b/>
          <w:bCs/>
          <w:sz w:val="21"/>
          <w:szCs w:val="21"/>
        </w:rPr>
        <w:t>Pyridine, 2-[3'-(trifluoromethyl)[1, 1'-biphenyl]-2-yl]-, 1-oxide (3f)</w:t>
      </w:r>
    </w:p>
    <w:p w:rsidR="00D86268" w:rsidRPr="00EE1861" w:rsidRDefault="00382294">
      <w:pPr>
        <w:pStyle w:val="a7"/>
        <w:widowControl/>
        <w:spacing w:before="0" w:beforeAutospacing="0" w:after="0" w:afterAutospacing="0"/>
        <w:jc w:val="both"/>
        <w:rPr>
          <w:sz w:val="21"/>
          <w:szCs w:val="21"/>
        </w:rPr>
      </w:pPr>
      <w:r w:rsidRPr="00EE1861">
        <w:object w:dxaOrig="1084" w:dyaOrig="1165">
          <v:shape id="_x0000_i1034" type="#_x0000_t75" style="width:53.75pt;height:58.45pt" o:ole="">
            <v:imagedata r:id="rId28" o:title=""/>
          </v:shape>
          <o:OLEObject Type="Embed" ProgID="ChemDraw.Document.6.0" ShapeID="_x0000_i1034" DrawAspect="Content" ObjectID="_1546173677" r:id="rId29"/>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 xml:space="preserve">OH = 100/1, v/v) afforded 3f as a brown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7.04 (d, </w:t>
      </w:r>
      <w:r w:rsidRPr="00EE1861">
        <w:rPr>
          <w:i/>
          <w:sz w:val="21"/>
          <w:szCs w:val="21"/>
        </w:rPr>
        <w:t>J</w:t>
      </w:r>
      <w:r w:rsidRPr="00EE1861">
        <w:rPr>
          <w:sz w:val="21"/>
          <w:szCs w:val="21"/>
        </w:rPr>
        <w:t xml:space="preserve"> = 7.8 Hz, 1H), 7.11 (t, </w:t>
      </w:r>
      <w:r w:rsidRPr="00EE1861">
        <w:rPr>
          <w:i/>
          <w:sz w:val="21"/>
          <w:szCs w:val="21"/>
        </w:rPr>
        <w:t>J</w:t>
      </w:r>
      <w:r w:rsidRPr="00EE1861">
        <w:rPr>
          <w:sz w:val="21"/>
          <w:szCs w:val="21"/>
        </w:rPr>
        <w:t xml:space="preserve"> = 7.6 Hz, 1H), 7.15-7.22 (m, 1H), 7.37 (t, </w:t>
      </w:r>
      <w:r w:rsidRPr="00EE1861">
        <w:rPr>
          <w:i/>
          <w:sz w:val="21"/>
          <w:szCs w:val="21"/>
        </w:rPr>
        <w:t>J</w:t>
      </w:r>
      <w:r w:rsidRPr="00EE1861">
        <w:rPr>
          <w:sz w:val="21"/>
          <w:szCs w:val="21"/>
        </w:rPr>
        <w:t xml:space="preserve"> = 8.0 Hz, 1H), 7.45-7.64 (m, 7H), 8.22 (d, </w:t>
      </w:r>
      <w:r w:rsidRPr="00EE1861">
        <w:rPr>
          <w:i/>
          <w:sz w:val="21"/>
          <w:szCs w:val="21"/>
        </w:rPr>
        <w:t>J</w:t>
      </w:r>
      <w:r w:rsidRPr="00EE1861">
        <w:rPr>
          <w:sz w:val="21"/>
          <w:szCs w:val="21"/>
        </w:rPr>
        <w:t xml:space="preserve"> = 6.4 Hz, 1H) ppm. </w:t>
      </w:r>
      <w:r w:rsidRPr="00EE1861">
        <w:rPr>
          <w:sz w:val="21"/>
          <w:szCs w:val="21"/>
          <w:vertAlign w:val="superscript"/>
        </w:rPr>
        <w:t>13</w:t>
      </w:r>
      <w:r w:rsidRPr="00EE1861">
        <w:rPr>
          <w:sz w:val="21"/>
          <w:szCs w:val="21"/>
        </w:rPr>
        <w:t>C NMR (10</w:t>
      </w:r>
      <w:r w:rsidR="00F74CA1" w:rsidRPr="00EE1861">
        <w:rPr>
          <w:rFonts w:hint="eastAsia"/>
          <w:sz w:val="21"/>
          <w:szCs w:val="21"/>
        </w:rPr>
        <w:t>0</w:t>
      </w:r>
      <w:r w:rsidRPr="00EE1861">
        <w:rPr>
          <w:sz w:val="21"/>
          <w:szCs w:val="21"/>
        </w:rPr>
        <w:t xml:space="preserve"> MHz, CDCl</w:t>
      </w:r>
      <w:r w:rsidRPr="00EE1861">
        <w:rPr>
          <w:sz w:val="21"/>
          <w:szCs w:val="21"/>
          <w:vertAlign w:val="subscript"/>
        </w:rPr>
        <w:t>3</w:t>
      </w:r>
      <w:r w:rsidRPr="00EE1861">
        <w:rPr>
          <w:sz w:val="21"/>
          <w:szCs w:val="21"/>
        </w:rPr>
        <w:t>) δ</w:t>
      </w:r>
      <w:r w:rsidR="00706CCB" w:rsidRPr="00EE1861">
        <w:rPr>
          <w:rFonts w:hint="eastAsia"/>
          <w:sz w:val="21"/>
          <w:szCs w:val="21"/>
        </w:rPr>
        <w:t xml:space="preserve"> </w:t>
      </w:r>
      <w:r w:rsidRPr="00EE1861">
        <w:rPr>
          <w:sz w:val="21"/>
          <w:szCs w:val="21"/>
        </w:rPr>
        <w:t>122.58, 123.85,</w:t>
      </w:r>
      <w:r w:rsidR="00706CCB" w:rsidRPr="00EE1861">
        <w:rPr>
          <w:rFonts w:hint="eastAsia"/>
          <w:sz w:val="21"/>
          <w:szCs w:val="21"/>
        </w:rPr>
        <w:t xml:space="preserve"> </w:t>
      </w:r>
      <w:r w:rsidRPr="00EE1861">
        <w:rPr>
          <w:sz w:val="21"/>
          <w:szCs w:val="21"/>
        </w:rPr>
        <w:t>123.89, 123.92, 123.96</w:t>
      </w:r>
      <w:r w:rsidRPr="00EE1861">
        <w:rPr>
          <w:rFonts w:hint="eastAsia"/>
          <w:sz w:val="21"/>
          <w:szCs w:val="21"/>
        </w:rPr>
        <w:t xml:space="preserve">, </w:t>
      </w:r>
      <w:r w:rsidRPr="00EE1861">
        <w:rPr>
          <w:sz w:val="21"/>
          <w:szCs w:val="21"/>
        </w:rPr>
        <w:t>124.86</w:t>
      </w:r>
      <w:r w:rsidRPr="00EE1861">
        <w:rPr>
          <w:rFonts w:hint="eastAsia"/>
          <w:sz w:val="21"/>
          <w:szCs w:val="21"/>
        </w:rPr>
        <w:t>,</w:t>
      </w:r>
      <w:r w:rsidRPr="00EE1861">
        <w:rPr>
          <w:sz w:val="21"/>
          <w:szCs w:val="21"/>
        </w:rPr>
        <w:t xml:space="preserve"> 124.89, 124.93, 125.00, 125.02, 125.29, 128.10, 128.37, 128.75,</w:t>
      </w:r>
      <w:r w:rsidR="00B52654" w:rsidRPr="00EE1861">
        <w:rPr>
          <w:rFonts w:hint="eastAsia"/>
          <w:sz w:val="21"/>
          <w:szCs w:val="21"/>
        </w:rPr>
        <w:t xml:space="preserve"> </w:t>
      </w:r>
      <w:r w:rsidRPr="00EE1861">
        <w:rPr>
          <w:sz w:val="21"/>
          <w:szCs w:val="21"/>
        </w:rPr>
        <w:t>129.84, 130.27, 130.56, 130.88, 131.82, 131.96, 139.87, 140.27, 141.33, 149.65.</w:t>
      </w:r>
      <w:r w:rsidR="00B52654" w:rsidRPr="00EE1861">
        <w:rPr>
          <w:rFonts w:hint="eastAsia"/>
          <w:sz w:val="20"/>
          <w:szCs w:val="20"/>
        </w:rPr>
        <w:t xml:space="preserve"> </w:t>
      </w:r>
      <w:r w:rsidRPr="00EE1861">
        <w:rPr>
          <w:sz w:val="21"/>
          <w:szCs w:val="21"/>
        </w:rPr>
        <w:t>HRMS (ESI): calcd for C</w:t>
      </w:r>
      <w:r w:rsidRPr="00EE1861">
        <w:rPr>
          <w:sz w:val="21"/>
          <w:szCs w:val="21"/>
          <w:vertAlign w:val="subscript"/>
        </w:rPr>
        <w:t>18</w:t>
      </w:r>
      <w:r w:rsidRPr="00EE1861">
        <w:rPr>
          <w:sz w:val="21"/>
          <w:szCs w:val="21"/>
        </w:rPr>
        <w:t>H</w:t>
      </w:r>
      <w:r w:rsidRPr="00EE1861">
        <w:rPr>
          <w:sz w:val="21"/>
          <w:szCs w:val="21"/>
          <w:vertAlign w:val="subscript"/>
        </w:rPr>
        <w:t>12</w:t>
      </w:r>
      <w:r w:rsidRPr="00EE1861">
        <w:rPr>
          <w:sz w:val="21"/>
          <w:szCs w:val="21"/>
        </w:rPr>
        <w:t>NOF</w:t>
      </w:r>
      <w:r w:rsidRPr="00EE1861">
        <w:rPr>
          <w:sz w:val="21"/>
          <w:szCs w:val="21"/>
          <w:vertAlign w:val="subscript"/>
        </w:rPr>
        <w:t>3</w:t>
      </w:r>
      <w:r w:rsidRPr="00EE1861">
        <w:rPr>
          <w:sz w:val="21"/>
          <w:szCs w:val="21"/>
        </w:rPr>
        <w:t xml:space="preserve"> [M+H]</w:t>
      </w:r>
      <w:r w:rsidRPr="00EE1861">
        <w:rPr>
          <w:sz w:val="21"/>
          <w:szCs w:val="21"/>
          <w:vertAlign w:val="superscript"/>
        </w:rPr>
        <w:t xml:space="preserve">+ </w:t>
      </w:r>
      <w:r w:rsidRPr="00EE1861">
        <w:rPr>
          <w:sz w:val="21"/>
          <w:szCs w:val="21"/>
        </w:rPr>
        <w:t>316.0871, found 316.0942.</w:t>
      </w:r>
    </w:p>
    <w:p w:rsidR="00D86268" w:rsidRPr="00EE1861" w:rsidRDefault="007A4C3C">
      <w:pPr>
        <w:pStyle w:val="a7"/>
        <w:widowControl/>
        <w:spacing w:before="0" w:beforeAutospacing="0" w:after="0" w:afterAutospacing="0"/>
        <w:jc w:val="both"/>
        <w:rPr>
          <w:b/>
          <w:bCs/>
          <w:sz w:val="21"/>
          <w:szCs w:val="21"/>
        </w:rPr>
      </w:pPr>
      <w:r w:rsidRPr="00EE1861">
        <w:rPr>
          <w:b/>
          <w:bCs/>
          <w:sz w:val="21"/>
          <w:szCs w:val="21"/>
        </w:rPr>
        <w:t>[1, 1'-Biphenyl]-3-carbonitrile, 2'-(2-pyridinyl-1-oxide)- (3g)</w:t>
      </w:r>
    </w:p>
    <w:p w:rsidR="00D86268" w:rsidRPr="00EE1861" w:rsidRDefault="00382294">
      <w:pPr>
        <w:pStyle w:val="a7"/>
        <w:widowControl/>
        <w:spacing w:before="0" w:beforeAutospacing="0" w:after="0" w:afterAutospacing="0"/>
        <w:jc w:val="both"/>
        <w:rPr>
          <w:sz w:val="21"/>
          <w:szCs w:val="21"/>
        </w:rPr>
      </w:pPr>
      <w:r w:rsidRPr="00EE1861">
        <w:object w:dxaOrig="1044" w:dyaOrig="1165">
          <v:shape id="_x0000_i1035" type="#_x0000_t75" style="width:52.85pt;height:58.45pt" o:ole="">
            <v:imagedata r:id="rId30" o:title=""/>
          </v:shape>
          <o:OLEObject Type="Embed" ProgID="ChemDraw.Document.6.0" ShapeID="_x0000_i1035" DrawAspect="Content" ObjectID="_1546173678" r:id="rId31"/>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 xml:space="preserve">OH = 100/1, v/v) afforded 3g as a pale yellow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7.05-7.25 (m, 3H), 7.35 (t, </w:t>
      </w:r>
      <w:r w:rsidRPr="00EE1861">
        <w:rPr>
          <w:i/>
          <w:sz w:val="21"/>
          <w:szCs w:val="21"/>
        </w:rPr>
        <w:t>J</w:t>
      </w:r>
      <w:r w:rsidRPr="00EE1861">
        <w:rPr>
          <w:sz w:val="21"/>
          <w:szCs w:val="21"/>
        </w:rPr>
        <w:t xml:space="preserve"> = 8.1 Hz, 1H), 7.43-7.66 (m, 7H), 8.19 (d, </w:t>
      </w:r>
      <w:r w:rsidRPr="00EE1861">
        <w:rPr>
          <w:i/>
          <w:sz w:val="21"/>
          <w:szCs w:val="21"/>
        </w:rPr>
        <w:t>J</w:t>
      </w:r>
      <w:r w:rsidRPr="00EE1861">
        <w:rPr>
          <w:sz w:val="21"/>
          <w:szCs w:val="21"/>
        </w:rPr>
        <w:t xml:space="preserve"> = 6.2 Hz, 1H) ppm.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111.24, 117.61, 124.23, 124.27, 127.33, 127.45, 128.09, 128.78, 128.95, 129.35, 129.86, 130.51, 130.83, 131.87, 138.61, 138.90, 140.98, 148.40 ppm. HRMS (ESI): calcd for C</w:t>
      </w:r>
      <w:r w:rsidRPr="00EE1861">
        <w:rPr>
          <w:sz w:val="21"/>
          <w:szCs w:val="21"/>
          <w:vertAlign w:val="subscript"/>
        </w:rPr>
        <w:t>18</w:t>
      </w:r>
      <w:r w:rsidRPr="00EE1861">
        <w:rPr>
          <w:sz w:val="21"/>
          <w:szCs w:val="21"/>
        </w:rPr>
        <w:t>H</w:t>
      </w:r>
      <w:r w:rsidRPr="00EE1861">
        <w:rPr>
          <w:sz w:val="21"/>
          <w:szCs w:val="21"/>
          <w:vertAlign w:val="subscript"/>
        </w:rPr>
        <w:t>12</w:t>
      </w:r>
      <w:r w:rsidRPr="00EE1861">
        <w:rPr>
          <w:sz w:val="21"/>
          <w:szCs w:val="21"/>
        </w:rPr>
        <w:t>N</w:t>
      </w:r>
      <w:r w:rsidRPr="00EE1861">
        <w:rPr>
          <w:sz w:val="21"/>
          <w:szCs w:val="21"/>
          <w:vertAlign w:val="subscript"/>
        </w:rPr>
        <w:t>2</w:t>
      </w:r>
      <w:r w:rsidRPr="00EE1861">
        <w:rPr>
          <w:sz w:val="21"/>
          <w:szCs w:val="21"/>
        </w:rPr>
        <w:t>O [M+H]</w:t>
      </w:r>
      <w:r w:rsidRPr="00EE1861">
        <w:rPr>
          <w:sz w:val="21"/>
          <w:szCs w:val="21"/>
          <w:vertAlign w:val="superscript"/>
        </w:rPr>
        <w:t xml:space="preserve">+ </w:t>
      </w:r>
      <w:r w:rsidRPr="00EE1861">
        <w:rPr>
          <w:sz w:val="21"/>
          <w:szCs w:val="21"/>
        </w:rPr>
        <w:t>273.0950, found 273.1016.</w:t>
      </w:r>
    </w:p>
    <w:p w:rsidR="00D86268" w:rsidRPr="00EE1861" w:rsidRDefault="007A4C3C">
      <w:pPr>
        <w:pStyle w:val="a7"/>
        <w:widowControl/>
        <w:spacing w:before="0" w:beforeAutospacing="0" w:after="0" w:afterAutospacing="0"/>
        <w:jc w:val="both"/>
        <w:rPr>
          <w:b/>
          <w:bCs/>
          <w:sz w:val="21"/>
          <w:szCs w:val="21"/>
        </w:rPr>
      </w:pPr>
      <w:r w:rsidRPr="00EE1861">
        <w:rPr>
          <w:b/>
          <w:bCs/>
          <w:sz w:val="21"/>
          <w:szCs w:val="21"/>
        </w:rPr>
        <w:t xml:space="preserve">Pyridine, 2-(3'-nitro[1, 1'-biphenyl]-2-yl)-, 1-oxide (3h) </w:t>
      </w:r>
    </w:p>
    <w:p w:rsidR="00D86268" w:rsidRPr="00EE1861" w:rsidRDefault="00382294">
      <w:pPr>
        <w:pStyle w:val="a7"/>
        <w:widowControl/>
        <w:spacing w:before="0" w:beforeAutospacing="0" w:after="0" w:afterAutospacing="0"/>
        <w:jc w:val="both"/>
        <w:rPr>
          <w:sz w:val="21"/>
          <w:szCs w:val="21"/>
        </w:rPr>
      </w:pPr>
      <w:r w:rsidRPr="00EE1861">
        <w:object w:dxaOrig="1102" w:dyaOrig="1165">
          <v:shape id="_x0000_i1036" type="#_x0000_t75" style="width:54.7pt;height:58.45pt" o:ole="">
            <v:imagedata r:id="rId32" o:title=""/>
          </v:shape>
          <o:OLEObject Type="Embed" ProgID="ChemDraw.Document.6.0" ShapeID="_x0000_i1036" DrawAspect="Content" ObjectID="_1546173679" r:id="rId33"/>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OH = 100/1, v/v) afforded 3h as a</w:t>
      </w:r>
      <w:r w:rsidR="007A702D" w:rsidRPr="00EE1861">
        <w:rPr>
          <w:rFonts w:hint="eastAsia"/>
          <w:sz w:val="21"/>
          <w:szCs w:val="21"/>
        </w:rPr>
        <w:t xml:space="preserve"> </w:t>
      </w:r>
      <w:r w:rsidRPr="00EE1861">
        <w:rPr>
          <w:sz w:val="21"/>
          <w:szCs w:val="21"/>
        </w:rPr>
        <w:t xml:space="preserve">pale yellow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7.13-7.24 (m, 3H), 7.41 (t, </w:t>
      </w:r>
      <w:r w:rsidRPr="00EE1861">
        <w:rPr>
          <w:i/>
          <w:sz w:val="21"/>
          <w:szCs w:val="21"/>
        </w:rPr>
        <w:t>J</w:t>
      </w:r>
      <w:r w:rsidRPr="00EE1861">
        <w:rPr>
          <w:sz w:val="21"/>
          <w:szCs w:val="21"/>
        </w:rPr>
        <w:t xml:space="preserve"> = 7.9 Hz, 1H), 7.46-7.69 (m, 5H), 8.09 (d, </w:t>
      </w:r>
      <w:r w:rsidRPr="00EE1861">
        <w:rPr>
          <w:i/>
          <w:sz w:val="21"/>
          <w:szCs w:val="21"/>
        </w:rPr>
        <w:t>J</w:t>
      </w:r>
      <w:r w:rsidRPr="00EE1861">
        <w:rPr>
          <w:sz w:val="21"/>
          <w:szCs w:val="21"/>
        </w:rPr>
        <w:t xml:space="preserve"> = 8.2 Hz, 1H), 8.13 (t, </w:t>
      </w:r>
      <w:r w:rsidRPr="00EE1861">
        <w:rPr>
          <w:i/>
          <w:sz w:val="21"/>
          <w:szCs w:val="21"/>
        </w:rPr>
        <w:t>J</w:t>
      </w:r>
      <w:r w:rsidRPr="00EE1861">
        <w:rPr>
          <w:sz w:val="21"/>
          <w:szCs w:val="21"/>
        </w:rPr>
        <w:t xml:space="preserve"> = 1.9 Hz, 1H), 8.17 (d, </w:t>
      </w:r>
      <w:r w:rsidRPr="00EE1861">
        <w:rPr>
          <w:i/>
          <w:sz w:val="21"/>
          <w:szCs w:val="21"/>
        </w:rPr>
        <w:t>J</w:t>
      </w:r>
      <w:r w:rsidRPr="00EE1861">
        <w:rPr>
          <w:sz w:val="21"/>
          <w:szCs w:val="21"/>
        </w:rPr>
        <w:t xml:space="preserve"> = 5.4 Hz, 1H) ppm.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xml:space="preserve">) δ 121.16, 121.93, 124.23, 124.28, 127.33, 127.60, 128.19, 128.80, </w:t>
      </w:r>
      <w:r w:rsidRPr="00EE1861">
        <w:rPr>
          <w:sz w:val="21"/>
          <w:szCs w:val="21"/>
        </w:rPr>
        <w:lastRenderedPageBreak/>
        <w:t>129.04, 129.40, 130.91, 133.51, 138.52, 138.96, 141.36, 147.05, 148.47 ppm. HRMS (ESI): calcd for C</w:t>
      </w:r>
      <w:r w:rsidRPr="00EE1861">
        <w:rPr>
          <w:sz w:val="21"/>
          <w:szCs w:val="21"/>
          <w:vertAlign w:val="subscript"/>
        </w:rPr>
        <w:t>17</w:t>
      </w:r>
      <w:r w:rsidRPr="00EE1861">
        <w:rPr>
          <w:sz w:val="21"/>
          <w:szCs w:val="21"/>
        </w:rPr>
        <w:t>H</w:t>
      </w:r>
      <w:r w:rsidRPr="00EE1861">
        <w:rPr>
          <w:sz w:val="21"/>
          <w:szCs w:val="21"/>
          <w:vertAlign w:val="subscript"/>
        </w:rPr>
        <w:t>12</w:t>
      </w:r>
      <w:r w:rsidRPr="00EE1861">
        <w:rPr>
          <w:sz w:val="21"/>
          <w:szCs w:val="21"/>
        </w:rPr>
        <w:t>N</w:t>
      </w:r>
      <w:r w:rsidRPr="00EE1861">
        <w:rPr>
          <w:sz w:val="21"/>
          <w:szCs w:val="21"/>
          <w:vertAlign w:val="subscript"/>
        </w:rPr>
        <w:t>2</w:t>
      </w:r>
      <w:r w:rsidRPr="00EE1861">
        <w:rPr>
          <w:sz w:val="21"/>
          <w:szCs w:val="21"/>
        </w:rPr>
        <w:t>O</w:t>
      </w:r>
      <w:r w:rsidRPr="00EE1861">
        <w:rPr>
          <w:sz w:val="21"/>
          <w:szCs w:val="21"/>
          <w:vertAlign w:val="subscript"/>
        </w:rPr>
        <w:t>3</w:t>
      </w:r>
      <w:r w:rsidRPr="00EE1861">
        <w:rPr>
          <w:sz w:val="21"/>
          <w:szCs w:val="21"/>
        </w:rPr>
        <w:t xml:space="preserve"> [M+H]</w:t>
      </w:r>
      <w:r w:rsidRPr="00EE1861">
        <w:rPr>
          <w:sz w:val="21"/>
          <w:szCs w:val="21"/>
          <w:vertAlign w:val="superscript"/>
        </w:rPr>
        <w:t xml:space="preserve">+ </w:t>
      </w:r>
      <w:r w:rsidRPr="00EE1861">
        <w:rPr>
          <w:sz w:val="21"/>
          <w:szCs w:val="21"/>
        </w:rPr>
        <w:t>293.0848, found 293.0915.</w:t>
      </w:r>
    </w:p>
    <w:p w:rsidR="00D86268" w:rsidRPr="00EE1861" w:rsidRDefault="007A4C3C">
      <w:pPr>
        <w:pStyle w:val="a7"/>
        <w:widowControl/>
        <w:spacing w:before="0" w:beforeAutospacing="0" w:after="0" w:afterAutospacing="0"/>
        <w:jc w:val="both"/>
        <w:rPr>
          <w:sz w:val="21"/>
          <w:szCs w:val="21"/>
        </w:rPr>
      </w:pPr>
      <w:r w:rsidRPr="00EE1861">
        <w:rPr>
          <w:b/>
          <w:bCs/>
          <w:sz w:val="21"/>
          <w:szCs w:val="21"/>
        </w:rPr>
        <w:t>Pyridine, 2-(3'-methyl[1, 1'-biphenyl]-2-yl)-, 1-oxide (3i)</w:t>
      </w:r>
    </w:p>
    <w:p w:rsidR="00D86268" w:rsidRPr="00EE1861" w:rsidRDefault="00382294">
      <w:pPr>
        <w:pStyle w:val="a7"/>
        <w:widowControl/>
        <w:spacing w:before="0" w:beforeAutospacing="0" w:after="0" w:afterAutospacing="0"/>
        <w:jc w:val="both"/>
        <w:rPr>
          <w:sz w:val="21"/>
          <w:szCs w:val="21"/>
        </w:rPr>
      </w:pPr>
      <w:r w:rsidRPr="00EE1861">
        <w:object w:dxaOrig="922" w:dyaOrig="1143">
          <v:shape id="_x0000_i1037" type="#_x0000_t75" style="width:45.8pt;height:57.05pt" o:ole="">
            <v:imagedata r:id="rId34" o:title=""/>
          </v:shape>
          <o:OLEObject Type="Embed" ProgID="ChemDraw.Document.6.0" ShapeID="_x0000_i1037" DrawAspect="Content" ObjectID="_1546173680" r:id="rId35"/>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 xml:space="preserve">OH = 100/1, v/v) afforded 3i as abrown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2.25 (s, 3H), 6.94 (d, </w:t>
      </w:r>
      <w:r w:rsidRPr="00EE1861">
        <w:rPr>
          <w:i/>
          <w:sz w:val="21"/>
          <w:szCs w:val="21"/>
        </w:rPr>
        <w:t>J</w:t>
      </w:r>
      <w:r w:rsidRPr="00EE1861">
        <w:rPr>
          <w:sz w:val="21"/>
          <w:szCs w:val="21"/>
        </w:rPr>
        <w:t xml:space="preserve"> = 7.8 Hz, 1H), 6.98-7.07 (m, 3H), 7.06-7.17 (m, 3H), 7.36-7.66 (m, 4H), 8.26 (d, </w:t>
      </w:r>
      <w:r w:rsidRPr="00EE1861">
        <w:rPr>
          <w:i/>
          <w:sz w:val="21"/>
          <w:szCs w:val="21"/>
        </w:rPr>
        <w:t>J</w:t>
      </w:r>
      <w:r w:rsidRPr="00EE1861">
        <w:rPr>
          <w:sz w:val="21"/>
          <w:szCs w:val="21"/>
        </w:rPr>
        <w:t xml:space="preserve"> = 6.5 Hz, 1H).</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21.38. 124.59, 125.13, 125.61, 127.22, 127.99, 128.04, 128.69, 129.22, 129.56, 130.11, 130.11, 131.72, 137.80, 139.85, 140.44, 141.81, 150.21. HRMS (ESI): calcd for C</w:t>
      </w:r>
      <w:r w:rsidRPr="00EE1861">
        <w:rPr>
          <w:sz w:val="21"/>
          <w:szCs w:val="21"/>
          <w:vertAlign w:val="subscript"/>
        </w:rPr>
        <w:t>18</w:t>
      </w:r>
      <w:r w:rsidRPr="00EE1861">
        <w:rPr>
          <w:sz w:val="21"/>
          <w:szCs w:val="21"/>
        </w:rPr>
        <w:t>H</w:t>
      </w:r>
      <w:r w:rsidRPr="00EE1861">
        <w:rPr>
          <w:sz w:val="21"/>
          <w:szCs w:val="21"/>
          <w:vertAlign w:val="subscript"/>
        </w:rPr>
        <w:t>15</w:t>
      </w:r>
      <w:r w:rsidRPr="00EE1861">
        <w:rPr>
          <w:sz w:val="21"/>
          <w:szCs w:val="21"/>
        </w:rPr>
        <w:t>NO [M+H]</w:t>
      </w:r>
      <w:r w:rsidRPr="00EE1861">
        <w:rPr>
          <w:sz w:val="21"/>
          <w:szCs w:val="21"/>
          <w:vertAlign w:val="superscript"/>
        </w:rPr>
        <w:t xml:space="preserve">+ </w:t>
      </w:r>
      <w:r w:rsidRPr="00EE1861">
        <w:rPr>
          <w:sz w:val="21"/>
          <w:szCs w:val="21"/>
        </w:rPr>
        <w:t>262.1154, found 262.1224.</w:t>
      </w:r>
    </w:p>
    <w:p w:rsidR="00D86268" w:rsidRPr="00EE1861" w:rsidRDefault="007A4C3C">
      <w:pPr>
        <w:pStyle w:val="a7"/>
        <w:widowControl/>
        <w:spacing w:before="0" w:beforeAutospacing="0" w:after="0" w:afterAutospacing="0"/>
        <w:rPr>
          <w:sz w:val="21"/>
          <w:szCs w:val="21"/>
        </w:rPr>
      </w:pPr>
      <w:r w:rsidRPr="00EE1861">
        <w:rPr>
          <w:b/>
          <w:bCs/>
          <w:sz w:val="21"/>
          <w:szCs w:val="21"/>
        </w:rPr>
        <w:t>Pyridine, 2-(3'-methoxy[1, 1'-biphenyl]-2-yl)-, 1-oxide (3j)</w:t>
      </w:r>
    </w:p>
    <w:p w:rsidR="00D86268" w:rsidRPr="00EE1861" w:rsidRDefault="00382294">
      <w:pPr>
        <w:pStyle w:val="a7"/>
        <w:widowControl/>
        <w:spacing w:before="0" w:beforeAutospacing="0" w:after="0" w:afterAutospacing="0"/>
        <w:rPr>
          <w:sz w:val="21"/>
          <w:szCs w:val="21"/>
        </w:rPr>
      </w:pPr>
      <w:r w:rsidRPr="00EE1861">
        <w:object w:dxaOrig="1124" w:dyaOrig="1178">
          <v:shape id="_x0000_i1038" type="#_x0000_t75" style="width:56.55pt;height:58.9pt" o:ole="">
            <v:imagedata r:id="rId36" o:title=""/>
          </v:shape>
          <o:OLEObject Type="Embed" ProgID="ChemDraw.Document.6.0" ShapeID="_x0000_i1038" DrawAspect="Content" ObjectID="_1546173681" r:id="rId37"/>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 xml:space="preserve">OH = 100/1, v/v) afforded 3j as a pale yellow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3.68 (s, 3H), 6.76 (d, </w:t>
      </w:r>
      <w:r w:rsidRPr="00EE1861">
        <w:rPr>
          <w:i/>
          <w:sz w:val="21"/>
          <w:szCs w:val="21"/>
        </w:rPr>
        <w:t>J</w:t>
      </w:r>
      <w:r w:rsidRPr="00EE1861">
        <w:rPr>
          <w:sz w:val="21"/>
          <w:szCs w:val="21"/>
        </w:rPr>
        <w:t xml:space="preserve"> = 7.8 Hz, 1H), 6.82-6.88</w:t>
      </w:r>
      <w:r w:rsidR="00813874" w:rsidRPr="00EE1861">
        <w:rPr>
          <w:rFonts w:hint="eastAsia"/>
          <w:sz w:val="21"/>
          <w:szCs w:val="21"/>
        </w:rPr>
        <w:t xml:space="preserve"> </w:t>
      </w:r>
      <w:r w:rsidRPr="00EE1861">
        <w:rPr>
          <w:sz w:val="21"/>
          <w:szCs w:val="21"/>
        </w:rPr>
        <w:t xml:space="preserve">(m, 2H), 6.95 (d, </w:t>
      </w:r>
      <w:r w:rsidRPr="00EE1861">
        <w:rPr>
          <w:i/>
          <w:sz w:val="21"/>
          <w:szCs w:val="21"/>
        </w:rPr>
        <w:t>J</w:t>
      </w:r>
      <w:r w:rsidRPr="00EE1861">
        <w:rPr>
          <w:sz w:val="21"/>
          <w:szCs w:val="21"/>
        </w:rPr>
        <w:t xml:space="preserve"> = 7.8 Hz, 1H), 7.05 (t, </w:t>
      </w:r>
      <w:r w:rsidRPr="00EE1861">
        <w:rPr>
          <w:i/>
          <w:sz w:val="21"/>
          <w:szCs w:val="21"/>
        </w:rPr>
        <w:t>J</w:t>
      </w:r>
      <w:r w:rsidRPr="00EE1861">
        <w:rPr>
          <w:sz w:val="21"/>
          <w:szCs w:val="21"/>
        </w:rPr>
        <w:t xml:space="preserve"> = 7.4 Hz, 1H), 7.09-7.18 (m, 2H), 7.41-7.60 (m, 4H), 8.27 (d, </w:t>
      </w:r>
      <w:r w:rsidRPr="00EE1861">
        <w:rPr>
          <w:i/>
          <w:sz w:val="21"/>
          <w:szCs w:val="21"/>
        </w:rPr>
        <w:t>J</w:t>
      </w:r>
      <w:r w:rsidRPr="00EE1861">
        <w:rPr>
          <w:sz w:val="21"/>
          <w:szCs w:val="21"/>
        </w:rPr>
        <w:t xml:space="preserve"> = 6.4 Hz, 1H).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54.09, 112.38, 112.39, 119.88, 123.71, 124.33, 126.40, 127.56, 128.21, 128.56, 128.95, 129.12, 130.74, 138.78, 140.50, 140.86, 149.07, 158.32. HRMS (ESI): calcd for C</w:t>
      </w:r>
      <w:r w:rsidRPr="00EE1861">
        <w:rPr>
          <w:sz w:val="21"/>
          <w:szCs w:val="21"/>
          <w:vertAlign w:val="subscript"/>
        </w:rPr>
        <w:t>18</w:t>
      </w:r>
      <w:r w:rsidRPr="00EE1861">
        <w:rPr>
          <w:sz w:val="21"/>
          <w:szCs w:val="21"/>
        </w:rPr>
        <w:t>H</w:t>
      </w:r>
      <w:r w:rsidRPr="00EE1861">
        <w:rPr>
          <w:sz w:val="21"/>
          <w:szCs w:val="21"/>
          <w:vertAlign w:val="subscript"/>
        </w:rPr>
        <w:t>15</w:t>
      </w:r>
      <w:r w:rsidRPr="00EE1861">
        <w:rPr>
          <w:sz w:val="21"/>
          <w:szCs w:val="21"/>
        </w:rPr>
        <w:t>NO</w:t>
      </w:r>
      <w:r w:rsidRPr="00EE1861">
        <w:rPr>
          <w:sz w:val="21"/>
          <w:szCs w:val="21"/>
          <w:vertAlign w:val="subscript"/>
        </w:rPr>
        <w:t>2</w:t>
      </w:r>
      <w:r w:rsidRPr="00EE1861">
        <w:rPr>
          <w:sz w:val="21"/>
          <w:szCs w:val="21"/>
        </w:rPr>
        <w:t xml:space="preserve"> [M+H]</w:t>
      </w:r>
      <w:r w:rsidRPr="00EE1861">
        <w:rPr>
          <w:sz w:val="21"/>
          <w:szCs w:val="21"/>
          <w:vertAlign w:val="superscript"/>
        </w:rPr>
        <w:t xml:space="preserve">+ </w:t>
      </w:r>
      <w:r w:rsidRPr="00EE1861">
        <w:rPr>
          <w:sz w:val="21"/>
          <w:szCs w:val="21"/>
        </w:rPr>
        <w:t>278.1103, found 278.1170.</w:t>
      </w:r>
    </w:p>
    <w:p w:rsidR="00D86268" w:rsidRPr="00EE1861" w:rsidRDefault="007A4C3C">
      <w:pPr>
        <w:pStyle w:val="a7"/>
        <w:widowControl/>
        <w:spacing w:before="0" w:beforeAutospacing="0" w:after="0" w:afterAutospacing="0"/>
        <w:rPr>
          <w:b/>
          <w:bCs/>
          <w:sz w:val="21"/>
          <w:szCs w:val="21"/>
        </w:rPr>
      </w:pPr>
      <w:r w:rsidRPr="00EE1861">
        <w:rPr>
          <w:b/>
          <w:bCs/>
          <w:sz w:val="21"/>
          <w:szCs w:val="21"/>
        </w:rPr>
        <w:t>Pyridine, 2-(4'-methyl[1, 1'-biphenyl]-2-yl)-, 1-oxide(3k)</w:t>
      </w:r>
    </w:p>
    <w:p w:rsidR="00D86268" w:rsidRPr="00EE1861" w:rsidRDefault="00382294">
      <w:pPr>
        <w:pStyle w:val="a7"/>
        <w:widowControl/>
        <w:spacing w:before="0" w:beforeAutospacing="0" w:after="0" w:afterAutospacing="0"/>
        <w:rPr>
          <w:sz w:val="21"/>
          <w:szCs w:val="21"/>
        </w:rPr>
      </w:pPr>
      <w:r w:rsidRPr="00EE1861">
        <w:object w:dxaOrig="774" w:dyaOrig="1314">
          <v:shape id="_x0000_i1039" type="#_x0000_t75" style="width:38.35pt;height:65.9pt" o:ole="">
            <v:imagedata r:id="rId38" o:title=""/>
          </v:shape>
          <o:OLEObject Type="Embed" ProgID="ChemDraw.Document.6.0" ShapeID="_x0000_i1039" DrawAspect="Content" ObjectID="_1546173682" r:id="rId39"/>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 xml:space="preserve">OH = 100/1, v/v) afforded 3k as a brown oil.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2.28 (s, 3H), 6.95 (d, </w:t>
      </w:r>
      <w:r w:rsidRPr="00EE1861">
        <w:rPr>
          <w:i/>
          <w:sz w:val="21"/>
          <w:szCs w:val="21"/>
        </w:rPr>
        <w:t>J</w:t>
      </w:r>
      <w:r w:rsidRPr="00EE1861">
        <w:rPr>
          <w:sz w:val="21"/>
          <w:szCs w:val="21"/>
        </w:rPr>
        <w:t xml:space="preserve"> = 7.8 Hz, 1H), 7.00-7.07 (m, 3H), 7.10-7.15 (m, 3H), 7.38-7.58 (m, 4H), 8.26 (d, </w:t>
      </w:r>
      <w:r w:rsidRPr="00EE1861">
        <w:rPr>
          <w:i/>
          <w:sz w:val="21"/>
          <w:szCs w:val="21"/>
        </w:rPr>
        <w:t>J</w:t>
      </w:r>
      <w:r w:rsidRPr="00EE1861">
        <w:rPr>
          <w:sz w:val="21"/>
          <w:szCs w:val="21"/>
        </w:rPr>
        <w:t xml:space="preserve"> = 6.5 Hz, 1H) ppm.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20.08</w:t>
      </w:r>
      <w:r w:rsidRPr="00EE1861">
        <w:rPr>
          <w:rFonts w:hint="eastAsia"/>
          <w:sz w:val="21"/>
          <w:szCs w:val="21"/>
        </w:rPr>
        <w:t xml:space="preserve">, </w:t>
      </w:r>
      <w:r w:rsidRPr="00EE1861">
        <w:rPr>
          <w:sz w:val="21"/>
          <w:szCs w:val="21"/>
        </w:rPr>
        <w:t>123.59, 124.27, 126.09, 127.31,</w:t>
      </w:r>
      <w:r w:rsidR="002F7C40" w:rsidRPr="00EE1861">
        <w:rPr>
          <w:rFonts w:hint="eastAsia"/>
          <w:sz w:val="21"/>
          <w:szCs w:val="21"/>
        </w:rPr>
        <w:t xml:space="preserve"> </w:t>
      </w:r>
      <w:r w:rsidRPr="00EE1861">
        <w:rPr>
          <w:sz w:val="21"/>
          <w:szCs w:val="21"/>
        </w:rPr>
        <w:t>127.62, 127.94, 128.55, 129.06, 129.09, 130.67, 135.90, 136.56, 138.87, 140.66, 149.23 ppm. HRMS (ESI): calcd for C</w:t>
      </w:r>
      <w:r w:rsidRPr="00EE1861">
        <w:rPr>
          <w:sz w:val="21"/>
          <w:szCs w:val="21"/>
          <w:vertAlign w:val="subscript"/>
        </w:rPr>
        <w:t>18</w:t>
      </w:r>
      <w:r w:rsidRPr="00EE1861">
        <w:rPr>
          <w:sz w:val="21"/>
          <w:szCs w:val="21"/>
        </w:rPr>
        <w:t>H</w:t>
      </w:r>
      <w:r w:rsidRPr="00EE1861">
        <w:rPr>
          <w:sz w:val="21"/>
          <w:szCs w:val="21"/>
          <w:vertAlign w:val="subscript"/>
        </w:rPr>
        <w:t>15</w:t>
      </w:r>
      <w:r w:rsidRPr="00EE1861">
        <w:rPr>
          <w:sz w:val="21"/>
          <w:szCs w:val="21"/>
        </w:rPr>
        <w:t>NO [M+H]</w:t>
      </w:r>
      <w:r w:rsidRPr="00EE1861">
        <w:rPr>
          <w:sz w:val="21"/>
          <w:szCs w:val="21"/>
          <w:vertAlign w:val="superscript"/>
        </w:rPr>
        <w:t xml:space="preserve">+ </w:t>
      </w:r>
      <w:r w:rsidRPr="00EE1861">
        <w:rPr>
          <w:sz w:val="21"/>
          <w:szCs w:val="21"/>
        </w:rPr>
        <w:t>262.1154, found 262.1306.</w:t>
      </w:r>
    </w:p>
    <w:p w:rsidR="00D86268" w:rsidRPr="00EE1861" w:rsidRDefault="007A4C3C">
      <w:pPr>
        <w:pStyle w:val="a7"/>
        <w:widowControl/>
        <w:spacing w:before="0" w:beforeAutospacing="0" w:after="0" w:afterAutospacing="0"/>
        <w:rPr>
          <w:b/>
          <w:bCs/>
          <w:sz w:val="21"/>
          <w:szCs w:val="21"/>
        </w:rPr>
      </w:pPr>
      <w:r w:rsidRPr="00EE1861">
        <w:rPr>
          <w:b/>
          <w:bCs/>
          <w:sz w:val="21"/>
          <w:szCs w:val="21"/>
        </w:rPr>
        <w:t>Pyridine, 2-(4'-methoxy[1, 1'-biphenyl]-2-yl)-, 1-oxide (3l)</w:t>
      </w:r>
    </w:p>
    <w:p w:rsidR="00D86268" w:rsidRPr="00EE1861" w:rsidRDefault="00382294" w:rsidP="0025360D">
      <w:pPr>
        <w:pStyle w:val="a7"/>
        <w:widowControl/>
        <w:spacing w:before="0" w:beforeAutospacing="0" w:after="0" w:afterAutospacing="0"/>
        <w:jc w:val="both"/>
        <w:rPr>
          <w:sz w:val="21"/>
          <w:szCs w:val="21"/>
        </w:rPr>
      </w:pPr>
      <w:r w:rsidRPr="00EE1861">
        <w:object w:dxaOrig="774" w:dyaOrig="1350">
          <v:shape id="_x0000_i1040" type="#_x0000_t75" style="width:38.35pt;height:67.8pt" o:ole="">
            <v:imagedata r:id="rId40" o:title=""/>
          </v:shape>
          <o:OLEObject Type="Embed" ProgID="ChemDraw.Document.6.0" ShapeID="_x0000_i1040" DrawAspect="Content" ObjectID="_1546173683" r:id="rId41"/>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OH = 100/1, v/v) afforded 3l as a</w:t>
      </w:r>
      <w:r w:rsidR="008A6640" w:rsidRPr="00EE1861">
        <w:rPr>
          <w:rFonts w:hint="eastAsia"/>
          <w:sz w:val="21"/>
          <w:szCs w:val="21"/>
        </w:rPr>
        <w:t xml:space="preserve"> </w:t>
      </w:r>
      <w:r w:rsidRPr="00EE1861">
        <w:rPr>
          <w:sz w:val="21"/>
          <w:szCs w:val="21"/>
        </w:rPr>
        <w:t xml:space="preserve">brown oil.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3.75 (s, 3H), 6.75 (d, </w:t>
      </w:r>
      <w:r w:rsidRPr="00EE1861">
        <w:rPr>
          <w:i/>
          <w:sz w:val="21"/>
          <w:szCs w:val="21"/>
        </w:rPr>
        <w:t>J</w:t>
      </w:r>
      <w:r w:rsidRPr="00EE1861">
        <w:rPr>
          <w:sz w:val="21"/>
          <w:szCs w:val="21"/>
        </w:rPr>
        <w:t xml:space="preserve"> = 8.6 Hz, 2H), 6.93 (d, </w:t>
      </w:r>
      <w:r w:rsidRPr="00EE1861">
        <w:rPr>
          <w:i/>
          <w:sz w:val="21"/>
          <w:szCs w:val="21"/>
        </w:rPr>
        <w:t>J</w:t>
      </w:r>
      <w:r w:rsidRPr="00EE1861">
        <w:rPr>
          <w:sz w:val="21"/>
          <w:szCs w:val="21"/>
        </w:rPr>
        <w:t xml:space="preserve"> = 7.3 </w:t>
      </w:r>
      <w:r w:rsidRPr="00EE1861">
        <w:rPr>
          <w:sz w:val="21"/>
          <w:szCs w:val="21"/>
        </w:rPr>
        <w:lastRenderedPageBreak/>
        <w:t xml:space="preserve">Hz, 1H), 7.02-7.12 (m, 2H), 7.17 (d, </w:t>
      </w:r>
      <w:r w:rsidRPr="00EE1861">
        <w:rPr>
          <w:i/>
          <w:sz w:val="21"/>
          <w:szCs w:val="21"/>
        </w:rPr>
        <w:t>J</w:t>
      </w:r>
      <w:r w:rsidRPr="00EE1861">
        <w:rPr>
          <w:sz w:val="21"/>
          <w:szCs w:val="21"/>
        </w:rPr>
        <w:t xml:space="preserve"> = 8.6 Hz, 2H), 7.39-7.58 (m, 4H), 8.27 (d, </w:t>
      </w:r>
      <w:r w:rsidRPr="00EE1861">
        <w:rPr>
          <w:i/>
          <w:sz w:val="21"/>
          <w:szCs w:val="21"/>
        </w:rPr>
        <w:t>J</w:t>
      </w:r>
      <w:r w:rsidRPr="00EE1861">
        <w:rPr>
          <w:sz w:val="21"/>
          <w:szCs w:val="21"/>
        </w:rPr>
        <w:t xml:space="preserve"> = 5.9 Hz, 1H).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54.13, 112.66, 123.58, 124.62, 125.97, 127.62, 128.55, 128.61, 128.99, 129.13, 130.63, 131.90, 138.99, 140.31, 149.19, 157.86. HRMS (ESI): calcd for C</w:t>
      </w:r>
      <w:r w:rsidRPr="00EE1861">
        <w:rPr>
          <w:sz w:val="21"/>
          <w:szCs w:val="21"/>
          <w:vertAlign w:val="subscript"/>
        </w:rPr>
        <w:t>18</w:t>
      </w:r>
      <w:r w:rsidRPr="00EE1861">
        <w:rPr>
          <w:sz w:val="21"/>
          <w:szCs w:val="21"/>
        </w:rPr>
        <w:t>H</w:t>
      </w:r>
      <w:r w:rsidRPr="00EE1861">
        <w:rPr>
          <w:sz w:val="21"/>
          <w:szCs w:val="21"/>
          <w:vertAlign w:val="subscript"/>
        </w:rPr>
        <w:t>15</w:t>
      </w:r>
      <w:r w:rsidRPr="00EE1861">
        <w:rPr>
          <w:sz w:val="21"/>
          <w:szCs w:val="21"/>
        </w:rPr>
        <w:t>NO</w:t>
      </w:r>
      <w:r w:rsidRPr="00EE1861">
        <w:rPr>
          <w:sz w:val="21"/>
          <w:szCs w:val="21"/>
          <w:vertAlign w:val="subscript"/>
        </w:rPr>
        <w:t>2</w:t>
      </w:r>
      <w:r w:rsidRPr="00EE1861">
        <w:rPr>
          <w:sz w:val="21"/>
          <w:szCs w:val="21"/>
        </w:rPr>
        <w:t xml:space="preserve"> [M+H]</w:t>
      </w:r>
      <w:r w:rsidRPr="00EE1861">
        <w:rPr>
          <w:sz w:val="21"/>
          <w:szCs w:val="21"/>
          <w:vertAlign w:val="superscript"/>
        </w:rPr>
        <w:t xml:space="preserve">+ </w:t>
      </w:r>
      <w:r w:rsidRPr="00EE1861">
        <w:rPr>
          <w:sz w:val="21"/>
          <w:szCs w:val="21"/>
        </w:rPr>
        <w:t>278.1103, found 278.1175.</w:t>
      </w:r>
    </w:p>
    <w:p w:rsidR="00D86268" w:rsidRPr="00EE1861" w:rsidRDefault="007A4C3C">
      <w:pPr>
        <w:pStyle w:val="a7"/>
        <w:widowControl/>
        <w:spacing w:before="0" w:beforeAutospacing="0" w:after="0" w:afterAutospacing="0"/>
        <w:rPr>
          <w:b/>
          <w:bCs/>
          <w:sz w:val="21"/>
          <w:szCs w:val="21"/>
        </w:rPr>
      </w:pPr>
      <w:r w:rsidRPr="00EE1861">
        <w:rPr>
          <w:b/>
          <w:bCs/>
          <w:sz w:val="21"/>
          <w:szCs w:val="21"/>
        </w:rPr>
        <w:t>Pyridine, 2-(4'-chloro[1, 1'-biphenyl]-2-yl)-, 1-oxide (3m)</w:t>
      </w:r>
    </w:p>
    <w:p w:rsidR="00D86268" w:rsidRPr="00EE1861" w:rsidRDefault="00382294">
      <w:pPr>
        <w:pStyle w:val="a7"/>
        <w:widowControl/>
        <w:spacing w:before="0" w:beforeAutospacing="0" w:after="0" w:afterAutospacing="0"/>
        <w:rPr>
          <w:b/>
          <w:bCs/>
          <w:sz w:val="21"/>
          <w:szCs w:val="21"/>
        </w:rPr>
      </w:pPr>
      <w:r w:rsidRPr="00EE1861">
        <w:object w:dxaOrig="774" w:dyaOrig="1331">
          <v:shape id="_x0000_i1041" type="#_x0000_t75" style="width:38.35pt;height:65.9pt" o:ole="">
            <v:imagedata r:id="rId42" o:title=""/>
          </v:shape>
          <o:OLEObject Type="Embed" ProgID="ChemDraw.Document.6.0" ShapeID="_x0000_i1041" DrawAspect="Content" ObjectID="_1546173684" r:id="rId43"/>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OH = 100/1, v/v) afforded 3m as a</w:t>
      </w:r>
      <w:r w:rsidR="00EC74AF" w:rsidRPr="00EE1861">
        <w:rPr>
          <w:rFonts w:hint="eastAsia"/>
          <w:sz w:val="21"/>
          <w:szCs w:val="21"/>
        </w:rPr>
        <w:t xml:space="preserve"> </w:t>
      </w:r>
      <w:r w:rsidRPr="00EE1861">
        <w:rPr>
          <w:sz w:val="21"/>
          <w:szCs w:val="21"/>
        </w:rPr>
        <w:t xml:space="preserve">pale yellow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7.00 (d, </w:t>
      </w:r>
      <w:r w:rsidRPr="00EE1861">
        <w:rPr>
          <w:i/>
          <w:sz w:val="21"/>
          <w:szCs w:val="21"/>
        </w:rPr>
        <w:t>J</w:t>
      </w:r>
      <w:r w:rsidRPr="00EE1861">
        <w:rPr>
          <w:sz w:val="21"/>
          <w:szCs w:val="21"/>
        </w:rPr>
        <w:t xml:space="preserve"> = 7.8 Hz, 1H), 7.11 (t, </w:t>
      </w:r>
      <w:r w:rsidRPr="00EE1861">
        <w:rPr>
          <w:i/>
          <w:sz w:val="21"/>
          <w:szCs w:val="21"/>
        </w:rPr>
        <w:t>J</w:t>
      </w:r>
      <w:r w:rsidRPr="00EE1861">
        <w:rPr>
          <w:sz w:val="21"/>
          <w:szCs w:val="21"/>
        </w:rPr>
        <w:t xml:space="preserve"> = 7.7 Hz, 1H), 7.15-7.23 (m, 5H), 7.44-7.59 (m, 4H), 8.26 (d, </w:t>
      </w:r>
      <w:r w:rsidRPr="00EE1861">
        <w:rPr>
          <w:i/>
          <w:sz w:val="21"/>
          <w:szCs w:val="21"/>
        </w:rPr>
        <w:t>J</w:t>
      </w:r>
      <w:r w:rsidRPr="00EE1861">
        <w:rPr>
          <w:sz w:val="21"/>
          <w:szCs w:val="21"/>
        </w:rPr>
        <w:t xml:space="preserve"> = 6.5 Hz, 1H) ppm.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123.89, 124.23, 126.73, 127.41, 127.45, 128.68, 128.72, 128.91, 129.15, 130.78, 132.38, 138.07, 138.94, 139.59, 148.92 ppm. HRMS (ESI): calcd for C</w:t>
      </w:r>
      <w:r w:rsidRPr="00EE1861">
        <w:rPr>
          <w:sz w:val="21"/>
          <w:szCs w:val="21"/>
          <w:vertAlign w:val="subscript"/>
        </w:rPr>
        <w:t>17</w:t>
      </w:r>
      <w:r w:rsidRPr="00EE1861">
        <w:rPr>
          <w:sz w:val="21"/>
          <w:szCs w:val="21"/>
        </w:rPr>
        <w:t>H</w:t>
      </w:r>
      <w:r w:rsidRPr="00EE1861">
        <w:rPr>
          <w:sz w:val="21"/>
          <w:szCs w:val="21"/>
          <w:vertAlign w:val="subscript"/>
        </w:rPr>
        <w:t>12</w:t>
      </w:r>
      <w:r w:rsidRPr="00EE1861">
        <w:rPr>
          <w:sz w:val="21"/>
          <w:szCs w:val="21"/>
        </w:rPr>
        <w:t>NOCl [M+H]</w:t>
      </w:r>
      <w:r w:rsidRPr="00EE1861">
        <w:rPr>
          <w:sz w:val="21"/>
          <w:szCs w:val="21"/>
          <w:vertAlign w:val="superscript"/>
        </w:rPr>
        <w:t xml:space="preserve">+ </w:t>
      </w:r>
      <w:r w:rsidRPr="00EE1861">
        <w:rPr>
          <w:sz w:val="21"/>
          <w:szCs w:val="21"/>
        </w:rPr>
        <w:t>282.0607, found 282.0681.</w:t>
      </w:r>
    </w:p>
    <w:p w:rsidR="00D86268" w:rsidRPr="00EE1861" w:rsidRDefault="007A4C3C">
      <w:pPr>
        <w:pStyle w:val="a7"/>
        <w:widowControl/>
        <w:spacing w:before="0" w:beforeAutospacing="0" w:after="0" w:afterAutospacing="0"/>
        <w:rPr>
          <w:b/>
          <w:bCs/>
          <w:sz w:val="21"/>
          <w:szCs w:val="21"/>
        </w:rPr>
      </w:pPr>
      <w:r w:rsidRPr="00EE1861">
        <w:rPr>
          <w:b/>
          <w:bCs/>
          <w:sz w:val="21"/>
          <w:szCs w:val="21"/>
        </w:rPr>
        <w:t>Pyridine, 2-(4'-bromo[1, 1'-biphenyl]-2-yl)-, 1-oxide (3n)</w:t>
      </w:r>
    </w:p>
    <w:p w:rsidR="00D86268" w:rsidRPr="00EE1861" w:rsidRDefault="00382294">
      <w:pPr>
        <w:pStyle w:val="a7"/>
        <w:widowControl/>
        <w:spacing w:before="0" w:beforeAutospacing="0" w:after="0" w:afterAutospacing="0"/>
        <w:jc w:val="both"/>
        <w:rPr>
          <w:sz w:val="21"/>
          <w:szCs w:val="21"/>
        </w:rPr>
      </w:pPr>
      <w:r w:rsidRPr="00EE1861">
        <w:object w:dxaOrig="774" w:dyaOrig="1331">
          <v:shape id="_x0000_i1042" type="#_x0000_t75" style="width:38.35pt;height:65.9pt" o:ole="">
            <v:imagedata r:id="rId44" o:title=""/>
          </v:shape>
          <o:OLEObject Type="Embed" ProgID="ChemDraw.Document.6.0" ShapeID="_x0000_i1042" DrawAspect="Content" ObjectID="_1546173685" r:id="rId45"/>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 xml:space="preserve">OH = 100/1, v/v) afforded 3n as a pale yellow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7.00 (d, </w:t>
      </w:r>
      <w:r w:rsidRPr="00EE1861">
        <w:rPr>
          <w:i/>
          <w:sz w:val="21"/>
          <w:szCs w:val="21"/>
        </w:rPr>
        <w:t>J</w:t>
      </w:r>
      <w:r w:rsidRPr="00EE1861">
        <w:rPr>
          <w:sz w:val="21"/>
          <w:szCs w:val="21"/>
        </w:rPr>
        <w:t xml:space="preserve"> = 7.7 Hz, 1H), 7.07-7.22 (m, 4H), 7.35 (d, </w:t>
      </w:r>
      <w:r w:rsidRPr="00EE1861">
        <w:rPr>
          <w:i/>
          <w:sz w:val="21"/>
          <w:szCs w:val="21"/>
        </w:rPr>
        <w:t>J</w:t>
      </w:r>
      <w:r w:rsidRPr="00EE1861">
        <w:rPr>
          <w:sz w:val="21"/>
          <w:szCs w:val="21"/>
        </w:rPr>
        <w:t xml:space="preserve"> = 8.4 Hz, 2H), 7.44-7.58 (m, 4H), 8.24 (d, </w:t>
      </w:r>
      <w:r w:rsidRPr="00EE1861">
        <w:rPr>
          <w:i/>
          <w:sz w:val="21"/>
          <w:szCs w:val="21"/>
        </w:rPr>
        <w:t>J</w:t>
      </w:r>
      <w:r w:rsidRPr="00EE1861">
        <w:rPr>
          <w:sz w:val="21"/>
          <w:szCs w:val="21"/>
        </w:rPr>
        <w:t xml:space="preserve"> = 6.3 Hz, 1H) ppm.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120.62, 123.92, 124.27, 126.75, 127.43, 128.73, 128.85, 129.00, 129.17, 130.34, 130.71, 138.53, 138.90, 139.55, 148.85 ppm. HRMS (ESI): calcd for C</w:t>
      </w:r>
      <w:r w:rsidRPr="00EE1861">
        <w:rPr>
          <w:sz w:val="21"/>
          <w:szCs w:val="21"/>
          <w:vertAlign w:val="subscript"/>
        </w:rPr>
        <w:t>17</w:t>
      </w:r>
      <w:r w:rsidRPr="00EE1861">
        <w:rPr>
          <w:sz w:val="21"/>
          <w:szCs w:val="21"/>
        </w:rPr>
        <w:t>H</w:t>
      </w:r>
      <w:r w:rsidRPr="00EE1861">
        <w:rPr>
          <w:sz w:val="21"/>
          <w:szCs w:val="21"/>
          <w:vertAlign w:val="subscript"/>
        </w:rPr>
        <w:t>12</w:t>
      </w:r>
      <w:r w:rsidRPr="00EE1861">
        <w:rPr>
          <w:sz w:val="21"/>
          <w:szCs w:val="21"/>
        </w:rPr>
        <w:t>NOBr [M+H]</w:t>
      </w:r>
      <w:r w:rsidRPr="00EE1861">
        <w:rPr>
          <w:sz w:val="21"/>
          <w:szCs w:val="21"/>
          <w:vertAlign w:val="superscript"/>
        </w:rPr>
        <w:t xml:space="preserve">+ </w:t>
      </w:r>
      <w:r w:rsidRPr="00EE1861">
        <w:rPr>
          <w:sz w:val="21"/>
          <w:szCs w:val="21"/>
        </w:rPr>
        <w:t>326.0102, found 326.0167.</w:t>
      </w:r>
    </w:p>
    <w:p w:rsidR="00D86268" w:rsidRPr="00EE1861" w:rsidRDefault="007A4C3C">
      <w:pPr>
        <w:pStyle w:val="a7"/>
        <w:widowControl/>
        <w:spacing w:before="0" w:beforeAutospacing="0" w:after="0" w:afterAutospacing="0"/>
        <w:jc w:val="both"/>
        <w:rPr>
          <w:b/>
          <w:bCs/>
          <w:sz w:val="21"/>
          <w:szCs w:val="21"/>
        </w:rPr>
      </w:pPr>
      <w:r w:rsidRPr="00EE1861">
        <w:rPr>
          <w:b/>
          <w:bCs/>
          <w:sz w:val="21"/>
          <w:szCs w:val="21"/>
        </w:rPr>
        <w:t>Pyridine, 2-[4'-(trifluoromethyl)[1, 1'-biphenyl]-2-yl]-, 1-oxide (3o)</w:t>
      </w:r>
    </w:p>
    <w:p w:rsidR="00D86268" w:rsidRPr="00EE1861" w:rsidRDefault="00382294">
      <w:pPr>
        <w:pStyle w:val="a7"/>
        <w:widowControl/>
        <w:spacing w:before="0" w:beforeAutospacing="0" w:after="0" w:afterAutospacing="0"/>
        <w:jc w:val="both"/>
        <w:rPr>
          <w:sz w:val="21"/>
          <w:szCs w:val="21"/>
        </w:rPr>
      </w:pPr>
      <w:r w:rsidRPr="00EE1861">
        <w:object w:dxaOrig="774" w:dyaOrig="1331">
          <v:shape id="_x0000_i1043" type="#_x0000_t75" style="width:38.35pt;height:65.9pt" o:ole="">
            <v:imagedata r:id="rId46" o:title=""/>
          </v:shape>
          <o:OLEObject Type="Embed" ProgID="ChemDraw.Document.6.0" ShapeID="_x0000_i1043" DrawAspect="Content" ObjectID="_1546173686" r:id="rId47"/>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 xml:space="preserve">OH = 100/1, v/v) afforded 3o as a pale yellow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7.03 (d, </w:t>
      </w:r>
      <w:r w:rsidRPr="00EE1861">
        <w:rPr>
          <w:i/>
          <w:sz w:val="21"/>
          <w:szCs w:val="21"/>
        </w:rPr>
        <w:t>J</w:t>
      </w:r>
      <w:r w:rsidRPr="00EE1861">
        <w:rPr>
          <w:sz w:val="21"/>
          <w:szCs w:val="21"/>
        </w:rPr>
        <w:t xml:space="preserve"> = 7.7 Hz, 1H), 7.11 (t, </w:t>
      </w:r>
      <w:r w:rsidRPr="00EE1861">
        <w:rPr>
          <w:i/>
          <w:sz w:val="21"/>
          <w:szCs w:val="21"/>
        </w:rPr>
        <w:t>J</w:t>
      </w:r>
      <w:r w:rsidRPr="00EE1861">
        <w:rPr>
          <w:sz w:val="21"/>
          <w:szCs w:val="21"/>
        </w:rPr>
        <w:t xml:space="preserve"> = 7.6 Hz, 1H), 7.15-7.23 (m, 1H) , 7.39 (d, </w:t>
      </w:r>
      <w:r w:rsidRPr="00EE1861">
        <w:rPr>
          <w:i/>
          <w:sz w:val="21"/>
          <w:szCs w:val="21"/>
        </w:rPr>
        <w:t>J</w:t>
      </w:r>
      <w:r w:rsidRPr="00EE1861">
        <w:rPr>
          <w:sz w:val="21"/>
          <w:szCs w:val="21"/>
        </w:rPr>
        <w:t xml:space="preserve"> = 8.0 Hz, 2H), 7.46-7.60 (m, 6H), 8.22 (d, </w:t>
      </w:r>
      <w:r w:rsidRPr="00EE1861">
        <w:rPr>
          <w:i/>
          <w:sz w:val="21"/>
          <w:szCs w:val="21"/>
        </w:rPr>
        <w:t>J</w:t>
      </w:r>
      <w:r w:rsidRPr="00EE1861">
        <w:rPr>
          <w:sz w:val="21"/>
          <w:szCs w:val="21"/>
        </w:rPr>
        <w:t xml:space="preserve"> = 6.4 Hz, 1H) ppm.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122.81, 125.11, 125.14, 125.18, 125.21, 125.26, 125.52, 128.19, 128.42, 128.69, 129.16, 129.49, 129.84, 129.97, 130.31, 131.90, 139.95, 140.46, 144.32, 149.70. HRMS (ESI): calcd for C</w:t>
      </w:r>
      <w:r w:rsidRPr="00EE1861">
        <w:rPr>
          <w:sz w:val="21"/>
          <w:szCs w:val="21"/>
          <w:vertAlign w:val="subscript"/>
        </w:rPr>
        <w:t>18</w:t>
      </w:r>
      <w:r w:rsidRPr="00EE1861">
        <w:rPr>
          <w:sz w:val="21"/>
          <w:szCs w:val="21"/>
        </w:rPr>
        <w:t>H</w:t>
      </w:r>
      <w:r w:rsidRPr="00EE1861">
        <w:rPr>
          <w:sz w:val="21"/>
          <w:szCs w:val="21"/>
          <w:vertAlign w:val="subscript"/>
        </w:rPr>
        <w:t>12</w:t>
      </w:r>
      <w:r w:rsidRPr="00EE1861">
        <w:rPr>
          <w:sz w:val="21"/>
          <w:szCs w:val="21"/>
        </w:rPr>
        <w:t>NOF</w:t>
      </w:r>
      <w:r w:rsidRPr="00EE1861">
        <w:rPr>
          <w:sz w:val="21"/>
          <w:szCs w:val="21"/>
          <w:vertAlign w:val="subscript"/>
        </w:rPr>
        <w:t>3</w:t>
      </w:r>
      <w:r w:rsidRPr="00EE1861">
        <w:rPr>
          <w:sz w:val="21"/>
          <w:szCs w:val="21"/>
        </w:rPr>
        <w:t xml:space="preserve"> [M+H]</w:t>
      </w:r>
      <w:r w:rsidRPr="00EE1861">
        <w:rPr>
          <w:sz w:val="21"/>
          <w:szCs w:val="21"/>
          <w:vertAlign w:val="superscript"/>
        </w:rPr>
        <w:t xml:space="preserve">+ </w:t>
      </w:r>
      <w:r w:rsidRPr="00EE1861">
        <w:rPr>
          <w:sz w:val="21"/>
          <w:szCs w:val="21"/>
        </w:rPr>
        <w:t>316.0871, found 316.0940.</w:t>
      </w:r>
    </w:p>
    <w:p w:rsidR="00D86268" w:rsidRPr="00EE1861" w:rsidRDefault="007A4C3C">
      <w:pPr>
        <w:pStyle w:val="a7"/>
        <w:widowControl/>
        <w:spacing w:before="0" w:beforeAutospacing="0" w:after="0" w:afterAutospacing="0"/>
        <w:rPr>
          <w:b/>
          <w:bCs/>
          <w:sz w:val="21"/>
          <w:szCs w:val="21"/>
        </w:rPr>
      </w:pPr>
      <w:r w:rsidRPr="00EE1861">
        <w:rPr>
          <w:b/>
          <w:bCs/>
          <w:sz w:val="21"/>
          <w:szCs w:val="21"/>
        </w:rPr>
        <w:t>[1, 1'-Biphenyl]-4-carbonitrile,</w:t>
      </w:r>
      <w:r w:rsidR="003E0C25">
        <w:rPr>
          <w:b/>
          <w:bCs/>
          <w:sz w:val="21"/>
          <w:szCs w:val="21"/>
        </w:rPr>
        <w:t xml:space="preserve"> 2'-(2-pyridinyl-1-oxide)- (3p)</w:t>
      </w:r>
    </w:p>
    <w:p w:rsidR="00D86268" w:rsidRPr="00EE1861" w:rsidRDefault="00382294">
      <w:pPr>
        <w:pStyle w:val="a7"/>
        <w:widowControl/>
        <w:spacing w:before="0" w:beforeAutospacing="0" w:after="0" w:afterAutospacing="0"/>
        <w:rPr>
          <w:sz w:val="21"/>
          <w:szCs w:val="21"/>
        </w:rPr>
      </w:pPr>
      <w:r w:rsidRPr="00EE1861">
        <w:object w:dxaOrig="774" w:dyaOrig="1331">
          <v:shape id="_x0000_i1044" type="#_x0000_t75" style="width:38.35pt;height:65.9pt" o:ole="">
            <v:imagedata r:id="rId48" o:title=""/>
          </v:shape>
          <o:OLEObject Type="Embed" ProgID="ChemDraw.Document.6.0" ShapeID="_x0000_i1044" DrawAspect="Content" ObjectID="_1546173687" r:id="rId49"/>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OH = 100/1, v/v) afforded 3p as a</w:t>
      </w:r>
      <w:r w:rsidR="00EC74AF" w:rsidRPr="00EE1861">
        <w:rPr>
          <w:rFonts w:hint="eastAsia"/>
          <w:sz w:val="21"/>
          <w:szCs w:val="21"/>
        </w:rPr>
        <w:t xml:space="preserve"> </w:t>
      </w:r>
      <w:r w:rsidRPr="00EE1861">
        <w:rPr>
          <w:sz w:val="21"/>
          <w:szCs w:val="21"/>
        </w:rPr>
        <w:t xml:space="preserve">pale yellow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7.07 (d, </w:t>
      </w:r>
      <w:r w:rsidRPr="00EE1861">
        <w:rPr>
          <w:i/>
          <w:sz w:val="21"/>
          <w:szCs w:val="21"/>
        </w:rPr>
        <w:t>J</w:t>
      </w:r>
      <w:r w:rsidRPr="00EE1861">
        <w:rPr>
          <w:sz w:val="21"/>
          <w:szCs w:val="21"/>
        </w:rPr>
        <w:t xml:space="preserve"> = 7.8 Hz, 1H), 7.15 (t, </w:t>
      </w:r>
      <w:r w:rsidRPr="00EE1861">
        <w:rPr>
          <w:i/>
          <w:sz w:val="21"/>
          <w:szCs w:val="21"/>
        </w:rPr>
        <w:t>J</w:t>
      </w:r>
      <w:r w:rsidRPr="00EE1861">
        <w:rPr>
          <w:sz w:val="21"/>
          <w:szCs w:val="21"/>
        </w:rPr>
        <w:t xml:space="preserve"> = 7.6 Hz, 1H), 7.18-7.24 (m, 1H), 7.39 (d, </w:t>
      </w:r>
      <w:r w:rsidRPr="00EE1861">
        <w:rPr>
          <w:i/>
          <w:sz w:val="21"/>
          <w:szCs w:val="21"/>
        </w:rPr>
        <w:t>J</w:t>
      </w:r>
      <w:r w:rsidRPr="00EE1861">
        <w:rPr>
          <w:sz w:val="21"/>
          <w:szCs w:val="21"/>
        </w:rPr>
        <w:t xml:space="preserve"> = 8.5 Hz, 2H), 7.46-7.63 (m, 6H), 8.20 (d, </w:t>
      </w:r>
      <w:r w:rsidRPr="00EE1861">
        <w:rPr>
          <w:i/>
          <w:sz w:val="21"/>
          <w:szCs w:val="21"/>
        </w:rPr>
        <w:t>J</w:t>
      </w:r>
      <w:r w:rsidRPr="00EE1861">
        <w:rPr>
          <w:sz w:val="21"/>
          <w:szCs w:val="21"/>
        </w:rPr>
        <w:t xml:space="preserve"> = 6.4 Hz, 1H).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xml:space="preserve">) δ 111.11, 118.77, 125.25, 125.31, </w:t>
      </w:r>
      <w:r w:rsidR="00EC74AF" w:rsidRPr="00EE1861">
        <w:rPr>
          <w:sz w:val="21"/>
          <w:szCs w:val="21"/>
        </w:rPr>
        <w:t>128.33, 128.58, 129.00, 129.74,</w:t>
      </w:r>
      <w:r w:rsidRPr="00EE1861">
        <w:rPr>
          <w:sz w:val="21"/>
          <w:szCs w:val="21"/>
        </w:rPr>
        <w:t xml:space="preserve"> 129.96, 130.41, 131.81, 132.03, 139.99, 140.11, 145.48, 149.54. HRMS (ESI): calcd for C</w:t>
      </w:r>
      <w:r w:rsidRPr="00EE1861">
        <w:rPr>
          <w:sz w:val="21"/>
          <w:szCs w:val="21"/>
          <w:vertAlign w:val="subscript"/>
        </w:rPr>
        <w:t>18</w:t>
      </w:r>
      <w:r w:rsidRPr="00EE1861">
        <w:rPr>
          <w:sz w:val="21"/>
          <w:szCs w:val="21"/>
        </w:rPr>
        <w:t>H</w:t>
      </w:r>
      <w:r w:rsidRPr="00EE1861">
        <w:rPr>
          <w:sz w:val="21"/>
          <w:szCs w:val="21"/>
          <w:vertAlign w:val="subscript"/>
        </w:rPr>
        <w:t>12</w:t>
      </w:r>
      <w:r w:rsidRPr="00EE1861">
        <w:rPr>
          <w:sz w:val="21"/>
          <w:szCs w:val="21"/>
        </w:rPr>
        <w:t>N</w:t>
      </w:r>
      <w:r w:rsidRPr="00EE1861">
        <w:rPr>
          <w:sz w:val="21"/>
          <w:szCs w:val="21"/>
          <w:vertAlign w:val="subscript"/>
        </w:rPr>
        <w:t>2</w:t>
      </w:r>
      <w:r w:rsidRPr="00EE1861">
        <w:rPr>
          <w:sz w:val="21"/>
          <w:szCs w:val="21"/>
        </w:rPr>
        <w:t>O [M+H]</w:t>
      </w:r>
      <w:r w:rsidRPr="00EE1861">
        <w:rPr>
          <w:sz w:val="21"/>
          <w:szCs w:val="21"/>
          <w:vertAlign w:val="superscript"/>
        </w:rPr>
        <w:t xml:space="preserve">+ </w:t>
      </w:r>
      <w:r w:rsidRPr="00EE1861">
        <w:rPr>
          <w:sz w:val="21"/>
          <w:szCs w:val="21"/>
        </w:rPr>
        <w:t>273.0950, found 273.1019.</w:t>
      </w:r>
    </w:p>
    <w:p w:rsidR="00D86268" w:rsidRPr="00EE1861" w:rsidRDefault="007A4C3C">
      <w:pPr>
        <w:pStyle w:val="a7"/>
        <w:widowControl/>
        <w:spacing w:before="0" w:beforeAutospacing="0" w:after="0" w:afterAutospacing="0"/>
        <w:rPr>
          <w:b/>
          <w:bCs/>
          <w:sz w:val="21"/>
          <w:szCs w:val="21"/>
        </w:rPr>
      </w:pPr>
      <w:r w:rsidRPr="00EE1861">
        <w:rPr>
          <w:b/>
          <w:bCs/>
          <w:sz w:val="21"/>
          <w:szCs w:val="21"/>
        </w:rPr>
        <w:t>Pyridine, 2-(4'-nitro[1, 1'-biphenyl]-2-yl)-, 1-oxide (3q)</w:t>
      </w:r>
    </w:p>
    <w:p w:rsidR="00D86268" w:rsidRPr="00EE1861" w:rsidRDefault="00382294">
      <w:pPr>
        <w:pStyle w:val="a7"/>
        <w:widowControl/>
        <w:spacing w:before="0" w:beforeAutospacing="0" w:after="0" w:afterAutospacing="0"/>
        <w:jc w:val="both"/>
        <w:rPr>
          <w:sz w:val="21"/>
          <w:szCs w:val="21"/>
        </w:rPr>
      </w:pPr>
      <w:r w:rsidRPr="00EE1861">
        <w:object w:dxaOrig="774" w:dyaOrig="1394">
          <v:shape id="_x0000_i1045" type="#_x0000_t75" style="width:38.35pt;height:69.65pt" o:ole="">
            <v:imagedata r:id="rId50" o:title=""/>
          </v:shape>
          <o:OLEObject Type="Embed" ProgID="ChemDraw.Document.6.0" ShapeID="_x0000_i1045" DrawAspect="Content" ObjectID="_1546173688" r:id="rId51"/>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OH = 100/1, v/v) afforded 3q as a</w:t>
      </w:r>
      <w:r w:rsidR="00EC74AF" w:rsidRPr="00EE1861">
        <w:rPr>
          <w:rFonts w:hint="eastAsia"/>
          <w:sz w:val="21"/>
          <w:szCs w:val="21"/>
        </w:rPr>
        <w:t xml:space="preserve"> </w:t>
      </w:r>
      <w:r w:rsidRPr="00EE1861">
        <w:rPr>
          <w:sz w:val="21"/>
          <w:szCs w:val="21"/>
        </w:rPr>
        <w:t xml:space="preserve">pale yellow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7.07-7.24 (m, 3H), 7.40-7.69 (m, 6H), 8.10 (d, </w:t>
      </w:r>
      <w:r w:rsidRPr="00EE1861">
        <w:rPr>
          <w:i/>
          <w:sz w:val="21"/>
          <w:szCs w:val="21"/>
        </w:rPr>
        <w:t>J</w:t>
      </w:r>
      <w:r w:rsidRPr="00EE1861">
        <w:rPr>
          <w:sz w:val="21"/>
          <w:szCs w:val="21"/>
        </w:rPr>
        <w:t xml:space="preserve"> = 8.8 Hz, 2H), 8.19 (d, </w:t>
      </w:r>
      <w:r w:rsidRPr="00EE1861">
        <w:rPr>
          <w:i/>
          <w:sz w:val="21"/>
          <w:szCs w:val="21"/>
        </w:rPr>
        <w:t>J</w:t>
      </w:r>
      <w:r w:rsidRPr="00EE1861">
        <w:rPr>
          <w:sz w:val="21"/>
          <w:szCs w:val="21"/>
        </w:rPr>
        <w:t xml:space="preserve"> = 5.8 Hz, 1H) ppm.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122.48, 124.20, 124.31, 127.26, 127.76, 128.06, 128.72, 128.95, 129.45, 130.87, 138.72, 138.98, 146.01, 146.52, 148.43 ppm. HRMS (ESI): calcd for C</w:t>
      </w:r>
      <w:r w:rsidRPr="00EE1861">
        <w:rPr>
          <w:sz w:val="21"/>
          <w:szCs w:val="21"/>
          <w:vertAlign w:val="subscript"/>
        </w:rPr>
        <w:t>17</w:t>
      </w:r>
      <w:r w:rsidRPr="00EE1861">
        <w:rPr>
          <w:sz w:val="21"/>
          <w:szCs w:val="21"/>
        </w:rPr>
        <w:t>H</w:t>
      </w:r>
      <w:r w:rsidRPr="00EE1861">
        <w:rPr>
          <w:sz w:val="21"/>
          <w:szCs w:val="21"/>
          <w:vertAlign w:val="subscript"/>
        </w:rPr>
        <w:t>12</w:t>
      </w:r>
      <w:r w:rsidRPr="00EE1861">
        <w:rPr>
          <w:sz w:val="21"/>
          <w:szCs w:val="21"/>
        </w:rPr>
        <w:t>N</w:t>
      </w:r>
      <w:r w:rsidRPr="00EE1861">
        <w:rPr>
          <w:sz w:val="21"/>
          <w:szCs w:val="21"/>
          <w:vertAlign w:val="subscript"/>
        </w:rPr>
        <w:t>2</w:t>
      </w:r>
      <w:r w:rsidRPr="00EE1861">
        <w:rPr>
          <w:sz w:val="21"/>
          <w:szCs w:val="21"/>
        </w:rPr>
        <w:t>O</w:t>
      </w:r>
      <w:r w:rsidRPr="00EE1861">
        <w:rPr>
          <w:sz w:val="21"/>
          <w:szCs w:val="21"/>
          <w:vertAlign w:val="subscript"/>
        </w:rPr>
        <w:t>3</w:t>
      </w:r>
      <w:r w:rsidRPr="00EE1861">
        <w:rPr>
          <w:sz w:val="21"/>
          <w:szCs w:val="21"/>
        </w:rPr>
        <w:t xml:space="preserve"> [M+H]</w:t>
      </w:r>
      <w:r w:rsidRPr="00EE1861">
        <w:rPr>
          <w:sz w:val="21"/>
          <w:szCs w:val="21"/>
          <w:vertAlign w:val="superscript"/>
        </w:rPr>
        <w:t xml:space="preserve">+ </w:t>
      </w:r>
      <w:r w:rsidRPr="00EE1861">
        <w:rPr>
          <w:sz w:val="21"/>
          <w:szCs w:val="21"/>
        </w:rPr>
        <w:t>293.0848, found 293.0915.</w:t>
      </w:r>
    </w:p>
    <w:p w:rsidR="00D86268" w:rsidRPr="00EE1861" w:rsidRDefault="007A4C3C">
      <w:pPr>
        <w:pStyle w:val="a7"/>
        <w:widowControl/>
        <w:spacing w:before="0" w:beforeAutospacing="0" w:after="0" w:afterAutospacing="0"/>
        <w:rPr>
          <w:b/>
          <w:bCs/>
          <w:sz w:val="21"/>
          <w:szCs w:val="21"/>
        </w:rPr>
      </w:pPr>
      <w:r w:rsidRPr="00EE1861">
        <w:rPr>
          <w:b/>
          <w:bCs/>
          <w:sz w:val="21"/>
          <w:szCs w:val="21"/>
        </w:rPr>
        <w:t>[1, 1'-Biphenyl]-4-carboxylic acid, 2'-(2-pyridiny</w:t>
      </w:r>
      <w:r w:rsidR="003E0C25">
        <w:rPr>
          <w:b/>
          <w:bCs/>
          <w:sz w:val="21"/>
          <w:szCs w:val="21"/>
        </w:rPr>
        <w:t>l-1-oxide)-, methyl ester (3r)</w:t>
      </w:r>
    </w:p>
    <w:p w:rsidR="00D86268" w:rsidRPr="00EE1861" w:rsidRDefault="00382294">
      <w:pPr>
        <w:pStyle w:val="a7"/>
        <w:widowControl/>
        <w:spacing w:before="0" w:beforeAutospacing="0" w:after="0" w:afterAutospacing="0"/>
        <w:jc w:val="both"/>
        <w:rPr>
          <w:sz w:val="21"/>
          <w:szCs w:val="21"/>
        </w:rPr>
      </w:pPr>
      <w:r w:rsidRPr="00EE1861">
        <w:object w:dxaOrig="774" w:dyaOrig="1394">
          <v:shape id="_x0000_i1046" type="#_x0000_t75" style="width:38.35pt;height:69.65pt" o:ole="">
            <v:imagedata r:id="rId52" o:title=""/>
          </v:shape>
          <o:OLEObject Type="Embed" ProgID="ChemDraw.Document.6.0" ShapeID="_x0000_i1046" DrawAspect="Content" ObjectID="_1546173689" r:id="rId53"/>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OH = 100/1, v/v) afforded 3r as a</w:t>
      </w:r>
      <w:r w:rsidR="00EC74AF" w:rsidRPr="00EE1861">
        <w:rPr>
          <w:rFonts w:hint="eastAsia"/>
          <w:sz w:val="21"/>
          <w:szCs w:val="21"/>
        </w:rPr>
        <w:t xml:space="preserve"> </w:t>
      </w:r>
      <w:r w:rsidRPr="00EE1861">
        <w:rPr>
          <w:sz w:val="21"/>
          <w:szCs w:val="21"/>
        </w:rPr>
        <w:t xml:space="preserve">pale yellow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3.88 (s, 3H), 6.99 (d, </w:t>
      </w:r>
      <w:r w:rsidRPr="00EE1861">
        <w:rPr>
          <w:i/>
          <w:sz w:val="21"/>
          <w:szCs w:val="21"/>
        </w:rPr>
        <w:t>J</w:t>
      </w:r>
      <w:r w:rsidRPr="00EE1861">
        <w:rPr>
          <w:sz w:val="21"/>
          <w:szCs w:val="21"/>
        </w:rPr>
        <w:t xml:space="preserve"> = 7.8 Hz, 1H), 7.07 (t, </w:t>
      </w:r>
      <w:r w:rsidRPr="00EE1861">
        <w:rPr>
          <w:i/>
          <w:sz w:val="21"/>
          <w:szCs w:val="21"/>
        </w:rPr>
        <w:t>J</w:t>
      </w:r>
      <w:r w:rsidRPr="00EE1861">
        <w:rPr>
          <w:sz w:val="21"/>
          <w:szCs w:val="21"/>
        </w:rPr>
        <w:t xml:space="preserve"> = 7.7 Hz, 1H), 7.12-7.22 (m, 1H), 7.34 (d, </w:t>
      </w:r>
      <w:r w:rsidRPr="00EE1861">
        <w:rPr>
          <w:i/>
          <w:sz w:val="21"/>
          <w:szCs w:val="21"/>
        </w:rPr>
        <w:t>J</w:t>
      </w:r>
      <w:r w:rsidRPr="00EE1861">
        <w:rPr>
          <w:sz w:val="21"/>
          <w:szCs w:val="21"/>
        </w:rPr>
        <w:t xml:space="preserve"> = 8.5 Hz, 2H), 7.44-7.65 (m, 4H), 7.91 (d, </w:t>
      </w:r>
      <w:r w:rsidRPr="00EE1861">
        <w:rPr>
          <w:i/>
          <w:sz w:val="21"/>
          <w:szCs w:val="21"/>
        </w:rPr>
        <w:t>J</w:t>
      </w:r>
      <w:r w:rsidRPr="00EE1861">
        <w:rPr>
          <w:sz w:val="21"/>
          <w:szCs w:val="21"/>
        </w:rPr>
        <w:t xml:space="preserve"> = 8.5 Hz, 2H), 8.22 (d, </w:t>
      </w:r>
      <w:r w:rsidRPr="00EE1861">
        <w:rPr>
          <w:i/>
          <w:sz w:val="21"/>
          <w:szCs w:val="21"/>
        </w:rPr>
        <w:t>J</w:t>
      </w:r>
      <w:r w:rsidRPr="00EE1861">
        <w:rPr>
          <w:sz w:val="21"/>
          <w:szCs w:val="21"/>
        </w:rPr>
        <w:t xml:space="preserve"> = 6.5 Hz, 1H) ppm.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51.07, 123.96, 124.15, 127.03, 127.39, 127.44, 127.87, 128.49, 128.72, 128.87, 129.25, 130.82, 138.89, 139.72, 144.29, 148.69, 165.86. HRMS (ESI): calcd for C</w:t>
      </w:r>
      <w:r w:rsidRPr="00EE1861">
        <w:rPr>
          <w:sz w:val="21"/>
          <w:szCs w:val="21"/>
          <w:vertAlign w:val="subscript"/>
        </w:rPr>
        <w:t>19</w:t>
      </w:r>
      <w:r w:rsidRPr="00EE1861">
        <w:rPr>
          <w:sz w:val="21"/>
          <w:szCs w:val="21"/>
        </w:rPr>
        <w:t>H</w:t>
      </w:r>
      <w:r w:rsidRPr="00EE1861">
        <w:rPr>
          <w:sz w:val="21"/>
          <w:szCs w:val="21"/>
          <w:vertAlign w:val="subscript"/>
        </w:rPr>
        <w:t>15</w:t>
      </w:r>
      <w:r w:rsidRPr="00EE1861">
        <w:rPr>
          <w:sz w:val="21"/>
          <w:szCs w:val="21"/>
        </w:rPr>
        <w:t>NO</w:t>
      </w:r>
      <w:r w:rsidRPr="00EE1861">
        <w:rPr>
          <w:sz w:val="21"/>
          <w:szCs w:val="21"/>
          <w:vertAlign w:val="subscript"/>
        </w:rPr>
        <w:t>3</w:t>
      </w:r>
      <w:r w:rsidRPr="00EE1861">
        <w:rPr>
          <w:sz w:val="21"/>
          <w:szCs w:val="21"/>
        </w:rPr>
        <w:t xml:space="preserve"> [M+H]</w:t>
      </w:r>
      <w:r w:rsidRPr="00EE1861">
        <w:rPr>
          <w:sz w:val="21"/>
          <w:szCs w:val="21"/>
          <w:vertAlign w:val="superscript"/>
        </w:rPr>
        <w:t xml:space="preserve">+ </w:t>
      </w:r>
      <w:r w:rsidRPr="00EE1861">
        <w:rPr>
          <w:sz w:val="21"/>
          <w:szCs w:val="21"/>
        </w:rPr>
        <w:t>306.1052, found 306.1121.</w:t>
      </w:r>
    </w:p>
    <w:p w:rsidR="00D86268" w:rsidRPr="00EE1861" w:rsidRDefault="007A4C3C">
      <w:pPr>
        <w:pStyle w:val="a7"/>
        <w:widowControl/>
        <w:spacing w:before="0" w:beforeAutospacing="0" w:after="0" w:afterAutospacing="0"/>
        <w:jc w:val="both"/>
        <w:rPr>
          <w:sz w:val="21"/>
          <w:szCs w:val="21"/>
        </w:rPr>
      </w:pPr>
      <w:r w:rsidRPr="00EE1861">
        <w:rPr>
          <w:b/>
          <w:bCs/>
          <w:sz w:val="21"/>
          <w:szCs w:val="21"/>
        </w:rPr>
        <w:t>Pyridine, 2-(3', 5'-difluoro[1, 1'-biphenyl]-2-yl)-, 1-oxide (3s)</w:t>
      </w:r>
    </w:p>
    <w:p w:rsidR="00D86268" w:rsidRPr="00EE1861" w:rsidRDefault="00382294">
      <w:pPr>
        <w:pStyle w:val="a7"/>
        <w:widowControl/>
        <w:spacing w:before="0" w:beforeAutospacing="0" w:after="0" w:afterAutospacing="0"/>
        <w:jc w:val="both"/>
        <w:rPr>
          <w:sz w:val="21"/>
          <w:szCs w:val="21"/>
        </w:rPr>
      </w:pPr>
      <w:r w:rsidRPr="00EE1861">
        <w:object w:dxaOrig="949" w:dyaOrig="1219">
          <v:shape id="_x0000_i1047" type="#_x0000_t75" style="width:47.2pt;height:61.25pt" o:ole="">
            <v:imagedata r:id="rId54" o:title=""/>
          </v:shape>
          <o:OLEObject Type="Embed" ProgID="ChemDraw.Document.6.0" ShapeID="_x0000_i1047" DrawAspect="Content" ObjectID="_1546173690" r:id="rId55"/>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OH = 100/1, v/v) afforded 3</w:t>
      </w:r>
      <w:r w:rsidRPr="00EE1861">
        <w:rPr>
          <w:rFonts w:hint="eastAsia"/>
          <w:sz w:val="21"/>
          <w:szCs w:val="21"/>
        </w:rPr>
        <w:t>s</w:t>
      </w:r>
      <w:r w:rsidRPr="00EE1861">
        <w:rPr>
          <w:sz w:val="21"/>
          <w:szCs w:val="21"/>
        </w:rPr>
        <w:t xml:space="preserve"> as a</w:t>
      </w:r>
      <w:r w:rsidR="00EC74AF" w:rsidRPr="00EE1861">
        <w:rPr>
          <w:rFonts w:hint="eastAsia"/>
          <w:sz w:val="21"/>
          <w:szCs w:val="21"/>
        </w:rPr>
        <w:t xml:space="preserve"> </w:t>
      </w:r>
      <w:r w:rsidRPr="00EE1861">
        <w:rPr>
          <w:sz w:val="21"/>
          <w:szCs w:val="21"/>
        </w:rPr>
        <w:t>pale yellow solid.</w:t>
      </w:r>
      <w:r w:rsidR="002433D7" w:rsidRPr="00EE1861">
        <w:rPr>
          <w:rFonts w:hint="eastAsia"/>
          <w:sz w:val="21"/>
          <w:szCs w:val="21"/>
        </w:rPr>
        <w:t xml:space="preserve"> </w:t>
      </w:r>
      <w:r w:rsidRPr="00EE1861">
        <w:rPr>
          <w:sz w:val="21"/>
          <w:szCs w:val="21"/>
        </w:rPr>
        <w:t xml:space="preserve">δ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6.66 (t, </w:t>
      </w:r>
      <w:r w:rsidRPr="00EE1861">
        <w:rPr>
          <w:i/>
          <w:sz w:val="21"/>
          <w:szCs w:val="21"/>
        </w:rPr>
        <w:t>J</w:t>
      </w:r>
      <w:r w:rsidRPr="00EE1861">
        <w:rPr>
          <w:sz w:val="21"/>
          <w:szCs w:val="21"/>
        </w:rPr>
        <w:t xml:space="preserve"> = 9.0 Hz, 1H), 6.83 (dd, </w:t>
      </w:r>
      <w:r w:rsidRPr="00EE1861">
        <w:rPr>
          <w:i/>
          <w:sz w:val="21"/>
          <w:szCs w:val="21"/>
        </w:rPr>
        <w:t>J</w:t>
      </w:r>
      <w:r w:rsidRPr="00EE1861">
        <w:rPr>
          <w:sz w:val="21"/>
          <w:szCs w:val="21"/>
        </w:rPr>
        <w:t xml:space="preserve"> = 8.3, 2.3 Hz, 2H), 7.07 (d, </w:t>
      </w:r>
      <w:r w:rsidRPr="00EE1861">
        <w:rPr>
          <w:i/>
          <w:sz w:val="21"/>
          <w:szCs w:val="21"/>
        </w:rPr>
        <w:t>J</w:t>
      </w:r>
      <w:r w:rsidRPr="00EE1861">
        <w:rPr>
          <w:sz w:val="21"/>
          <w:szCs w:val="21"/>
        </w:rPr>
        <w:t xml:space="preserve"> = 7.7 Hz, 1H), 7.16 (d, </w:t>
      </w:r>
      <w:r w:rsidRPr="00EE1861">
        <w:rPr>
          <w:i/>
          <w:sz w:val="21"/>
          <w:szCs w:val="21"/>
        </w:rPr>
        <w:t>J</w:t>
      </w:r>
      <w:r w:rsidRPr="00EE1861">
        <w:rPr>
          <w:sz w:val="21"/>
          <w:szCs w:val="21"/>
        </w:rPr>
        <w:t xml:space="preserve"> = 7.7 Hz, 1H), 7.19-7.24</w:t>
      </w:r>
      <w:r w:rsidR="008B5F23" w:rsidRPr="00EE1861">
        <w:rPr>
          <w:rFonts w:hint="eastAsia"/>
          <w:sz w:val="21"/>
          <w:szCs w:val="21"/>
        </w:rPr>
        <w:t xml:space="preserve"> </w:t>
      </w:r>
      <w:r w:rsidRPr="00EE1861">
        <w:rPr>
          <w:sz w:val="21"/>
          <w:szCs w:val="21"/>
        </w:rPr>
        <w:t xml:space="preserve">(m, 1H), 7.42-7.62 (m, 4H), 8.24 (d, </w:t>
      </w:r>
      <w:r w:rsidRPr="00EE1861">
        <w:rPr>
          <w:i/>
          <w:sz w:val="21"/>
          <w:szCs w:val="21"/>
        </w:rPr>
        <w:t>J</w:t>
      </w:r>
      <w:r w:rsidRPr="00EE1861">
        <w:rPr>
          <w:sz w:val="21"/>
          <w:szCs w:val="21"/>
        </w:rPr>
        <w:t xml:space="preserve"> = 6.3 Hz, 1H) ppm.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xml:space="preserve">) δ 101.44, 101.70, 101.95, 110.12, 110.19, 110.31, 110.38, 124.19, 124.22, 127.23, 127.35, 128.72, 128.82, 129.32, 130.75, 138.56, </w:t>
      </w:r>
      <w:r w:rsidRPr="00EE1861">
        <w:rPr>
          <w:sz w:val="21"/>
          <w:szCs w:val="21"/>
        </w:rPr>
        <w:lastRenderedPageBreak/>
        <w:t>138.93, 142.84, 142.94, 143.04, 148.45, 160.33, 160.46, 162.80, 162.93. HRMS (ESI): calcd for C</w:t>
      </w:r>
      <w:r w:rsidRPr="00EE1861">
        <w:rPr>
          <w:sz w:val="21"/>
          <w:szCs w:val="21"/>
          <w:vertAlign w:val="subscript"/>
        </w:rPr>
        <w:t>17</w:t>
      </w:r>
      <w:r w:rsidRPr="00EE1861">
        <w:rPr>
          <w:sz w:val="21"/>
          <w:szCs w:val="21"/>
        </w:rPr>
        <w:t>H</w:t>
      </w:r>
      <w:r w:rsidRPr="00EE1861">
        <w:rPr>
          <w:sz w:val="21"/>
          <w:szCs w:val="21"/>
          <w:vertAlign w:val="subscript"/>
        </w:rPr>
        <w:t>11</w:t>
      </w:r>
      <w:r w:rsidRPr="00EE1861">
        <w:rPr>
          <w:sz w:val="21"/>
          <w:szCs w:val="21"/>
        </w:rPr>
        <w:t>NOF</w:t>
      </w:r>
      <w:r w:rsidRPr="00EE1861">
        <w:rPr>
          <w:sz w:val="21"/>
          <w:szCs w:val="21"/>
          <w:vertAlign w:val="subscript"/>
        </w:rPr>
        <w:t>2</w:t>
      </w:r>
      <w:r w:rsidRPr="00EE1861">
        <w:rPr>
          <w:sz w:val="21"/>
          <w:szCs w:val="21"/>
        </w:rPr>
        <w:t xml:space="preserve"> [M+H]</w:t>
      </w:r>
      <w:r w:rsidRPr="00EE1861">
        <w:rPr>
          <w:sz w:val="21"/>
          <w:szCs w:val="21"/>
          <w:vertAlign w:val="superscript"/>
        </w:rPr>
        <w:t xml:space="preserve">+ </w:t>
      </w:r>
      <w:r w:rsidRPr="00EE1861">
        <w:rPr>
          <w:sz w:val="21"/>
          <w:szCs w:val="21"/>
        </w:rPr>
        <w:t>284.0809, found 284.0882.</w:t>
      </w:r>
    </w:p>
    <w:p w:rsidR="00D86268" w:rsidRPr="00EE1861" w:rsidRDefault="007A4C3C">
      <w:pPr>
        <w:pStyle w:val="a7"/>
        <w:widowControl/>
        <w:spacing w:before="0" w:beforeAutospacing="0" w:after="0" w:afterAutospacing="0"/>
        <w:rPr>
          <w:sz w:val="21"/>
          <w:szCs w:val="21"/>
        </w:rPr>
      </w:pPr>
      <w:r w:rsidRPr="00EE1861">
        <w:rPr>
          <w:b/>
          <w:bCs/>
          <w:sz w:val="21"/>
          <w:szCs w:val="21"/>
        </w:rPr>
        <w:t>Pyridine, 2-(3', 5'-dichloro[1, 1'-biphenyl]-2-yl)</w:t>
      </w:r>
      <w:r w:rsidR="003E0C25" w:rsidRPr="00EE1861">
        <w:rPr>
          <w:b/>
          <w:bCs/>
          <w:sz w:val="21"/>
          <w:szCs w:val="21"/>
        </w:rPr>
        <w:t>-</w:t>
      </w:r>
      <w:r w:rsidRPr="00EE1861">
        <w:rPr>
          <w:sz w:val="21"/>
          <w:szCs w:val="21"/>
          <w:shd w:val="clear" w:color="auto" w:fill="FFFFFF"/>
        </w:rPr>
        <w:t>,</w:t>
      </w:r>
      <w:r w:rsidRPr="00EE1861">
        <w:rPr>
          <w:b/>
          <w:bCs/>
          <w:sz w:val="21"/>
          <w:szCs w:val="21"/>
        </w:rPr>
        <w:t xml:space="preserve"> 1-oxide (3t)</w:t>
      </w:r>
    </w:p>
    <w:p w:rsidR="00D86268" w:rsidRPr="00EE1861" w:rsidRDefault="00382294" w:rsidP="0025360D">
      <w:pPr>
        <w:pStyle w:val="a7"/>
        <w:widowControl/>
        <w:spacing w:before="0" w:beforeAutospacing="0" w:after="0" w:afterAutospacing="0"/>
        <w:jc w:val="both"/>
        <w:rPr>
          <w:sz w:val="21"/>
          <w:szCs w:val="21"/>
        </w:rPr>
      </w:pPr>
      <w:r w:rsidRPr="00EE1861">
        <w:object w:dxaOrig="1012" w:dyaOrig="1219">
          <v:shape id="_x0000_i1048" type="#_x0000_t75" style="width:50.5pt;height:61.25pt" o:ole="">
            <v:imagedata r:id="rId56" o:title=""/>
          </v:shape>
          <o:OLEObject Type="Embed" ProgID="ChemDraw.Document.6.0" ShapeID="_x0000_i1048" DrawAspect="Content" ObjectID="_1546173691" r:id="rId57"/>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OH = 100/1, v/v) afforded 3t as a</w:t>
      </w:r>
      <w:r w:rsidR="002433D7" w:rsidRPr="00EE1861">
        <w:rPr>
          <w:rFonts w:hint="eastAsia"/>
          <w:sz w:val="21"/>
          <w:szCs w:val="21"/>
        </w:rPr>
        <w:t xml:space="preserve"> </w:t>
      </w:r>
      <w:r w:rsidRPr="00EE1861">
        <w:rPr>
          <w:sz w:val="21"/>
          <w:szCs w:val="21"/>
        </w:rPr>
        <w:t xml:space="preserve">pale yellow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7.06 (d, </w:t>
      </w:r>
      <w:r w:rsidRPr="00EE1861">
        <w:rPr>
          <w:i/>
          <w:sz w:val="21"/>
          <w:szCs w:val="21"/>
        </w:rPr>
        <w:t>J</w:t>
      </w:r>
      <w:r w:rsidRPr="00EE1861">
        <w:rPr>
          <w:sz w:val="21"/>
          <w:szCs w:val="21"/>
        </w:rPr>
        <w:t xml:space="preserve"> = 7.8 Hz, 1H), 7.12-7.27 (m, 5H), 7.40-7.60 (m, 4H), 8.25 (d, </w:t>
      </w:r>
      <w:r w:rsidRPr="00EE1861">
        <w:rPr>
          <w:i/>
          <w:sz w:val="21"/>
          <w:szCs w:val="21"/>
        </w:rPr>
        <w:t>J</w:t>
      </w:r>
      <w:r w:rsidRPr="00EE1861">
        <w:rPr>
          <w:sz w:val="21"/>
          <w:szCs w:val="21"/>
        </w:rPr>
        <w:t xml:space="preserve"> = 6.3 Hz, 1H).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124.18, 124.22, 125.72, 126.33, 127.28, 127.42, 128.71, 128.85, 129.36, 130.79, 133.62, 138.07, 138.90, 142.51, 148.33. HRMS (ESI): calcd for C</w:t>
      </w:r>
      <w:r w:rsidRPr="00EE1861">
        <w:rPr>
          <w:sz w:val="21"/>
          <w:szCs w:val="21"/>
          <w:vertAlign w:val="subscript"/>
        </w:rPr>
        <w:t>17</w:t>
      </w:r>
      <w:r w:rsidRPr="00EE1861">
        <w:rPr>
          <w:sz w:val="21"/>
          <w:szCs w:val="21"/>
        </w:rPr>
        <w:t>H</w:t>
      </w:r>
      <w:r w:rsidRPr="00EE1861">
        <w:rPr>
          <w:sz w:val="21"/>
          <w:szCs w:val="21"/>
          <w:vertAlign w:val="subscript"/>
        </w:rPr>
        <w:t>11</w:t>
      </w:r>
      <w:r w:rsidRPr="00EE1861">
        <w:rPr>
          <w:sz w:val="21"/>
          <w:szCs w:val="21"/>
        </w:rPr>
        <w:t>NOCl</w:t>
      </w:r>
      <w:r w:rsidRPr="00EE1861">
        <w:rPr>
          <w:sz w:val="21"/>
          <w:szCs w:val="21"/>
          <w:vertAlign w:val="subscript"/>
        </w:rPr>
        <w:t>2</w:t>
      </w:r>
      <w:r w:rsidRPr="00EE1861">
        <w:rPr>
          <w:sz w:val="21"/>
          <w:szCs w:val="21"/>
        </w:rPr>
        <w:t xml:space="preserve"> [M+H]</w:t>
      </w:r>
      <w:r w:rsidRPr="00EE1861">
        <w:rPr>
          <w:sz w:val="21"/>
          <w:szCs w:val="21"/>
          <w:vertAlign w:val="superscript"/>
        </w:rPr>
        <w:t xml:space="preserve">+ </w:t>
      </w:r>
      <w:r w:rsidRPr="00EE1861">
        <w:rPr>
          <w:sz w:val="21"/>
          <w:szCs w:val="21"/>
        </w:rPr>
        <w:t>316.0218, found 316.0301.</w:t>
      </w:r>
    </w:p>
    <w:p w:rsidR="00D86268" w:rsidRPr="00EE1861" w:rsidRDefault="007A4C3C">
      <w:pPr>
        <w:pStyle w:val="a7"/>
        <w:widowControl/>
        <w:spacing w:before="0" w:beforeAutospacing="0" w:after="0" w:afterAutospacing="0"/>
        <w:jc w:val="both"/>
        <w:rPr>
          <w:sz w:val="21"/>
          <w:szCs w:val="21"/>
        </w:rPr>
      </w:pPr>
      <w:r w:rsidRPr="00EE1861">
        <w:rPr>
          <w:b/>
          <w:bCs/>
          <w:sz w:val="21"/>
          <w:szCs w:val="21"/>
        </w:rPr>
        <w:t>Pyridine, 2-(3',4'-dimethyl[1, 1'-biphenyl]-2-yl)-, 1-oxide (3u)</w:t>
      </w:r>
    </w:p>
    <w:p w:rsidR="00D86268" w:rsidRPr="00EE1861" w:rsidRDefault="00382294">
      <w:pPr>
        <w:pStyle w:val="a7"/>
        <w:widowControl/>
        <w:spacing w:before="0" w:beforeAutospacing="0" w:after="0" w:afterAutospacing="0"/>
        <w:rPr>
          <w:sz w:val="21"/>
          <w:szCs w:val="21"/>
        </w:rPr>
      </w:pPr>
      <w:r w:rsidRPr="00EE1861">
        <w:object w:dxaOrig="922" w:dyaOrig="1309">
          <v:shape id="_x0000_i1049" type="#_x0000_t75" style="width:45.8pt;height:65.9pt" o:ole="">
            <v:imagedata r:id="rId58" o:title=""/>
          </v:shape>
          <o:OLEObject Type="Embed" ProgID="ChemDraw.Document.6.0" ShapeID="_x0000_i1049" DrawAspect="Content" ObjectID="_1546173692" r:id="rId59"/>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OH = 100/1, v/v) afforded 3u as a</w:t>
      </w:r>
      <w:r w:rsidR="002433D7" w:rsidRPr="00EE1861">
        <w:rPr>
          <w:rFonts w:hint="eastAsia"/>
          <w:sz w:val="21"/>
          <w:szCs w:val="21"/>
        </w:rPr>
        <w:t xml:space="preserve"> </w:t>
      </w:r>
      <w:r w:rsidRPr="00EE1861">
        <w:rPr>
          <w:sz w:val="21"/>
          <w:szCs w:val="21"/>
        </w:rPr>
        <w:t xml:space="preserve">pale yellow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2.16 (s, 3H), 2.18 (s, 3H), 6.90-6.98 (m, 3H), 6.99-7.07 (m, 2H), 7.08-7.16 (m, 1H), 7.34-7.66 (m, 4H), 8.25 (d, </w:t>
      </w:r>
      <w:r w:rsidRPr="00EE1861">
        <w:rPr>
          <w:i/>
          <w:sz w:val="21"/>
          <w:szCs w:val="21"/>
        </w:rPr>
        <w:t>J</w:t>
      </w:r>
      <w:r w:rsidRPr="00EE1861">
        <w:rPr>
          <w:sz w:val="21"/>
          <w:szCs w:val="21"/>
        </w:rPr>
        <w:t xml:space="preserve"> = 6.5 Hz, 1H) ppm.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18.38, 18.69, 123.52, 124.10, 124.82, 125.95, 127.64, 128.44, 128.48, 128.62, 129.05, 129.09, 130.62, 134.54, 135.36, 136.98, 138.75, 140.67, 149.27 ppm. HRMS (ESI): calcd for C</w:t>
      </w:r>
      <w:r w:rsidRPr="00EE1861">
        <w:rPr>
          <w:sz w:val="21"/>
          <w:szCs w:val="21"/>
          <w:vertAlign w:val="subscript"/>
        </w:rPr>
        <w:t>19</w:t>
      </w:r>
      <w:r w:rsidRPr="00EE1861">
        <w:rPr>
          <w:sz w:val="21"/>
          <w:szCs w:val="21"/>
        </w:rPr>
        <w:t>H</w:t>
      </w:r>
      <w:r w:rsidRPr="00EE1861">
        <w:rPr>
          <w:sz w:val="21"/>
          <w:szCs w:val="21"/>
          <w:vertAlign w:val="subscript"/>
        </w:rPr>
        <w:t>17</w:t>
      </w:r>
      <w:r w:rsidRPr="00EE1861">
        <w:rPr>
          <w:sz w:val="21"/>
          <w:szCs w:val="21"/>
        </w:rPr>
        <w:t>NO [M+H]</w:t>
      </w:r>
      <w:r w:rsidRPr="00EE1861">
        <w:rPr>
          <w:sz w:val="21"/>
          <w:szCs w:val="21"/>
          <w:vertAlign w:val="superscript"/>
        </w:rPr>
        <w:t xml:space="preserve">+ </w:t>
      </w:r>
      <w:r w:rsidRPr="00EE1861">
        <w:rPr>
          <w:sz w:val="21"/>
          <w:szCs w:val="21"/>
        </w:rPr>
        <w:t>276.1310, found 276.1337.</w:t>
      </w:r>
    </w:p>
    <w:p w:rsidR="00D86268" w:rsidRPr="00EE1861" w:rsidRDefault="007A4C3C">
      <w:pPr>
        <w:pStyle w:val="a7"/>
        <w:widowControl/>
        <w:spacing w:before="0" w:beforeAutospacing="0" w:after="0" w:afterAutospacing="0"/>
        <w:jc w:val="both"/>
        <w:rPr>
          <w:sz w:val="21"/>
          <w:szCs w:val="21"/>
        </w:rPr>
      </w:pPr>
      <w:r w:rsidRPr="00EE1861">
        <w:rPr>
          <w:b/>
          <w:bCs/>
          <w:sz w:val="21"/>
          <w:szCs w:val="21"/>
        </w:rPr>
        <w:t>Pyridine, 2-[2-(2-thienyl)phenyl]-, 1-oxide (3v)</w:t>
      </w:r>
    </w:p>
    <w:p w:rsidR="00D86268" w:rsidRPr="00EE1861" w:rsidRDefault="00382294">
      <w:pPr>
        <w:pStyle w:val="a7"/>
        <w:widowControl/>
        <w:spacing w:before="0" w:beforeAutospacing="0" w:after="0" w:afterAutospacing="0"/>
        <w:jc w:val="both"/>
        <w:rPr>
          <w:sz w:val="21"/>
          <w:szCs w:val="21"/>
        </w:rPr>
      </w:pPr>
      <w:r w:rsidRPr="00EE1861">
        <w:object w:dxaOrig="792" w:dyaOrig="1057">
          <v:shape id="_x0000_i1050" type="#_x0000_t75" style="width:39.75pt;height:53.3pt" o:ole="">
            <v:imagedata r:id="rId60" o:title=""/>
          </v:shape>
          <o:OLEObject Type="Embed" ProgID="ChemDraw.Document.6.0" ShapeID="_x0000_i1050" DrawAspect="Content" ObjectID="_1546173693" r:id="rId61"/>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 xml:space="preserve">OH = 100/1, v/v) afforded 3v as an orange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6.87-6.94 (m, 2H), 7.12-7.33 (m, 4H), 7.41-7.55 (m, 3H), 7.64 (d, </w:t>
      </w:r>
      <w:r w:rsidRPr="00EE1861">
        <w:rPr>
          <w:i/>
          <w:sz w:val="21"/>
          <w:szCs w:val="21"/>
        </w:rPr>
        <w:t>J</w:t>
      </w:r>
      <w:r w:rsidRPr="00EE1861">
        <w:rPr>
          <w:sz w:val="21"/>
          <w:szCs w:val="21"/>
        </w:rPr>
        <w:t xml:space="preserve"> = 7.6 Hz, 1H),</w:t>
      </w:r>
      <w:r w:rsidR="00CE4A49" w:rsidRPr="00EE1861">
        <w:rPr>
          <w:rFonts w:hint="eastAsia"/>
          <w:sz w:val="21"/>
          <w:szCs w:val="21"/>
        </w:rPr>
        <w:t xml:space="preserve"> </w:t>
      </w:r>
      <w:r w:rsidRPr="00EE1861">
        <w:rPr>
          <w:sz w:val="21"/>
          <w:szCs w:val="21"/>
        </w:rPr>
        <w:t xml:space="preserve">8.29 (d, </w:t>
      </w:r>
      <w:r w:rsidRPr="00EE1861">
        <w:rPr>
          <w:i/>
          <w:sz w:val="21"/>
          <w:szCs w:val="21"/>
        </w:rPr>
        <w:t>J</w:t>
      </w:r>
      <w:r w:rsidRPr="00EE1861">
        <w:rPr>
          <w:sz w:val="21"/>
          <w:szCs w:val="21"/>
        </w:rPr>
        <w:t xml:space="preserve"> = 6.3 Hz, 1H).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125.19, 125.36, 125.89, 125.94, 127.35, 127.80, 128.42, 129.69, 130.15, 130.29, 131.63, 134.31, 139.89, 141.78, 149.85 ppm. HRMS (ESI): calcd for C</w:t>
      </w:r>
      <w:r w:rsidRPr="00EE1861">
        <w:rPr>
          <w:sz w:val="21"/>
          <w:szCs w:val="21"/>
          <w:vertAlign w:val="subscript"/>
        </w:rPr>
        <w:t>15</w:t>
      </w:r>
      <w:r w:rsidRPr="00EE1861">
        <w:rPr>
          <w:sz w:val="21"/>
          <w:szCs w:val="21"/>
        </w:rPr>
        <w:t>H</w:t>
      </w:r>
      <w:r w:rsidRPr="00EE1861">
        <w:rPr>
          <w:sz w:val="21"/>
          <w:szCs w:val="21"/>
          <w:vertAlign w:val="subscript"/>
        </w:rPr>
        <w:t>11</w:t>
      </w:r>
      <w:r w:rsidRPr="00EE1861">
        <w:rPr>
          <w:sz w:val="21"/>
          <w:szCs w:val="21"/>
        </w:rPr>
        <w:t>NOS [M+H]</w:t>
      </w:r>
      <w:r w:rsidRPr="00EE1861">
        <w:rPr>
          <w:sz w:val="21"/>
          <w:szCs w:val="21"/>
          <w:vertAlign w:val="superscript"/>
        </w:rPr>
        <w:t xml:space="preserve">+ </w:t>
      </w:r>
      <w:r w:rsidRPr="00EE1861">
        <w:rPr>
          <w:sz w:val="21"/>
          <w:szCs w:val="21"/>
        </w:rPr>
        <w:t>254.0561, found 254.0647.</w:t>
      </w:r>
    </w:p>
    <w:p w:rsidR="00D86268" w:rsidRPr="00EE1861" w:rsidRDefault="007A4C3C">
      <w:pPr>
        <w:pStyle w:val="a7"/>
        <w:widowControl/>
        <w:spacing w:before="0" w:beforeAutospacing="0" w:after="0" w:afterAutospacing="0"/>
        <w:rPr>
          <w:b/>
          <w:bCs/>
          <w:sz w:val="21"/>
          <w:szCs w:val="21"/>
        </w:rPr>
      </w:pPr>
      <w:r w:rsidRPr="00EE1861">
        <w:rPr>
          <w:b/>
          <w:bCs/>
          <w:sz w:val="21"/>
          <w:szCs w:val="21"/>
        </w:rPr>
        <w:t>2-Methyl-6-phenylpyridine(4a</w:t>
      </w:r>
      <w:r w:rsidRPr="00EE1861">
        <w:rPr>
          <w:b/>
          <w:bCs/>
          <w:sz w:val="21"/>
          <w:szCs w:val="21"/>
          <w:vertAlign w:val="subscript"/>
        </w:rPr>
        <w:t>1</w:t>
      </w:r>
      <w:r w:rsidRPr="00EE1861">
        <w:rPr>
          <w:b/>
          <w:bCs/>
          <w:sz w:val="21"/>
          <w:szCs w:val="21"/>
        </w:rPr>
        <w:t>)</w:t>
      </w:r>
      <w:r w:rsidRPr="00EE1861">
        <w:rPr>
          <w:b/>
          <w:bCs/>
          <w:sz w:val="21"/>
          <w:szCs w:val="21"/>
          <w:vertAlign w:val="superscript"/>
        </w:rPr>
        <w:t>[</w:t>
      </w:r>
      <w:r w:rsidR="00110FCE" w:rsidRPr="00EE1861">
        <w:rPr>
          <w:rFonts w:hint="eastAsia"/>
          <w:b/>
          <w:bCs/>
          <w:sz w:val="21"/>
          <w:szCs w:val="21"/>
          <w:vertAlign w:val="superscript"/>
        </w:rPr>
        <w:t>8</w:t>
      </w:r>
      <w:r w:rsidRPr="00EE1861">
        <w:rPr>
          <w:b/>
          <w:bCs/>
          <w:sz w:val="21"/>
          <w:szCs w:val="21"/>
          <w:vertAlign w:val="superscript"/>
        </w:rPr>
        <w:t>]</w:t>
      </w:r>
    </w:p>
    <w:p w:rsidR="00D86268" w:rsidRPr="00EE1861" w:rsidRDefault="00704C13">
      <w:pPr>
        <w:pStyle w:val="a7"/>
        <w:widowControl/>
        <w:spacing w:before="0" w:beforeAutospacing="0" w:after="0" w:afterAutospacing="0"/>
        <w:rPr>
          <w:sz w:val="21"/>
          <w:szCs w:val="21"/>
        </w:rPr>
      </w:pPr>
      <w:r w:rsidRPr="00EE1861">
        <w:object w:dxaOrig="922" w:dyaOrig="913">
          <v:shape id="_x0000_i1051" type="#_x0000_t75" style="width:45.8pt;height:45.35pt" o:ole="">
            <v:imagedata r:id="rId62" o:title=""/>
          </v:shape>
          <o:OLEObject Type="Embed" ProgID="ChemDraw.Document.6.0" ShapeID="_x0000_i1051" DrawAspect="Content" ObjectID="_1546173694" r:id="rId63"/>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(petroleum</w:t>
      </w:r>
      <w:r w:rsidRPr="00EE1861">
        <w:rPr>
          <w:rFonts w:hint="eastAsia"/>
          <w:sz w:val="21"/>
          <w:szCs w:val="21"/>
        </w:rPr>
        <w:t>/</w:t>
      </w:r>
      <w:r w:rsidRPr="00EE1861">
        <w:rPr>
          <w:sz w:val="21"/>
          <w:szCs w:val="21"/>
        </w:rPr>
        <w:t>EtOAc = 100/1, v/v) afforded 4a</w:t>
      </w:r>
      <w:r w:rsidRPr="00EE1861">
        <w:rPr>
          <w:sz w:val="21"/>
          <w:szCs w:val="21"/>
          <w:vertAlign w:val="subscript"/>
        </w:rPr>
        <w:t>1</w:t>
      </w:r>
      <w:r w:rsidRPr="00EE1861">
        <w:rPr>
          <w:sz w:val="21"/>
          <w:szCs w:val="21"/>
        </w:rPr>
        <w:t xml:space="preserve">.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2.61 (s, 3H) ,7.06 (d, </w:t>
      </w:r>
      <w:r w:rsidRPr="00EE1861">
        <w:rPr>
          <w:i/>
          <w:sz w:val="21"/>
          <w:szCs w:val="21"/>
        </w:rPr>
        <w:t>J</w:t>
      </w:r>
      <w:r w:rsidRPr="00EE1861">
        <w:rPr>
          <w:sz w:val="21"/>
          <w:szCs w:val="21"/>
        </w:rPr>
        <w:t xml:space="preserve"> = 7.6 Hz, 1H), 7.33-7.53 (m, 4H), 7.59 (t, </w:t>
      </w:r>
      <w:r w:rsidRPr="00EE1861">
        <w:rPr>
          <w:i/>
          <w:sz w:val="21"/>
          <w:szCs w:val="21"/>
        </w:rPr>
        <w:t>J</w:t>
      </w:r>
      <w:r w:rsidRPr="00EE1861">
        <w:rPr>
          <w:sz w:val="21"/>
          <w:szCs w:val="21"/>
        </w:rPr>
        <w:t xml:space="preserve"> = 7.7 Hz, 1H), 7.97 (d, </w:t>
      </w:r>
      <w:r w:rsidRPr="00EE1861">
        <w:rPr>
          <w:i/>
          <w:sz w:val="21"/>
          <w:szCs w:val="21"/>
        </w:rPr>
        <w:t>J</w:t>
      </w:r>
      <w:r w:rsidRPr="00EE1861">
        <w:rPr>
          <w:sz w:val="21"/>
          <w:szCs w:val="21"/>
        </w:rPr>
        <w:t xml:space="preserve"> = 7.0 Hz, 2H) ppm.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xml:space="preserve">) δ 23.68, 116.53, 120.52, 125.94, 127.61, 127.63, 135.80, 138.71, 155.88, 157.26 ppm. </w:t>
      </w:r>
    </w:p>
    <w:p w:rsidR="00D86268" w:rsidRPr="00EE1861" w:rsidRDefault="007A4C3C">
      <w:pPr>
        <w:pStyle w:val="a7"/>
        <w:widowControl/>
        <w:spacing w:before="0" w:beforeAutospacing="0" w:after="0" w:afterAutospacing="0"/>
        <w:jc w:val="both"/>
        <w:rPr>
          <w:sz w:val="21"/>
          <w:szCs w:val="21"/>
        </w:rPr>
      </w:pPr>
      <w:r w:rsidRPr="00EE1861">
        <w:rPr>
          <w:b/>
          <w:bCs/>
          <w:sz w:val="21"/>
          <w:szCs w:val="21"/>
        </w:rPr>
        <w:t>2-Methyl-6-phenylpyridine 1-oxide (4a</w:t>
      </w:r>
      <w:r w:rsidRPr="00EE1861">
        <w:rPr>
          <w:b/>
          <w:bCs/>
          <w:sz w:val="21"/>
          <w:szCs w:val="21"/>
          <w:vertAlign w:val="subscript"/>
        </w:rPr>
        <w:t>2</w:t>
      </w:r>
      <w:r w:rsidRPr="00EE1861">
        <w:rPr>
          <w:b/>
          <w:bCs/>
          <w:sz w:val="21"/>
          <w:szCs w:val="21"/>
        </w:rPr>
        <w:t>)</w:t>
      </w:r>
    </w:p>
    <w:p w:rsidR="00D86268" w:rsidRPr="00EE1861" w:rsidRDefault="00704C13">
      <w:pPr>
        <w:pStyle w:val="a7"/>
        <w:widowControl/>
        <w:spacing w:before="0" w:beforeAutospacing="0" w:after="0" w:afterAutospacing="0"/>
        <w:jc w:val="both"/>
        <w:rPr>
          <w:sz w:val="21"/>
          <w:szCs w:val="21"/>
        </w:rPr>
      </w:pPr>
      <w:r w:rsidRPr="00EE1861">
        <w:object w:dxaOrig="922" w:dyaOrig="940">
          <v:shape id="_x0000_i1052" type="#_x0000_t75" style="width:45.8pt;height:47.2pt" o:ole="">
            <v:imagedata r:id="rId64" o:title=""/>
          </v:shape>
          <o:OLEObject Type="Embed" ProgID="ChemDraw.Document.6.0" ShapeID="_x0000_i1052" DrawAspect="Content" ObjectID="_1546173695" r:id="rId65"/>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 xml:space="preserve">OH = </w:t>
      </w:r>
      <w:r w:rsidRPr="00EE1861">
        <w:rPr>
          <w:rFonts w:hint="eastAsia"/>
          <w:sz w:val="21"/>
          <w:szCs w:val="21"/>
        </w:rPr>
        <w:t>100</w:t>
      </w:r>
      <w:r w:rsidRPr="00EE1861">
        <w:rPr>
          <w:sz w:val="21"/>
          <w:szCs w:val="21"/>
        </w:rPr>
        <w:t>/1, v/v) afforded 4a</w:t>
      </w:r>
      <w:r w:rsidRPr="00EE1861">
        <w:rPr>
          <w:sz w:val="21"/>
          <w:szCs w:val="21"/>
          <w:vertAlign w:val="subscript"/>
        </w:rPr>
        <w:t>2</w:t>
      </w:r>
      <w:r w:rsidRPr="00EE1861">
        <w:rPr>
          <w:sz w:val="21"/>
          <w:szCs w:val="21"/>
        </w:rPr>
        <w:t xml:space="preserve"> as a</w:t>
      </w:r>
      <w:r w:rsidR="002433D7" w:rsidRPr="00EE1861">
        <w:rPr>
          <w:rFonts w:hint="eastAsia"/>
          <w:sz w:val="21"/>
          <w:szCs w:val="21"/>
        </w:rPr>
        <w:t xml:space="preserve"> </w:t>
      </w:r>
      <w:r w:rsidRPr="00EE1861">
        <w:rPr>
          <w:sz w:val="21"/>
          <w:szCs w:val="21"/>
        </w:rPr>
        <w:t xml:space="preserve">white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2.58 (s, 3H), 7.17-7.27 (M, 2H), 7.31 (d, </w:t>
      </w:r>
      <w:r w:rsidRPr="00EE1861">
        <w:rPr>
          <w:i/>
          <w:sz w:val="21"/>
          <w:szCs w:val="21"/>
        </w:rPr>
        <w:t>J</w:t>
      </w:r>
      <w:r w:rsidRPr="00EE1861">
        <w:rPr>
          <w:sz w:val="21"/>
          <w:szCs w:val="21"/>
        </w:rPr>
        <w:t xml:space="preserve"> = 7.5 Hz, 1H), 7.39-7.51 (m, 3H), 7.79 (dd, </w:t>
      </w:r>
      <w:r w:rsidRPr="00EE1861">
        <w:rPr>
          <w:i/>
          <w:sz w:val="21"/>
          <w:szCs w:val="21"/>
        </w:rPr>
        <w:t>J</w:t>
      </w:r>
      <w:r w:rsidRPr="00EE1861">
        <w:rPr>
          <w:sz w:val="21"/>
          <w:szCs w:val="21"/>
        </w:rPr>
        <w:t xml:space="preserve"> = 7.9, 1.5 Hz, 2H).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18.53, 124.71, 124.97, 125.11, 128.10, 129.26, 129.41, 133.36, 149.41, 149.88. HRMS (ESI): calcd for C</w:t>
      </w:r>
      <w:r w:rsidRPr="00EE1861">
        <w:rPr>
          <w:sz w:val="21"/>
          <w:szCs w:val="21"/>
          <w:vertAlign w:val="subscript"/>
        </w:rPr>
        <w:t>12</w:t>
      </w:r>
      <w:r w:rsidRPr="00EE1861">
        <w:rPr>
          <w:sz w:val="21"/>
          <w:szCs w:val="21"/>
        </w:rPr>
        <w:t>H</w:t>
      </w:r>
      <w:r w:rsidRPr="00EE1861">
        <w:rPr>
          <w:sz w:val="21"/>
          <w:szCs w:val="21"/>
          <w:vertAlign w:val="subscript"/>
        </w:rPr>
        <w:t>11</w:t>
      </w:r>
      <w:r w:rsidRPr="00EE1861">
        <w:rPr>
          <w:sz w:val="21"/>
          <w:szCs w:val="21"/>
        </w:rPr>
        <w:t>NO [M+H]</w:t>
      </w:r>
      <w:r w:rsidRPr="00EE1861">
        <w:rPr>
          <w:sz w:val="21"/>
          <w:szCs w:val="21"/>
          <w:vertAlign w:val="superscript"/>
        </w:rPr>
        <w:t xml:space="preserve">+ </w:t>
      </w:r>
      <w:r w:rsidRPr="00EE1861">
        <w:rPr>
          <w:sz w:val="21"/>
          <w:szCs w:val="21"/>
        </w:rPr>
        <w:t>186.0841, found 186.0916.</w:t>
      </w:r>
    </w:p>
    <w:p w:rsidR="00D86268" w:rsidRPr="00EE1861" w:rsidRDefault="007A4C3C">
      <w:pPr>
        <w:pStyle w:val="a7"/>
        <w:widowControl/>
        <w:spacing w:before="0" w:beforeAutospacing="0" w:after="0" w:afterAutospacing="0"/>
        <w:jc w:val="both"/>
        <w:rPr>
          <w:sz w:val="21"/>
          <w:szCs w:val="21"/>
        </w:rPr>
      </w:pPr>
      <w:r w:rsidRPr="00EE1861">
        <w:rPr>
          <w:b/>
          <w:bCs/>
          <w:sz w:val="21"/>
          <w:szCs w:val="21"/>
        </w:rPr>
        <w:t>Pyridine, 2-methyl-6-([1, 1'-biphenyl]-2-yl)-, 1-oxide (4a)</w:t>
      </w:r>
    </w:p>
    <w:p w:rsidR="00D86268" w:rsidRPr="00EE1861" w:rsidRDefault="00704C13">
      <w:pPr>
        <w:pStyle w:val="a7"/>
        <w:widowControl/>
        <w:spacing w:before="0" w:beforeAutospacing="0" w:after="0" w:afterAutospacing="0"/>
        <w:jc w:val="both"/>
        <w:rPr>
          <w:sz w:val="21"/>
          <w:szCs w:val="21"/>
        </w:rPr>
      </w:pPr>
      <w:r w:rsidRPr="00EE1861">
        <w:object w:dxaOrig="922" w:dyaOrig="1206">
          <v:shape id="_x0000_i1053" type="#_x0000_t75" style="width:45.8pt;height:60.8pt" o:ole="">
            <v:imagedata r:id="rId66" o:title=""/>
          </v:shape>
          <o:OLEObject Type="Embed" ProgID="ChemDraw.Document.6.0" ShapeID="_x0000_i1053" DrawAspect="Content" ObjectID="_1546173696" r:id="rId67"/>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OH = 100/1, v/v) afforded 4a as a</w:t>
      </w:r>
      <w:r w:rsidR="00B10182" w:rsidRPr="00EE1861">
        <w:rPr>
          <w:rFonts w:hint="eastAsia"/>
          <w:sz w:val="21"/>
          <w:szCs w:val="21"/>
        </w:rPr>
        <w:t xml:space="preserve"> </w:t>
      </w:r>
      <w:r w:rsidRPr="00EE1861">
        <w:rPr>
          <w:sz w:val="21"/>
          <w:szCs w:val="21"/>
        </w:rPr>
        <w:t xml:space="preserve">brown oil.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2.50 (s, 3H), 6.84 (d, </w:t>
      </w:r>
      <w:r w:rsidRPr="00EE1861">
        <w:rPr>
          <w:i/>
          <w:sz w:val="21"/>
          <w:szCs w:val="21"/>
        </w:rPr>
        <w:t>J</w:t>
      </w:r>
      <w:r w:rsidRPr="00EE1861">
        <w:rPr>
          <w:sz w:val="21"/>
          <w:szCs w:val="21"/>
        </w:rPr>
        <w:t xml:space="preserve"> = 7.8 Hz, 1H), 6.94 (t, </w:t>
      </w:r>
      <w:r w:rsidRPr="00EE1861">
        <w:rPr>
          <w:i/>
          <w:sz w:val="21"/>
          <w:szCs w:val="21"/>
        </w:rPr>
        <w:t>J</w:t>
      </w:r>
      <w:r w:rsidRPr="00EE1861">
        <w:rPr>
          <w:sz w:val="21"/>
          <w:szCs w:val="21"/>
        </w:rPr>
        <w:t xml:space="preserve"> = 7.7 Hz, 1H), 7.13 (d, </w:t>
      </w:r>
      <w:r w:rsidRPr="00EE1861">
        <w:rPr>
          <w:i/>
          <w:sz w:val="21"/>
          <w:szCs w:val="21"/>
        </w:rPr>
        <w:t>J</w:t>
      </w:r>
      <w:r w:rsidRPr="00EE1861">
        <w:rPr>
          <w:sz w:val="21"/>
          <w:szCs w:val="21"/>
        </w:rPr>
        <w:t xml:space="preserve"> = 7.7 Hz, 1H), 7.17-7.25 (m, 5H), 7.41-7.55 (m, 4H).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22.83, 123.10, 124.04, 125.13, 126.01, 126.15, 127.02, 127.47, 128.19, 128.94, 129.17, 131.55, 139.75, 140.59, 148.31, 148.97. HRMS (ESI): calcd for C</w:t>
      </w:r>
      <w:r w:rsidRPr="00EE1861">
        <w:rPr>
          <w:sz w:val="21"/>
          <w:szCs w:val="21"/>
          <w:vertAlign w:val="subscript"/>
        </w:rPr>
        <w:t>18</w:t>
      </w:r>
      <w:r w:rsidRPr="00EE1861">
        <w:rPr>
          <w:sz w:val="21"/>
          <w:szCs w:val="21"/>
        </w:rPr>
        <w:t>H</w:t>
      </w:r>
      <w:r w:rsidRPr="00EE1861">
        <w:rPr>
          <w:sz w:val="21"/>
          <w:szCs w:val="21"/>
          <w:vertAlign w:val="subscript"/>
        </w:rPr>
        <w:t>15</w:t>
      </w:r>
      <w:r w:rsidRPr="00EE1861">
        <w:rPr>
          <w:sz w:val="21"/>
          <w:szCs w:val="21"/>
        </w:rPr>
        <w:t>NO [M+H]</w:t>
      </w:r>
      <w:r w:rsidRPr="00EE1861">
        <w:rPr>
          <w:sz w:val="21"/>
          <w:szCs w:val="21"/>
          <w:vertAlign w:val="superscript"/>
        </w:rPr>
        <w:t xml:space="preserve">+ </w:t>
      </w:r>
      <w:r w:rsidRPr="00EE1861">
        <w:rPr>
          <w:sz w:val="21"/>
          <w:szCs w:val="21"/>
        </w:rPr>
        <w:t>262.1154, found 262.1224.</w:t>
      </w:r>
    </w:p>
    <w:p w:rsidR="00D86268" w:rsidRPr="00EE1861" w:rsidRDefault="007A4C3C">
      <w:pPr>
        <w:pStyle w:val="a7"/>
        <w:widowControl/>
        <w:spacing w:before="0" w:beforeAutospacing="0" w:after="0" w:afterAutospacing="0"/>
        <w:rPr>
          <w:b/>
          <w:bCs/>
          <w:sz w:val="21"/>
          <w:szCs w:val="21"/>
        </w:rPr>
      </w:pPr>
      <w:r w:rsidRPr="00EE1861">
        <w:rPr>
          <w:b/>
          <w:bCs/>
          <w:sz w:val="21"/>
          <w:szCs w:val="21"/>
        </w:rPr>
        <w:t>5-Methyl-2-phenylpyridine (4b</w:t>
      </w:r>
      <w:r w:rsidRPr="00EE1861">
        <w:rPr>
          <w:b/>
          <w:bCs/>
          <w:sz w:val="21"/>
          <w:szCs w:val="21"/>
          <w:vertAlign w:val="subscript"/>
        </w:rPr>
        <w:t>1</w:t>
      </w:r>
      <w:r w:rsidRPr="00EE1861">
        <w:rPr>
          <w:b/>
          <w:bCs/>
          <w:sz w:val="21"/>
          <w:szCs w:val="21"/>
        </w:rPr>
        <w:t>)</w:t>
      </w:r>
      <w:r w:rsidRPr="00EE1861">
        <w:rPr>
          <w:b/>
          <w:bCs/>
          <w:sz w:val="21"/>
          <w:szCs w:val="21"/>
          <w:vertAlign w:val="superscript"/>
        </w:rPr>
        <w:t>[1]</w:t>
      </w:r>
    </w:p>
    <w:p w:rsidR="00D86268" w:rsidRPr="00EE1861" w:rsidRDefault="002937AB">
      <w:pPr>
        <w:pStyle w:val="a7"/>
        <w:widowControl/>
        <w:spacing w:before="0" w:beforeAutospacing="0" w:after="0" w:afterAutospacing="0"/>
        <w:rPr>
          <w:sz w:val="21"/>
          <w:szCs w:val="21"/>
        </w:rPr>
      </w:pPr>
      <w:r w:rsidRPr="00EE1861">
        <w:object w:dxaOrig="922" w:dyaOrig="913">
          <v:shape id="_x0000_i1054" type="#_x0000_t75" style="width:45.8pt;height:45.35pt" o:ole="">
            <v:imagedata r:id="rId68" o:title=""/>
          </v:shape>
          <o:OLEObject Type="Embed" ProgID="ChemDraw.Document.6.0" ShapeID="_x0000_i1054" DrawAspect="Content" ObjectID="_1546173697" r:id="rId69"/>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(petroleum</w:t>
      </w:r>
      <w:r w:rsidRPr="00EE1861">
        <w:rPr>
          <w:rFonts w:hint="eastAsia"/>
          <w:sz w:val="21"/>
          <w:szCs w:val="21"/>
        </w:rPr>
        <w:t>/</w:t>
      </w:r>
      <w:r w:rsidRPr="00EE1861">
        <w:rPr>
          <w:sz w:val="21"/>
          <w:szCs w:val="21"/>
        </w:rPr>
        <w:t>EtOAc = 100/1, v/v) afforded 4b</w:t>
      </w:r>
      <w:r w:rsidRPr="00EE1861">
        <w:rPr>
          <w:sz w:val="21"/>
          <w:szCs w:val="21"/>
          <w:vertAlign w:val="subscript"/>
        </w:rPr>
        <w:t>1</w:t>
      </w:r>
      <w:r w:rsidRPr="00EE1861">
        <w:rPr>
          <w:sz w:val="21"/>
          <w:szCs w:val="21"/>
        </w:rPr>
        <w:t xml:space="preserve">.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2.34 (s, 3H), 7.38 (t, </w:t>
      </w:r>
      <w:r w:rsidRPr="00EE1861">
        <w:rPr>
          <w:i/>
          <w:sz w:val="21"/>
          <w:szCs w:val="21"/>
        </w:rPr>
        <w:t>J</w:t>
      </w:r>
      <w:r w:rsidRPr="00EE1861">
        <w:rPr>
          <w:sz w:val="21"/>
          <w:szCs w:val="21"/>
        </w:rPr>
        <w:t xml:space="preserve"> = 7.3 Hz, 1H), 7.45 (t, </w:t>
      </w:r>
      <w:r w:rsidRPr="00EE1861">
        <w:rPr>
          <w:i/>
          <w:sz w:val="21"/>
          <w:szCs w:val="21"/>
        </w:rPr>
        <w:t>J</w:t>
      </w:r>
      <w:r w:rsidRPr="00EE1861">
        <w:rPr>
          <w:sz w:val="21"/>
          <w:szCs w:val="21"/>
        </w:rPr>
        <w:t xml:space="preserve"> = 7.4 Hz, 2H), 7.52 (d, </w:t>
      </w:r>
      <w:r w:rsidRPr="00EE1861">
        <w:rPr>
          <w:i/>
          <w:sz w:val="21"/>
          <w:szCs w:val="21"/>
        </w:rPr>
        <w:t>J</w:t>
      </w:r>
      <w:r w:rsidRPr="00EE1861">
        <w:rPr>
          <w:sz w:val="21"/>
          <w:szCs w:val="21"/>
        </w:rPr>
        <w:t xml:space="preserve"> = 8.1 Hz, 1H), 7.60 (d, </w:t>
      </w:r>
      <w:r w:rsidRPr="00EE1861">
        <w:rPr>
          <w:i/>
          <w:sz w:val="21"/>
          <w:szCs w:val="21"/>
        </w:rPr>
        <w:t>J</w:t>
      </w:r>
      <w:r w:rsidRPr="00EE1861">
        <w:rPr>
          <w:sz w:val="21"/>
          <w:szCs w:val="21"/>
        </w:rPr>
        <w:t xml:space="preserve"> = 8.1 Hz, 1H), 7.96 (d, </w:t>
      </w:r>
      <w:r w:rsidRPr="00EE1861">
        <w:rPr>
          <w:i/>
          <w:sz w:val="21"/>
          <w:szCs w:val="21"/>
        </w:rPr>
        <w:t>J</w:t>
      </w:r>
      <w:r w:rsidRPr="00EE1861">
        <w:rPr>
          <w:sz w:val="21"/>
          <w:szCs w:val="21"/>
        </w:rPr>
        <w:t xml:space="preserve"> = 7.1 Hz, 2H), 8.51 (s, 1H).</w:t>
      </w:r>
      <w:r w:rsidR="00B10182" w:rsidRPr="00EE1861">
        <w:rPr>
          <w:rFonts w:hint="eastAsia"/>
          <w:sz w:val="21"/>
          <w:szCs w:val="21"/>
        </w:rPr>
        <w:t xml:space="preserve">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17.10, 118.97, 125.64, 127.53, 127.65, 130.53, 136.24, 138.38, 149.03, 153.75.</w:t>
      </w:r>
    </w:p>
    <w:p w:rsidR="00D86268" w:rsidRPr="00EE1861" w:rsidRDefault="007A4C3C">
      <w:pPr>
        <w:pStyle w:val="a7"/>
        <w:widowControl/>
        <w:spacing w:before="0" w:beforeAutospacing="0" w:after="0" w:afterAutospacing="0"/>
        <w:jc w:val="both"/>
        <w:rPr>
          <w:sz w:val="21"/>
          <w:szCs w:val="21"/>
        </w:rPr>
      </w:pPr>
      <w:r w:rsidRPr="00EE1861">
        <w:rPr>
          <w:b/>
          <w:bCs/>
          <w:sz w:val="21"/>
          <w:szCs w:val="21"/>
        </w:rPr>
        <w:t>5-Methyl-2-phenylpyridine 1-oxide (4b</w:t>
      </w:r>
      <w:r w:rsidRPr="00EE1861">
        <w:rPr>
          <w:b/>
          <w:bCs/>
          <w:sz w:val="21"/>
          <w:szCs w:val="21"/>
          <w:vertAlign w:val="subscript"/>
        </w:rPr>
        <w:t>2</w:t>
      </w:r>
      <w:r w:rsidRPr="00EE1861">
        <w:rPr>
          <w:b/>
          <w:bCs/>
          <w:sz w:val="21"/>
          <w:szCs w:val="21"/>
        </w:rPr>
        <w:t>)</w:t>
      </w:r>
    </w:p>
    <w:p w:rsidR="00D86268" w:rsidRPr="00EE1861" w:rsidRDefault="002937AB">
      <w:pPr>
        <w:pStyle w:val="a7"/>
        <w:widowControl/>
        <w:spacing w:before="0" w:beforeAutospacing="0" w:after="0" w:afterAutospacing="0"/>
        <w:rPr>
          <w:sz w:val="21"/>
          <w:szCs w:val="21"/>
        </w:rPr>
      </w:pPr>
      <w:r w:rsidRPr="00EE1861">
        <w:object w:dxaOrig="922" w:dyaOrig="940">
          <v:shape id="_x0000_i1055" type="#_x0000_t75" style="width:45.8pt;height:47.2pt" o:ole="">
            <v:imagedata r:id="rId70" o:title=""/>
          </v:shape>
          <o:OLEObject Type="Embed" ProgID="ChemDraw.Document.6.0" ShapeID="_x0000_i1055" DrawAspect="Content" ObjectID="_1546173698" r:id="rId71"/>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OH = 100/1, v/v) afforded 4b</w:t>
      </w:r>
      <w:r w:rsidRPr="00EE1861">
        <w:rPr>
          <w:sz w:val="21"/>
          <w:szCs w:val="21"/>
          <w:vertAlign w:val="subscript"/>
        </w:rPr>
        <w:t>2</w:t>
      </w:r>
      <w:r w:rsidRPr="00EE1861">
        <w:rPr>
          <w:sz w:val="21"/>
          <w:szCs w:val="21"/>
        </w:rPr>
        <w:t xml:space="preserve"> as a</w:t>
      </w:r>
      <w:r w:rsidR="007763A2" w:rsidRPr="00EE1861">
        <w:rPr>
          <w:rFonts w:hint="eastAsia"/>
          <w:sz w:val="21"/>
          <w:szCs w:val="21"/>
        </w:rPr>
        <w:t xml:space="preserve"> </w:t>
      </w:r>
      <w:r w:rsidRPr="00EE1861">
        <w:rPr>
          <w:sz w:val="21"/>
          <w:szCs w:val="21"/>
        </w:rPr>
        <w:t xml:space="preserve">white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2.33 (s, 3H), 7.13 (d, </w:t>
      </w:r>
      <w:r w:rsidRPr="00EE1861">
        <w:rPr>
          <w:i/>
          <w:sz w:val="21"/>
          <w:szCs w:val="21"/>
        </w:rPr>
        <w:t>J</w:t>
      </w:r>
      <w:r w:rsidRPr="00EE1861">
        <w:rPr>
          <w:sz w:val="21"/>
          <w:szCs w:val="21"/>
        </w:rPr>
        <w:t xml:space="preserve"> = 8.1 Hz, 1H), 7.31 (d, </w:t>
      </w:r>
      <w:r w:rsidRPr="00EE1861">
        <w:rPr>
          <w:i/>
          <w:sz w:val="21"/>
          <w:szCs w:val="21"/>
        </w:rPr>
        <w:t>J</w:t>
      </w:r>
      <w:r w:rsidRPr="00EE1861">
        <w:rPr>
          <w:sz w:val="21"/>
          <w:szCs w:val="21"/>
        </w:rPr>
        <w:t xml:space="preserve"> = 8.1 Hz, 1H), 7.39-7.51 (m, 3H), 7.80 (dd, </w:t>
      </w:r>
      <w:r w:rsidRPr="00EE1861">
        <w:rPr>
          <w:i/>
          <w:sz w:val="21"/>
          <w:szCs w:val="21"/>
        </w:rPr>
        <w:t>J</w:t>
      </w:r>
      <w:r w:rsidRPr="00EE1861">
        <w:rPr>
          <w:sz w:val="21"/>
          <w:szCs w:val="21"/>
        </w:rPr>
        <w:t xml:space="preserve"> = 8.1, 1.4 Hz, 2H), 8.20 (s, 1H) ppm.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17.01, 125.69, 126.09, 127.22, 128.24, 128.31, 131.65, 134.11, 139.27, 145.48 ppm. HRMS (ESI): calcd for C</w:t>
      </w:r>
      <w:r w:rsidRPr="00EE1861">
        <w:rPr>
          <w:sz w:val="21"/>
          <w:szCs w:val="21"/>
          <w:vertAlign w:val="subscript"/>
        </w:rPr>
        <w:t>12</w:t>
      </w:r>
      <w:r w:rsidRPr="00EE1861">
        <w:rPr>
          <w:sz w:val="21"/>
          <w:szCs w:val="21"/>
        </w:rPr>
        <w:t>H</w:t>
      </w:r>
      <w:r w:rsidRPr="00EE1861">
        <w:rPr>
          <w:sz w:val="21"/>
          <w:szCs w:val="21"/>
          <w:vertAlign w:val="subscript"/>
        </w:rPr>
        <w:t>11</w:t>
      </w:r>
      <w:r w:rsidRPr="00EE1861">
        <w:rPr>
          <w:sz w:val="21"/>
          <w:szCs w:val="21"/>
        </w:rPr>
        <w:t>NO [M+H]</w:t>
      </w:r>
      <w:r w:rsidRPr="00EE1861">
        <w:rPr>
          <w:sz w:val="21"/>
          <w:szCs w:val="21"/>
          <w:vertAlign w:val="superscript"/>
        </w:rPr>
        <w:t xml:space="preserve">+ </w:t>
      </w:r>
      <w:r w:rsidRPr="00EE1861">
        <w:rPr>
          <w:sz w:val="21"/>
          <w:szCs w:val="21"/>
        </w:rPr>
        <w:t>186.0841, found 186.0942.</w:t>
      </w:r>
    </w:p>
    <w:p w:rsidR="00D86268" w:rsidRPr="00EE1861" w:rsidRDefault="007A4C3C">
      <w:pPr>
        <w:pStyle w:val="a7"/>
        <w:widowControl/>
        <w:spacing w:before="0" w:beforeAutospacing="0" w:after="0" w:afterAutospacing="0"/>
        <w:jc w:val="both"/>
        <w:rPr>
          <w:sz w:val="21"/>
          <w:szCs w:val="21"/>
        </w:rPr>
      </w:pPr>
      <w:r w:rsidRPr="00EE1861">
        <w:rPr>
          <w:b/>
          <w:bCs/>
          <w:sz w:val="21"/>
          <w:szCs w:val="21"/>
        </w:rPr>
        <w:t>Pyridine, 5-methyl-2-([1, 1'-biphenyl]-2-yl)-, 1-oxide (4b)</w:t>
      </w:r>
    </w:p>
    <w:p w:rsidR="00D86268" w:rsidRPr="00EE1861" w:rsidRDefault="002937AB" w:rsidP="004D7ACF">
      <w:pPr>
        <w:pStyle w:val="a7"/>
        <w:widowControl/>
        <w:spacing w:before="0" w:beforeAutospacing="0" w:after="0" w:afterAutospacing="0"/>
        <w:jc w:val="both"/>
        <w:rPr>
          <w:sz w:val="21"/>
          <w:szCs w:val="21"/>
        </w:rPr>
      </w:pPr>
      <w:r w:rsidRPr="00EE1861">
        <w:object w:dxaOrig="922" w:dyaOrig="1206">
          <v:shape id="_x0000_i1056" type="#_x0000_t75" style="width:45.8pt;height:60.8pt" o:ole="">
            <v:imagedata r:id="rId72" o:title=""/>
          </v:shape>
          <o:OLEObject Type="Embed" ProgID="ChemDraw.Document.6.0" ShapeID="_x0000_i1056" DrawAspect="Content" ObjectID="_1546173699" r:id="rId73"/>
        </w:object>
      </w:r>
    </w:p>
    <w:p w:rsidR="00D86268" w:rsidRPr="00EE1861" w:rsidRDefault="007A4C3C">
      <w:pPr>
        <w:pStyle w:val="a7"/>
        <w:widowControl/>
        <w:spacing w:before="0" w:beforeAutospacing="0" w:after="0" w:afterAutospacing="0"/>
        <w:jc w:val="both"/>
        <w:rPr>
          <w:sz w:val="21"/>
          <w:szCs w:val="21"/>
        </w:rPr>
      </w:pPr>
      <w:r w:rsidRPr="00EE1861">
        <w:rPr>
          <w:sz w:val="21"/>
          <w:szCs w:val="21"/>
        </w:rPr>
        <w:lastRenderedPageBreak/>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OH = 100/1, v/v) afforded 4b as a</w:t>
      </w:r>
      <w:r w:rsidR="007763A2" w:rsidRPr="00EE1861">
        <w:rPr>
          <w:rFonts w:hint="eastAsia"/>
          <w:sz w:val="21"/>
          <w:szCs w:val="21"/>
        </w:rPr>
        <w:t xml:space="preserve"> </w:t>
      </w:r>
      <w:r w:rsidRPr="00EE1861">
        <w:rPr>
          <w:sz w:val="21"/>
          <w:szCs w:val="21"/>
        </w:rPr>
        <w:t xml:space="preserve">pale yellow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δ 2.26 (s,</w:t>
      </w:r>
      <w:r w:rsidR="007763A2" w:rsidRPr="00EE1861">
        <w:rPr>
          <w:rFonts w:hint="eastAsia"/>
          <w:sz w:val="21"/>
          <w:szCs w:val="21"/>
        </w:rPr>
        <w:t xml:space="preserve"> </w:t>
      </w:r>
      <w:r w:rsidRPr="00EE1861">
        <w:rPr>
          <w:sz w:val="21"/>
          <w:szCs w:val="21"/>
        </w:rPr>
        <w:t xml:space="preserve">3H), 6.82 (d, </w:t>
      </w:r>
      <w:r w:rsidRPr="00EE1861">
        <w:rPr>
          <w:i/>
          <w:sz w:val="21"/>
          <w:szCs w:val="21"/>
        </w:rPr>
        <w:t>J</w:t>
      </w:r>
      <w:r w:rsidRPr="00EE1861">
        <w:rPr>
          <w:sz w:val="21"/>
          <w:szCs w:val="21"/>
        </w:rPr>
        <w:t xml:space="preserve"> = 8.0 Hz, 1H), 6.88 (d, </w:t>
      </w:r>
      <w:r w:rsidRPr="00EE1861">
        <w:rPr>
          <w:i/>
          <w:sz w:val="21"/>
          <w:szCs w:val="21"/>
        </w:rPr>
        <w:t>J</w:t>
      </w:r>
      <w:r w:rsidRPr="00EE1861">
        <w:rPr>
          <w:sz w:val="21"/>
          <w:szCs w:val="21"/>
        </w:rPr>
        <w:t xml:space="preserve"> = 8.0 Hz, 1H), 7.16-7.31 (m, 5H), 7.41-7.60 (m, 4H), 8.15 (s, 1H) ppm.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17.04, 125.65, 126.12, 126.27, 126.88, 127.16, 127.50, 128.40, 129.07, 129.29, 130.74, 134.20, 138.64, 139.65, 140.78, 146.19 ppm. HRMS (ESI): calcd for C</w:t>
      </w:r>
      <w:r w:rsidRPr="00EE1861">
        <w:rPr>
          <w:sz w:val="21"/>
          <w:szCs w:val="21"/>
          <w:vertAlign w:val="subscript"/>
        </w:rPr>
        <w:t>18</w:t>
      </w:r>
      <w:r w:rsidRPr="00EE1861">
        <w:rPr>
          <w:sz w:val="21"/>
          <w:szCs w:val="21"/>
        </w:rPr>
        <w:t>H</w:t>
      </w:r>
      <w:r w:rsidRPr="00EE1861">
        <w:rPr>
          <w:sz w:val="21"/>
          <w:szCs w:val="21"/>
          <w:vertAlign w:val="subscript"/>
        </w:rPr>
        <w:t>15</w:t>
      </w:r>
      <w:r w:rsidRPr="00EE1861">
        <w:rPr>
          <w:sz w:val="21"/>
          <w:szCs w:val="21"/>
        </w:rPr>
        <w:t>NO [M+H]</w:t>
      </w:r>
      <w:r w:rsidRPr="00EE1861">
        <w:rPr>
          <w:sz w:val="21"/>
          <w:szCs w:val="21"/>
          <w:vertAlign w:val="superscript"/>
        </w:rPr>
        <w:t xml:space="preserve">+ </w:t>
      </w:r>
      <w:r w:rsidRPr="00EE1861">
        <w:rPr>
          <w:sz w:val="21"/>
          <w:szCs w:val="21"/>
        </w:rPr>
        <w:t>262.1154, found 262.1242.</w:t>
      </w:r>
    </w:p>
    <w:p w:rsidR="00D86268" w:rsidRPr="00EE1861" w:rsidRDefault="007A4C3C">
      <w:pPr>
        <w:pStyle w:val="a7"/>
        <w:widowControl/>
        <w:spacing w:before="0" w:beforeAutospacing="0" w:after="0" w:afterAutospacing="0"/>
        <w:rPr>
          <w:b/>
          <w:bCs/>
          <w:sz w:val="21"/>
          <w:szCs w:val="21"/>
        </w:rPr>
      </w:pPr>
      <w:r w:rsidRPr="00EE1861">
        <w:rPr>
          <w:b/>
          <w:bCs/>
          <w:sz w:val="21"/>
          <w:szCs w:val="21"/>
        </w:rPr>
        <w:t>4-Methyl-2-phenylpyridine (4c</w:t>
      </w:r>
      <w:r w:rsidRPr="00EE1861">
        <w:rPr>
          <w:b/>
          <w:bCs/>
          <w:sz w:val="21"/>
          <w:szCs w:val="21"/>
          <w:vertAlign w:val="subscript"/>
        </w:rPr>
        <w:t>1</w:t>
      </w:r>
      <w:r w:rsidRPr="00EE1861">
        <w:rPr>
          <w:b/>
          <w:bCs/>
          <w:sz w:val="21"/>
          <w:szCs w:val="21"/>
        </w:rPr>
        <w:t>)</w:t>
      </w:r>
      <w:r w:rsidRPr="00EE1861">
        <w:rPr>
          <w:b/>
          <w:bCs/>
          <w:sz w:val="21"/>
          <w:szCs w:val="21"/>
          <w:vertAlign w:val="superscript"/>
        </w:rPr>
        <w:t>[</w:t>
      </w:r>
      <w:r w:rsidR="00110FCE" w:rsidRPr="00EE1861">
        <w:rPr>
          <w:rFonts w:hint="eastAsia"/>
          <w:b/>
          <w:bCs/>
          <w:sz w:val="21"/>
          <w:szCs w:val="21"/>
          <w:vertAlign w:val="superscript"/>
        </w:rPr>
        <w:t>8</w:t>
      </w:r>
      <w:r w:rsidRPr="00EE1861">
        <w:rPr>
          <w:b/>
          <w:bCs/>
          <w:sz w:val="21"/>
          <w:szCs w:val="21"/>
          <w:vertAlign w:val="superscript"/>
        </w:rPr>
        <w:t>]</w:t>
      </w:r>
    </w:p>
    <w:p w:rsidR="00D86268" w:rsidRPr="00EE1861" w:rsidRDefault="002937AB">
      <w:pPr>
        <w:pStyle w:val="a7"/>
        <w:widowControl/>
        <w:spacing w:before="0" w:beforeAutospacing="0" w:after="0" w:afterAutospacing="0"/>
        <w:rPr>
          <w:sz w:val="21"/>
          <w:szCs w:val="21"/>
        </w:rPr>
      </w:pPr>
      <w:r w:rsidRPr="00EE1861">
        <w:object w:dxaOrig="774" w:dyaOrig="1080">
          <v:shape id="_x0000_i1057" type="#_x0000_t75" style="width:38.35pt;height:54.25pt" o:ole="">
            <v:imagedata r:id="rId74" o:title=""/>
          </v:shape>
          <o:OLEObject Type="Embed" ProgID="ChemDraw.Document.6.0" ShapeID="_x0000_i1057" DrawAspect="Content" ObjectID="_1546173700" r:id="rId75"/>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(petroleum</w:t>
      </w:r>
      <w:r w:rsidRPr="00EE1861">
        <w:rPr>
          <w:rFonts w:hint="eastAsia"/>
          <w:sz w:val="21"/>
          <w:szCs w:val="21"/>
        </w:rPr>
        <w:t>/</w:t>
      </w:r>
      <w:r w:rsidRPr="00EE1861">
        <w:rPr>
          <w:sz w:val="21"/>
          <w:szCs w:val="21"/>
        </w:rPr>
        <w:t>EtOAc = 100/1, v/v) afforded 4c</w:t>
      </w:r>
      <w:r w:rsidRPr="00EE1861">
        <w:rPr>
          <w:sz w:val="21"/>
          <w:szCs w:val="21"/>
          <w:vertAlign w:val="subscript"/>
        </w:rPr>
        <w:t>1</w:t>
      </w:r>
      <w:r w:rsidRPr="00EE1861">
        <w:rPr>
          <w:sz w:val="21"/>
          <w:szCs w:val="21"/>
        </w:rPr>
        <w:t xml:space="preserve">.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2.13 (s, 3H), 6.79 (d, </w:t>
      </w:r>
      <w:r w:rsidRPr="00EE1861">
        <w:rPr>
          <w:i/>
          <w:sz w:val="21"/>
          <w:szCs w:val="21"/>
        </w:rPr>
        <w:t>J</w:t>
      </w:r>
      <w:r w:rsidRPr="00EE1861">
        <w:rPr>
          <w:sz w:val="21"/>
          <w:szCs w:val="21"/>
        </w:rPr>
        <w:t xml:space="preserve"> = 4.4 Hz, 1H), 7.20 (t, </w:t>
      </w:r>
      <w:r w:rsidRPr="00EE1861">
        <w:rPr>
          <w:i/>
          <w:sz w:val="21"/>
          <w:szCs w:val="21"/>
        </w:rPr>
        <w:t>J</w:t>
      </w:r>
      <w:r w:rsidRPr="00EE1861">
        <w:rPr>
          <w:sz w:val="21"/>
          <w:szCs w:val="21"/>
        </w:rPr>
        <w:t xml:space="preserve"> = 7.3 Hz, 1H), 7.27 (t, </w:t>
      </w:r>
      <w:r w:rsidRPr="00EE1861">
        <w:rPr>
          <w:i/>
          <w:sz w:val="21"/>
          <w:szCs w:val="21"/>
        </w:rPr>
        <w:t>J</w:t>
      </w:r>
      <w:r w:rsidRPr="00EE1861">
        <w:rPr>
          <w:sz w:val="21"/>
          <w:szCs w:val="21"/>
        </w:rPr>
        <w:t xml:space="preserve"> = 7.6 Hz, 2H), 7.31 (s, 1H), 7.82 (d, </w:t>
      </w:r>
      <w:r w:rsidRPr="00EE1861">
        <w:rPr>
          <w:i/>
          <w:sz w:val="21"/>
          <w:szCs w:val="21"/>
        </w:rPr>
        <w:t>J</w:t>
      </w:r>
      <w:r w:rsidRPr="00EE1861">
        <w:rPr>
          <w:sz w:val="21"/>
          <w:szCs w:val="21"/>
        </w:rPr>
        <w:t xml:space="preserve"> = 7.2 Hz, 2H), 8.36 (d, </w:t>
      </w:r>
      <w:r w:rsidRPr="00EE1861">
        <w:rPr>
          <w:i/>
          <w:sz w:val="21"/>
          <w:szCs w:val="21"/>
        </w:rPr>
        <w:t>J</w:t>
      </w:r>
      <w:r w:rsidRPr="00EE1861">
        <w:rPr>
          <w:sz w:val="21"/>
          <w:szCs w:val="21"/>
        </w:rPr>
        <w:t xml:space="preserve"> = 5.0 Hz, 1H).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19.99, 120.30, 122.00, 125.80, 127.54, 127.68, 138.39, 146.55, 148.25, 156.13.</w:t>
      </w:r>
    </w:p>
    <w:p w:rsidR="00D86268" w:rsidRPr="00EE1861" w:rsidRDefault="007A4C3C">
      <w:pPr>
        <w:pStyle w:val="a7"/>
        <w:widowControl/>
        <w:spacing w:before="0" w:beforeAutospacing="0" w:after="0" w:afterAutospacing="0"/>
        <w:jc w:val="both"/>
        <w:rPr>
          <w:sz w:val="21"/>
          <w:szCs w:val="21"/>
        </w:rPr>
      </w:pPr>
      <w:r w:rsidRPr="00EE1861">
        <w:rPr>
          <w:b/>
          <w:bCs/>
          <w:sz w:val="21"/>
          <w:szCs w:val="21"/>
        </w:rPr>
        <w:t>4-Methyl-2-phenylpyridine 1-oxide (4c</w:t>
      </w:r>
      <w:r w:rsidRPr="00EE1861">
        <w:rPr>
          <w:b/>
          <w:bCs/>
          <w:sz w:val="21"/>
          <w:szCs w:val="21"/>
          <w:vertAlign w:val="subscript"/>
        </w:rPr>
        <w:t>2</w:t>
      </w:r>
      <w:r w:rsidRPr="00EE1861">
        <w:rPr>
          <w:b/>
          <w:bCs/>
          <w:sz w:val="21"/>
          <w:szCs w:val="21"/>
        </w:rPr>
        <w:t>)</w:t>
      </w:r>
    </w:p>
    <w:p w:rsidR="00D86268" w:rsidRPr="00EE1861" w:rsidRDefault="002937AB">
      <w:pPr>
        <w:pStyle w:val="a7"/>
        <w:widowControl/>
        <w:spacing w:before="0" w:beforeAutospacing="0" w:after="0" w:afterAutospacing="0"/>
        <w:rPr>
          <w:sz w:val="21"/>
          <w:szCs w:val="21"/>
        </w:rPr>
      </w:pPr>
      <w:r w:rsidRPr="00EE1861">
        <w:object w:dxaOrig="774" w:dyaOrig="1107">
          <v:shape id="_x0000_i1058" type="#_x0000_t75" style="width:38.35pt;height:55.15pt" o:ole="">
            <v:imagedata r:id="rId76" o:title=""/>
          </v:shape>
          <o:OLEObject Type="Embed" ProgID="ChemDraw.Document.6.0" ShapeID="_x0000_i1058" DrawAspect="Content" ObjectID="_1546173701" r:id="rId77"/>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OH = 100/1, v/v) afforded 4c</w:t>
      </w:r>
      <w:r w:rsidRPr="00EE1861">
        <w:rPr>
          <w:sz w:val="21"/>
          <w:szCs w:val="21"/>
          <w:vertAlign w:val="subscript"/>
        </w:rPr>
        <w:t>2</w:t>
      </w:r>
      <w:r w:rsidRPr="00EE1861">
        <w:rPr>
          <w:sz w:val="21"/>
          <w:szCs w:val="21"/>
        </w:rPr>
        <w:t xml:space="preserve"> as a</w:t>
      </w:r>
      <w:r w:rsidR="00857936" w:rsidRPr="00EE1861">
        <w:rPr>
          <w:rFonts w:hint="eastAsia"/>
          <w:sz w:val="21"/>
          <w:szCs w:val="21"/>
        </w:rPr>
        <w:t xml:space="preserve"> </w:t>
      </w:r>
      <w:r w:rsidRPr="00EE1861">
        <w:rPr>
          <w:sz w:val="21"/>
          <w:szCs w:val="21"/>
        </w:rPr>
        <w:t xml:space="preserve">pale yellow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2.37 (s, 3H), 7.02 (d, </w:t>
      </w:r>
      <w:r w:rsidRPr="00EE1861">
        <w:rPr>
          <w:i/>
          <w:sz w:val="21"/>
          <w:szCs w:val="21"/>
        </w:rPr>
        <w:t>J</w:t>
      </w:r>
      <w:r w:rsidRPr="00EE1861">
        <w:rPr>
          <w:sz w:val="21"/>
          <w:szCs w:val="21"/>
        </w:rPr>
        <w:t xml:space="preserve"> = 6.6 Hz, 1H), 7.22 (d, </w:t>
      </w:r>
      <w:r w:rsidRPr="00EE1861">
        <w:rPr>
          <w:i/>
          <w:sz w:val="21"/>
          <w:szCs w:val="21"/>
        </w:rPr>
        <w:t>J</w:t>
      </w:r>
      <w:r w:rsidRPr="00EE1861">
        <w:rPr>
          <w:sz w:val="21"/>
          <w:szCs w:val="21"/>
        </w:rPr>
        <w:t xml:space="preserve"> = 2.6 Hz, 1H), 7.36-7.62 (m, 3H), 7.81 (dd, </w:t>
      </w:r>
      <w:r w:rsidRPr="00EE1861">
        <w:rPr>
          <w:i/>
          <w:sz w:val="21"/>
          <w:szCs w:val="21"/>
        </w:rPr>
        <w:t>J</w:t>
      </w:r>
      <w:r w:rsidRPr="00EE1861">
        <w:rPr>
          <w:sz w:val="21"/>
          <w:szCs w:val="21"/>
        </w:rPr>
        <w:t xml:space="preserve"> = 8.1, 1.6 Hz, 2H), 8.22 (d, </w:t>
      </w:r>
      <w:r w:rsidRPr="00EE1861">
        <w:rPr>
          <w:i/>
          <w:sz w:val="21"/>
          <w:szCs w:val="21"/>
        </w:rPr>
        <w:t>J</w:t>
      </w:r>
      <w:r w:rsidRPr="00EE1861">
        <w:rPr>
          <w:sz w:val="21"/>
          <w:szCs w:val="21"/>
        </w:rPr>
        <w:t xml:space="preserve"> = 6.6 Hz, 1H).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20.32, 125.31, 127.99, 128.23, 129.28, 129.46, 132.78, 137.08, 139.81, 148.43. HRMS (ESI): calcd for C</w:t>
      </w:r>
      <w:r w:rsidRPr="00EE1861">
        <w:rPr>
          <w:sz w:val="21"/>
          <w:szCs w:val="21"/>
          <w:vertAlign w:val="subscript"/>
        </w:rPr>
        <w:t>12</w:t>
      </w:r>
      <w:r w:rsidRPr="00EE1861">
        <w:rPr>
          <w:sz w:val="21"/>
          <w:szCs w:val="21"/>
        </w:rPr>
        <w:t>H</w:t>
      </w:r>
      <w:r w:rsidRPr="00EE1861">
        <w:rPr>
          <w:sz w:val="21"/>
          <w:szCs w:val="21"/>
          <w:vertAlign w:val="subscript"/>
        </w:rPr>
        <w:t>11</w:t>
      </w:r>
      <w:r w:rsidRPr="00EE1861">
        <w:rPr>
          <w:sz w:val="21"/>
          <w:szCs w:val="21"/>
        </w:rPr>
        <w:t>NO [M+H]</w:t>
      </w:r>
      <w:r w:rsidRPr="00EE1861">
        <w:rPr>
          <w:sz w:val="21"/>
          <w:szCs w:val="21"/>
          <w:vertAlign w:val="superscript"/>
        </w:rPr>
        <w:t xml:space="preserve">+ </w:t>
      </w:r>
      <w:r w:rsidRPr="00EE1861">
        <w:rPr>
          <w:sz w:val="21"/>
          <w:szCs w:val="21"/>
        </w:rPr>
        <w:t>186.0841, found 186.0922.</w:t>
      </w:r>
      <w:r w:rsidR="00A21A91" w:rsidRPr="00EE1861">
        <w:rPr>
          <w:rFonts w:hint="eastAsia"/>
          <w:sz w:val="21"/>
          <w:szCs w:val="21"/>
        </w:rPr>
        <w:t xml:space="preserve"> </w:t>
      </w:r>
      <w:r w:rsidR="00A21A91" w:rsidRPr="00EE1861">
        <w:rPr>
          <w:sz w:val="21"/>
          <w:szCs w:val="21"/>
        </w:rPr>
        <w:t>Elemental analysis</w:t>
      </w:r>
      <w:r w:rsidR="00A21A91" w:rsidRPr="00EE1861">
        <w:rPr>
          <w:rFonts w:hint="eastAsia"/>
          <w:sz w:val="21"/>
          <w:szCs w:val="21"/>
        </w:rPr>
        <w:t xml:space="preserve">: C, 77.81; H, 5.99; N, 7.56 %. </w:t>
      </w:r>
      <w:r w:rsidR="00A21A91" w:rsidRPr="00EE1861">
        <w:rPr>
          <w:sz w:val="21"/>
          <w:szCs w:val="21"/>
        </w:rPr>
        <w:t>Found:</w:t>
      </w:r>
      <w:r w:rsidR="00A21A91" w:rsidRPr="00EE1861">
        <w:rPr>
          <w:rFonts w:hint="eastAsia"/>
          <w:sz w:val="21"/>
          <w:szCs w:val="21"/>
        </w:rPr>
        <w:t xml:space="preserve"> C, 77.65; H, 5.73; N, 7.65 %.</w:t>
      </w:r>
    </w:p>
    <w:p w:rsidR="00D86268" w:rsidRPr="00EE1861" w:rsidRDefault="007A4C3C">
      <w:pPr>
        <w:pStyle w:val="a7"/>
        <w:widowControl/>
        <w:spacing w:before="0" w:beforeAutospacing="0" w:after="0" w:afterAutospacing="0"/>
        <w:jc w:val="both"/>
        <w:rPr>
          <w:sz w:val="21"/>
          <w:szCs w:val="21"/>
        </w:rPr>
      </w:pPr>
      <w:r w:rsidRPr="00EE1861">
        <w:rPr>
          <w:b/>
          <w:bCs/>
          <w:sz w:val="21"/>
          <w:szCs w:val="21"/>
        </w:rPr>
        <w:t>Pyridine, 4-methyl-2-([1, 1'-biphenyl]-2-yl)-, 1-oxide (4c)</w:t>
      </w:r>
    </w:p>
    <w:p w:rsidR="00D86268" w:rsidRPr="00EE1861" w:rsidRDefault="002937AB">
      <w:pPr>
        <w:pStyle w:val="a7"/>
        <w:widowControl/>
        <w:spacing w:before="0" w:beforeAutospacing="0" w:after="0" w:afterAutospacing="0"/>
        <w:rPr>
          <w:sz w:val="21"/>
          <w:szCs w:val="21"/>
        </w:rPr>
      </w:pPr>
      <w:r w:rsidRPr="00EE1861">
        <w:object w:dxaOrig="774" w:dyaOrig="1206">
          <v:shape id="_x0000_i1059" type="#_x0000_t75" style="width:38.35pt;height:60.8pt" o:ole="">
            <v:imagedata r:id="rId78" o:title=""/>
          </v:shape>
          <o:OLEObject Type="Embed" ProgID="ChemDraw.Document.6.0" ShapeID="_x0000_i1059" DrawAspect="Content" ObjectID="_1546173702" r:id="rId79"/>
        </w:object>
      </w:r>
    </w:p>
    <w:p w:rsidR="00D86268" w:rsidRPr="00EE1861" w:rsidRDefault="007A4C3C">
      <w:pPr>
        <w:pStyle w:val="a7"/>
        <w:widowControl/>
        <w:spacing w:before="0" w:beforeAutospacing="0" w:after="0" w:afterAutospacing="0"/>
        <w:jc w:val="both"/>
        <w:rPr>
          <w:sz w:val="21"/>
          <w:szCs w:val="21"/>
        </w:rPr>
      </w:pPr>
      <w:r w:rsidRPr="00EE1861">
        <w:rPr>
          <w:sz w:val="21"/>
          <w:szCs w:val="21"/>
        </w:rPr>
        <w:t>Purification via column chromatography on silica gel (EtOAc/CH</w:t>
      </w:r>
      <w:r w:rsidRPr="00EE1861">
        <w:rPr>
          <w:sz w:val="21"/>
          <w:szCs w:val="21"/>
          <w:vertAlign w:val="subscript"/>
        </w:rPr>
        <w:t>3</w:t>
      </w:r>
      <w:r w:rsidRPr="00EE1861">
        <w:rPr>
          <w:sz w:val="21"/>
          <w:szCs w:val="21"/>
        </w:rPr>
        <w:t xml:space="preserve">OH = 100/1, v/v) afforded 4c as a brown oil.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2.14 (s, 3H), 6.77 (d, </w:t>
      </w:r>
      <w:r w:rsidRPr="00EE1861">
        <w:rPr>
          <w:i/>
          <w:sz w:val="21"/>
          <w:szCs w:val="21"/>
        </w:rPr>
        <w:t>J</w:t>
      </w:r>
      <w:r w:rsidRPr="00EE1861">
        <w:rPr>
          <w:sz w:val="21"/>
          <w:szCs w:val="21"/>
        </w:rPr>
        <w:t xml:space="preserve"> = 2.2 Hz, 1H), 6.93 (dd, </w:t>
      </w:r>
      <w:r w:rsidRPr="00EE1861">
        <w:rPr>
          <w:i/>
          <w:sz w:val="21"/>
          <w:szCs w:val="21"/>
        </w:rPr>
        <w:t>J</w:t>
      </w:r>
      <w:r w:rsidRPr="00EE1861">
        <w:rPr>
          <w:sz w:val="21"/>
          <w:szCs w:val="21"/>
        </w:rPr>
        <w:t xml:space="preserve"> = 6.6, 2.2 Hz, 1H), 7.14-7.34 (m, 5H), 7.41-7.61 (m, 4H), 8.13 (d, </w:t>
      </w:r>
      <w:r w:rsidRPr="00EE1861">
        <w:rPr>
          <w:i/>
          <w:sz w:val="21"/>
          <w:szCs w:val="21"/>
        </w:rPr>
        <w:t>J</w:t>
      </w:r>
      <w:r w:rsidRPr="00EE1861">
        <w:rPr>
          <w:sz w:val="21"/>
          <w:szCs w:val="21"/>
        </w:rPr>
        <w:t xml:space="preserve"> = 6.6 Hz, 1H) ppm.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20.09, 125.54, 127.17, 127.28, 128.17, 128.45, 129.07, 129.50, 130.04, 130.10, 131.86, 136.92, 139.07, 140.57, 141.70, 149.33 ppm. HRMS (ESI): calcd for C</w:t>
      </w:r>
      <w:r w:rsidRPr="00EE1861">
        <w:rPr>
          <w:sz w:val="21"/>
          <w:szCs w:val="21"/>
          <w:vertAlign w:val="subscript"/>
        </w:rPr>
        <w:t>18</w:t>
      </w:r>
      <w:r w:rsidRPr="00EE1861">
        <w:rPr>
          <w:sz w:val="21"/>
          <w:szCs w:val="21"/>
        </w:rPr>
        <w:t>H</w:t>
      </w:r>
      <w:r w:rsidRPr="00EE1861">
        <w:rPr>
          <w:sz w:val="21"/>
          <w:szCs w:val="21"/>
          <w:vertAlign w:val="subscript"/>
        </w:rPr>
        <w:t>15</w:t>
      </w:r>
      <w:r w:rsidRPr="00EE1861">
        <w:rPr>
          <w:sz w:val="21"/>
          <w:szCs w:val="21"/>
        </w:rPr>
        <w:t>NO [M+H]</w:t>
      </w:r>
      <w:r w:rsidRPr="00EE1861">
        <w:rPr>
          <w:sz w:val="21"/>
          <w:szCs w:val="21"/>
          <w:vertAlign w:val="superscript"/>
        </w:rPr>
        <w:t xml:space="preserve">+ </w:t>
      </w:r>
      <w:r w:rsidRPr="00EE1861">
        <w:rPr>
          <w:sz w:val="21"/>
          <w:szCs w:val="21"/>
        </w:rPr>
        <w:t>262.1154, found 262.1233.</w:t>
      </w:r>
    </w:p>
    <w:p w:rsidR="00D86268" w:rsidRPr="00EE1861" w:rsidRDefault="007A4C3C">
      <w:pPr>
        <w:pStyle w:val="a7"/>
        <w:widowControl/>
        <w:spacing w:before="0" w:beforeAutospacing="0" w:after="0" w:afterAutospacing="0"/>
        <w:rPr>
          <w:b/>
          <w:bCs/>
          <w:sz w:val="21"/>
          <w:szCs w:val="21"/>
        </w:rPr>
      </w:pPr>
      <w:r w:rsidRPr="00EE1861">
        <w:rPr>
          <w:b/>
          <w:bCs/>
          <w:sz w:val="21"/>
          <w:szCs w:val="21"/>
        </w:rPr>
        <w:t>5-Fluoro-2-phenylpyridine (4d</w:t>
      </w:r>
      <w:r w:rsidRPr="00EE1861">
        <w:rPr>
          <w:b/>
          <w:bCs/>
          <w:sz w:val="21"/>
          <w:szCs w:val="21"/>
          <w:vertAlign w:val="subscript"/>
        </w:rPr>
        <w:t>1</w:t>
      </w:r>
      <w:r w:rsidRPr="00EE1861">
        <w:rPr>
          <w:b/>
          <w:bCs/>
          <w:sz w:val="21"/>
          <w:szCs w:val="21"/>
        </w:rPr>
        <w:t>)</w:t>
      </w:r>
      <w:r w:rsidRPr="00EE1861">
        <w:rPr>
          <w:b/>
          <w:bCs/>
          <w:sz w:val="21"/>
          <w:szCs w:val="21"/>
          <w:vertAlign w:val="superscript"/>
        </w:rPr>
        <w:t>[1]</w:t>
      </w:r>
    </w:p>
    <w:p w:rsidR="00D86268" w:rsidRPr="00EE1861" w:rsidRDefault="002937AB">
      <w:pPr>
        <w:pStyle w:val="a7"/>
        <w:widowControl/>
        <w:spacing w:before="0" w:beforeAutospacing="0" w:after="0" w:afterAutospacing="0"/>
        <w:rPr>
          <w:sz w:val="21"/>
          <w:szCs w:val="21"/>
        </w:rPr>
      </w:pPr>
      <w:r w:rsidRPr="00EE1861">
        <w:object w:dxaOrig="945" w:dyaOrig="945">
          <v:shape id="_x0000_i1060" type="#_x0000_t75" style="width:47.2pt;height:47.2pt" o:ole="">
            <v:imagedata r:id="rId80" o:title=""/>
          </v:shape>
          <o:OLEObject Type="Embed" ProgID="ChemDraw.Document.6.0" ShapeID="_x0000_i1060" DrawAspect="Content" ObjectID="_1546173703" r:id="rId81"/>
        </w:object>
      </w:r>
    </w:p>
    <w:p w:rsidR="00D86268" w:rsidRPr="00EE1861" w:rsidRDefault="007A4C3C">
      <w:pPr>
        <w:pStyle w:val="a7"/>
        <w:widowControl/>
        <w:spacing w:before="0" w:beforeAutospacing="0" w:after="0" w:afterAutospacing="0"/>
        <w:jc w:val="both"/>
        <w:rPr>
          <w:sz w:val="21"/>
          <w:szCs w:val="21"/>
        </w:rPr>
      </w:pPr>
      <w:r w:rsidRPr="00EE1861">
        <w:rPr>
          <w:sz w:val="21"/>
          <w:szCs w:val="21"/>
        </w:rPr>
        <w:lastRenderedPageBreak/>
        <w:t xml:space="preserve">Purification </w:t>
      </w:r>
      <w:r w:rsidRPr="00EE1861">
        <w:rPr>
          <w:i/>
          <w:sz w:val="21"/>
          <w:szCs w:val="21"/>
        </w:rPr>
        <w:t>via</w:t>
      </w:r>
      <w:r w:rsidRPr="00EE1861">
        <w:rPr>
          <w:sz w:val="21"/>
          <w:szCs w:val="21"/>
        </w:rPr>
        <w:t xml:space="preserve"> column chromatography on silica gel (petroleum</w:t>
      </w:r>
      <w:r w:rsidRPr="00EE1861">
        <w:rPr>
          <w:rFonts w:hint="eastAsia"/>
          <w:sz w:val="21"/>
          <w:szCs w:val="21"/>
        </w:rPr>
        <w:t>/</w:t>
      </w:r>
      <w:r w:rsidRPr="00EE1861">
        <w:rPr>
          <w:sz w:val="21"/>
          <w:szCs w:val="21"/>
        </w:rPr>
        <w:t>EtOAc = 100/1, v/v) afforded 4d</w:t>
      </w:r>
      <w:r w:rsidRPr="00EE1861">
        <w:rPr>
          <w:sz w:val="21"/>
          <w:szCs w:val="21"/>
          <w:vertAlign w:val="subscript"/>
        </w:rPr>
        <w:t>1</w:t>
      </w:r>
      <w:r w:rsidRPr="00EE1861">
        <w:rPr>
          <w:sz w:val="21"/>
          <w:szCs w:val="21"/>
        </w:rPr>
        <w:t xml:space="preserve">.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7.39-7.49 (m, 4H), 7.71-7.74 (m, 1H), 7.94 (d, </w:t>
      </w:r>
      <w:r w:rsidRPr="00EE1861">
        <w:rPr>
          <w:i/>
          <w:sz w:val="21"/>
          <w:szCs w:val="21"/>
        </w:rPr>
        <w:t>J</w:t>
      </w:r>
      <w:r w:rsidRPr="00EE1861">
        <w:rPr>
          <w:sz w:val="21"/>
          <w:szCs w:val="21"/>
        </w:rPr>
        <w:t xml:space="preserve"> = 7.0 Hz, 2H), 8.55 (d, </w:t>
      </w:r>
      <w:r w:rsidRPr="00EE1861">
        <w:rPr>
          <w:i/>
          <w:sz w:val="21"/>
          <w:szCs w:val="21"/>
        </w:rPr>
        <w:t>J</w:t>
      </w:r>
      <w:r w:rsidRPr="00EE1861">
        <w:rPr>
          <w:sz w:val="21"/>
          <w:szCs w:val="21"/>
        </w:rPr>
        <w:t xml:space="preserve"> = 2.9 Hz, 1H).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xml:space="preserve">) δ 121.30, 121.34, 123.43, 123.61, 126.79, 128.82, 128.90, 137.65, 137.89, 138.45, 153.78, 153.82, 157.58, 160.13.      </w:t>
      </w:r>
    </w:p>
    <w:p w:rsidR="00D86268" w:rsidRPr="00EE1861" w:rsidRDefault="007A4C3C">
      <w:pPr>
        <w:pStyle w:val="a7"/>
        <w:widowControl/>
        <w:spacing w:before="0" w:beforeAutospacing="0" w:after="0" w:afterAutospacing="0"/>
        <w:jc w:val="both"/>
        <w:rPr>
          <w:sz w:val="21"/>
          <w:szCs w:val="21"/>
        </w:rPr>
      </w:pPr>
      <w:r w:rsidRPr="00EE1861">
        <w:rPr>
          <w:b/>
          <w:bCs/>
          <w:sz w:val="21"/>
          <w:szCs w:val="21"/>
        </w:rPr>
        <w:t>5-Fluoro-2-phenylpyridine 1-oxide (4d</w:t>
      </w:r>
      <w:r w:rsidRPr="00EE1861">
        <w:rPr>
          <w:b/>
          <w:bCs/>
          <w:sz w:val="21"/>
          <w:szCs w:val="21"/>
          <w:vertAlign w:val="subscript"/>
        </w:rPr>
        <w:t>2</w:t>
      </w:r>
      <w:r w:rsidRPr="00EE1861">
        <w:rPr>
          <w:b/>
          <w:bCs/>
          <w:sz w:val="21"/>
          <w:szCs w:val="21"/>
        </w:rPr>
        <w:t>)</w:t>
      </w:r>
    </w:p>
    <w:p w:rsidR="00D86268" w:rsidRPr="00EE1861" w:rsidRDefault="002937AB">
      <w:pPr>
        <w:pStyle w:val="a7"/>
        <w:widowControl/>
        <w:spacing w:before="0" w:beforeAutospacing="0" w:after="0" w:afterAutospacing="0"/>
        <w:rPr>
          <w:sz w:val="21"/>
          <w:szCs w:val="21"/>
        </w:rPr>
      </w:pPr>
      <w:r w:rsidRPr="00EE1861">
        <w:object w:dxaOrig="945" w:dyaOrig="976">
          <v:shape id="_x0000_i1061" type="#_x0000_t75" style="width:47.2pt;height:49.1pt" o:ole="">
            <v:imagedata r:id="rId82" o:title=""/>
          </v:shape>
          <o:OLEObject Type="Embed" ProgID="ChemDraw.Document.6.0" ShapeID="_x0000_i1061" DrawAspect="Content" ObjectID="_1546173704" r:id="rId83"/>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OH = 100/1, v/v) afforded 4d</w:t>
      </w:r>
      <w:r w:rsidRPr="00EE1861">
        <w:rPr>
          <w:sz w:val="21"/>
          <w:szCs w:val="21"/>
          <w:vertAlign w:val="subscript"/>
        </w:rPr>
        <w:t>2</w:t>
      </w:r>
      <w:r w:rsidRPr="00EE1861">
        <w:rPr>
          <w:sz w:val="21"/>
          <w:szCs w:val="21"/>
        </w:rPr>
        <w:t xml:space="preserve"> as a</w:t>
      </w:r>
      <w:r w:rsidR="00857936" w:rsidRPr="00EE1861">
        <w:rPr>
          <w:rFonts w:hint="eastAsia"/>
          <w:sz w:val="21"/>
          <w:szCs w:val="21"/>
        </w:rPr>
        <w:t xml:space="preserve"> </w:t>
      </w:r>
      <w:r w:rsidRPr="00EE1861">
        <w:rPr>
          <w:sz w:val="21"/>
          <w:szCs w:val="21"/>
        </w:rPr>
        <w:t xml:space="preserve">white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7.13 (t, </w:t>
      </w:r>
      <w:r w:rsidRPr="00EE1861">
        <w:rPr>
          <w:i/>
          <w:sz w:val="21"/>
          <w:szCs w:val="21"/>
        </w:rPr>
        <w:t>J</w:t>
      </w:r>
      <w:r w:rsidRPr="00EE1861">
        <w:rPr>
          <w:sz w:val="21"/>
          <w:szCs w:val="21"/>
        </w:rPr>
        <w:t xml:space="preserve"> = 9.0 Hz, 1H), 7.34-7.56 (m, 4H), 7.74 (dd, </w:t>
      </w:r>
      <w:r w:rsidRPr="00EE1861">
        <w:rPr>
          <w:i/>
          <w:sz w:val="21"/>
          <w:szCs w:val="21"/>
        </w:rPr>
        <w:t>J</w:t>
      </w:r>
      <w:r w:rsidRPr="00EE1861">
        <w:rPr>
          <w:sz w:val="21"/>
          <w:szCs w:val="21"/>
        </w:rPr>
        <w:t xml:space="preserve"> = 7.9, 1.7 Hz, 2H), 8.29 (dd, </w:t>
      </w:r>
      <w:r w:rsidRPr="00EE1861">
        <w:rPr>
          <w:i/>
          <w:sz w:val="21"/>
          <w:szCs w:val="21"/>
        </w:rPr>
        <w:t>J</w:t>
      </w:r>
      <w:r w:rsidRPr="00EE1861">
        <w:rPr>
          <w:sz w:val="21"/>
          <w:szCs w:val="21"/>
        </w:rPr>
        <w:t xml:space="preserve"> = 4.4, 2.4 Hz, 1H).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113.78, 113.97, 127.03, 127.12, 128.41, 129.25, 129.72, 130.10, 130.47, 131.74, 158.03, 160.54. HRMS (ESI): calcd for C</w:t>
      </w:r>
      <w:r w:rsidRPr="00EE1861">
        <w:rPr>
          <w:sz w:val="21"/>
          <w:szCs w:val="21"/>
          <w:vertAlign w:val="subscript"/>
        </w:rPr>
        <w:t>11</w:t>
      </w:r>
      <w:r w:rsidRPr="00EE1861">
        <w:rPr>
          <w:sz w:val="21"/>
          <w:szCs w:val="21"/>
        </w:rPr>
        <w:t>H</w:t>
      </w:r>
      <w:r w:rsidRPr="00EE1861">
        <w:rPr>
          <w:sz w:val="21"/>
          <w:szCs w:val="21"/>
          <w:vertAlign w:val="subscript"/>
        </w:rPr>
        <w:t>8</w:t>
      </w:r>
      <w:r w:rsidRPr="00EE1861">
        <w:rPr>
          <w:sz w:val="21"/>
          <w:szCs w:val="21"/>
        </w:rPr>
        <w:t>NOF [M+H]</w:t>
      </w:r>
      <w:r w:rsidRPr="00EE1861">
        <w:rPr>
          <w:sz w:val="21"/>
          <w:szCs w:val="21"/>
          <w:vertAlign w:val="superscript"/>
        </w:rPr>
        <w:t xml:space="preserve">+ </w:t>
      </w:r>
      <w:r w:rsidRPr="00EE1861">
        <w:rPr>
          <w:sz w:val="21"/>
          <w:szCs w:val="21"/>
        </w:rPr>
        <w:t>190.0590, found 190.0667.</w:t>
      </w:r>
    </w:p>
    <w:p w:rsidR="00D86268" w:rsidRPr="00EE1861" w:rsidRDefault="007A4C3C">
      <w:pPr>
        <w:pStyle w:val="a7"/>
        <w:widowControl/>
        <w:spacing w:before="0" w:beforeAutospacing="0" w:after="0" w:afterAutospacing="0"/>
        <w:rPr>
          <w:sz w:val="21"/>
          <w:szCs w:val="21"/>
        </w:rPr>
      </w:pPr>
      <w:r w:rsidRPr="00EE1861">
        <w:rPr>
          <w:b/>
          <w:bCs/>
          <w:sz w:val="21"/>
          <w:szCs w:val="21"/>
        </w:rPr>
        <w:t>Pyridine, 5-fluoro-2-([1, 1'-biphenyl]-2-yl)-, 1-oxide (4d)</w:t>
      </w:r>
    </w:p>
    <w:p w:rsidR="00D86268" w:rsidRPr="00EE1861" w:rsidRDefault="002937AB">
      <w:pPr>
        <w:pStyle w:val="a7"/>
        <w:widowControl/>
        <w:spacing w:before="0" w:beforeAutospacing="0" w:after="0" w:afterAutospacing="0"/>
        <w:rPr>
          <w:sz w:val="21"/>
          <w:szCs w:val="21"/>
        </w:rPr>
      </w:pPr>
      <w:r w:rsidRPr="00EE1861">
        <w:object w:dxaOrig="774" w:dyaOrig="1183">
          <v:shape id="_x0000_i1062" type="#_x0000_t75" style="width:38.35pt;height:58.9pt" o:ole="">
            <v:imagedata r:id="rId84" o:title=""/>
          </v:shape>
          <o:OLEObject Type="Embed" ProgID="ChemDraw.Document.6.0" ShapeID="_x0000_i1062" DrawAspect="Content" ObjectID="_1546173705" r:id="rId85"/>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OH = 100/1, v/v) afforded 4d as a</w:t>
      </w:r>
      <w:r w:rsidR="00AB5EAF" w:rsidRPr="00EE1861">
        <w:rPr>
          <w:rFonts w:hint="eastAsia"/>
          <w:sz w:val="21"/>
          <w:szCs w:val="21"/>
        </w:rPr>
        <w:t xml:space="preserve"> </w:t>
      </w:r>
      <w:r w:rsidRPr="00EE1861">
        <w:rPr>
          <w:sz w:val="21"/>
          <w:szCs w:val="21"/>
        </w:rPr>
        <w:t xml:space="preserve">pale yellow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6.85 (t, </w:t>
      </w:r>
      <w:r w:rsidRPr="00EE1861">
        <w:rPr>
          <w:i/>
          <w:sz w:val="21"/>
          <w:szCs w:val="21"/>
        </w:rPr>
        <w:t>J</w:t>
      </w:r>
      <w:r w:rsidRPr="00EE1861">
        <w:rPr>
          <w:sz w:val="21"/>
          <w:szCs w:val="21"/>
        </w:rPr>
        <w:t xml:space="preserve"> = 7.8 Hz, 1H), 6.89-6.99 (m, 1H), 7.16-7.31 (m, 5H), 7.43-7.62 (m, 4H), 8.19 (dd, </w:t>
      </w:r>
      <w:r w:rsidRPr="00EE1861">
        <w:rPr>
          <w:i/>
          <w:sz w:val="21"/>
          <w:szCs w:val="21"/>
        </w:rPr>
        <w:t>J</w:t>
      </w:r>
      <w:r w:rsidRPr="00EE1861">
        <w:rPr>
          <w:sz w:val="21"/>
          <w:szCs w:val="21"/>
        </w:rPr>
        <w:t xml:space="preserve"> = 4.4, 2.3 Hz, 1H).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113.17, 113.36, 127.36, 127.43, 128.16, 128.25, 128.30, 128.39, 129.59, 129.81, 129.94, 130.19, 130.28, 130.81, 140.43, 142.04, 147.12, 158.03, 160.54. HRMS (ESI): calcd for C</w:t>
      </w:r>
      <w:r w:rsidRPr="00EE1861">
        <w:rPr>
          <w:sz w:val="21"/>
          <w:szCs w:val="21"/>
          <w:vertAlign w:val="subscript"/>
        </w:rPr>
        <w:t>17</w:t>
      </w:r>
      <w:r w:rsidRPr="00EE1861">
        <w:rPr>
          <w:sz w:val="21"/>
          <w:szCs w:val="21"/>
        </w:rPr>
        <w:t>H</w:t>
      </w:r>
      <w:r w:rsidRPr="00EE1861">
        <w:rPr>
          <w:sz w:val="21"/>
          <w:szCs w:val="21"/>
          <w:vertAlign w:val="subscript"/>
        </w:rPr>
        <w:t>12</w:t>
      </w:r>
      <w:r w:rsidRPr="00EE1861">
        <w:rPr>
          <w:sz w:val="21"/>
          <w:szCs w:val="21"/>
        </w:rPr>
        <w:t>NOF [M+H]</w:t>
      </w:r>
      <w:r w:rsidRPr="00EE1861">
        <w:rPr>
          <w:sz w:val="21"/>
          <w:szCs w:val="21"/>
          <w:vertAlign w:val="superscript"/>
        </w:rPr>
        <w:t xml:space="preserve">+ </w:t>
      </w:r>
      <w:r w:rsidRPr="00EE1861">
        <w:rPr>
          <w:sz w:val="21"/>
          <w:szCs w:val="21"/>
        </w:rPr>
        <w:t>266.0903, found 266.0973.</w:t>
      </w:r>
    </w:p>
    <w:p w:rsidR="00D86268" w:rsidRPr="00EE1861" w:rsidRDefault="007A4C3C">
      <w:pPr>
        <w:pStyle w:val="a7"/>
        <w:widowControl/>
        <w:spacing w:before="0" w:beforeAutospacing="0" w:after="0" w:afterAutospacing="0"/>
        <w:rPr>
          <w:b/>
          <w:bCs/>
          <w:sz w:val="21"/>
          <w:szCs w:val="21"/>
        </w:rPr>
      </w:pPr>
      <w:r w:rsidRPr="00EE1861">
        <w:rPr>
          <w:b/>
          <w:bCs/>
          <w:sz w:val="21"/>
          <w:szCs w:val="21"/>
        </w:rPr>
        <w:t>5-Chloro-2-phenylpyridine(4e</w:t>
      </w:r>
      <w:r w:rsidRPr="00EE1861">
        <w:rPr>
          <w:b/>
          <w:bCs/>
          <w:sz w:val="21"/>
          <w:szCs w:val="21"/>
          <w:vertAlign w:val="subscript"/>
        </w:rPr>
        <w:t>1</w:t>
      </w:r>
      <w:r w:rsidRPr="00EE1861">
        <w:rPr>
          <w:b/>
          <w:bCs/>
          <w:sz w:val="21"/>
          <w:szCs w:val="21"/>
        </w:rPr>
        <w:t>)</w:t>
      </w:r>
      <w:r w:rsidRPr="00EE1861">
        <w:rPr>
          <w:b/>
          <w:bCs/>
          <w:sz w:val="21"/>
          <w:szCs w:val="21"/>
          <w:vertAlign w:val="superscript"/>
        </w:rPr>
        <w:t>[</w:t>
      </w:r>
      <w:r w:rsidR="00110FCE" w:rsidRPr="00EE1861">
        <w:rPr>
          <w:rFonts w:hint="eastAsia"/>
          <w:b/>
          <w:bCs/>
          <w:sz w:val="21"/>
          <w:szCs w:val="21"/>
          <w:vertAlign w:val="superscript"/>
        </w:rPr>
        <w:t>9</w:t>
      </w:r>
      <w:r w:rsidRPr="00EE1861">
        <w:rPr>
          <w:b/>
          <w:bCs/>
          <w:sz w:val="21"/>
          <w:szCs w:val="21"/>
          <w:vertAlign w:val="superscript"/>
        </w:rPr>
        <w:t>]</w:t>
      </w:r>
    </w:p>
    <w:p w:rsidR="00D86268" w:rsidRPr="00EE1861" w:rsidRDefault="002937AB">
      <w:pPr>
        <w:pStyle w:val="a7"/>
        <w:widowControl/>
        <w:spacing w:before="0" w:beforeAutospacing="0" w:after="0" w:afterAutospacing="0"/>
        <w:rPr>
          <w:sz w:val="21"/>
          <w:szCs w:val="21"/>
        </w:rPr>
      </w:pPr>
      <w:r w:rsidRPr="00EE1861">
        <w:object w:dxaOrig="981" w:dyaOrig="945">
          <v:shape id="_x0000_i1063" type="#_x0000_t75" style="width:49.1pt;height:47.2pt" o:ole="">
            <v:imagedata r:id="rId86" o:title=""/>
          </v:shape>
          <o:OLEObject Type="Embed" ProgID="ChemDraw.Document.6.0" ShapeID="_x0000_i1063" DrawAspect="Content" ObjectID="_1546173706" r:id="rId87"/>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(petroleum</w:t>
      </w:r>
      <w:r w:rsidRPr="00EE1861">
        <w:rPr>
          <w:rFonts w:hint="eastAsia"/>
          <w:sz w:val="21"/>
          <w:szCs w:val="21"/>
        </w:rPr>
        <w:t>/</w:t>
      </w:r>
      <w:r w:rsidRPr="00EE1861">
        <w:rPr>
          <w:sz w:val="21"/>
          <w:szCs w:val="21"/>
        </w:rPr>
        <w:t>EtOAc = 100/1, v/v) afforded 4e</w:t>
      </w:r>
      <w:r w:rsidRPr="00EE1861">
        <w:rPr>
          <w:sz w:val="21"/>
          <w:szCs w:val="21"/>
          <w:vertAlign w:val="subscript"/>
        </w:rPr>
        <w:t>1</w:t>
      </w:r>
      <w:r w:rsidRPr="00EE1861">
        <w:rPr>
          <w:sz w:val="21"/>
          <w:szCs w:val="21"/>
        </w:rPr>
        <w:t xml:space="preserve">.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δ 7.40-7.49 (m, 3H)</w:t>
      </w:r>
      <w:r w:rsidRPr="00EE1861">
        <w:rPr>
          <w:rFonts w:hint="eastAsia"/>
          <w:sz w:val="21"/>
          <w:szCs w:val="21"/>
        </w:rPr>
        <w:t xml:space="preserve">, </w:t>
      </w:r>
      <w:r w:rsidRPr="00EE1861">
        <w:rPr>
          <w:sz w:val="21"/>
          <w:szCs w:val="21"/>
        </w:rPr>
        <w:t xml:space="preserve">7.54-7.71 (m, 2H), 7.95 (d, </w:t>
      </w:r>
      <w:r w:rsidRPr="00EE1861">
        <w:rPr>
          <w:i/>
          <w:sz w:val="21"/>
          <w:szCs w:val="21"/>
        </w:rPr>
        <w:t>J</w:t>
      </w:r>
      <w:r w:rsidRPr="00EE1861">
        <w:rPr>
          <w:sz w:val="21"/>
          <w:szCs w:val="21"/>
        </w:rPr>
        <w:t xml:space="preserve"> = 6.9 Hz, 2H), 8.63 (d, </w:t>
      </w:r>
      <w:r w:rsidRPr="00EE1861">
        <w:rPr>
          <w:i/>
          <w:sz w:val="21"/>
          <w:szCs w:val="21"/>
        </w:rPr>
        <w:t>J</w:t>
      </w:r>
      <w:r w:rsidRPr="00EE1861">
        <w:rPr>
          <w:sz w:val="21"/>
          <w:szCs w:val="21"/>
        </w:rPr>
        <w:t xml:space="preserve"> = 2.2 Hz, 1H) ppm.</w:t>
      </w:r>
      <w:r w:rsidR="00AB5EAF" w:rsidRPr="00EE1861">
        <w:rPr>
          <w:rFonts w:hint="eastAsia"/>
          <w:sz w:val="21"/>
          <w:szCs w:val="21"/>
        </w:rPr>
        <w:t xml:space="preserve">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xml:space="preserve">) δ 121.13, 126.83, 128.88, 129.30, 130.63, 136.46, 138.23, 148.52, 155.60 ppm. </w:t>
      </w:r>
    </w:p>
    <w:p w:rsidR="00D86268" w:rsidRPr="00EE1861" w:rsidRDefault="007A4C3C">
      <w:pPr>
        <w:pStyle w:val="a7"/>
        <w:widowControl/>
        <w:spacing w:before="0" w:beforeAutospacing="0" w:after="0" w:afterAutospacing="0"/>
        <w:rPr>
          <w:sz w:val="21"/>
          <w:szCs w:val="21"/>
        </w:rPr>
      </w:pPr>
      <w:r w:rsidRPr="00EE1861">
        <w:rPr>
          <w:b/>
          <w:bCs/>
          <w:sz w:val="21"/>
          <w:szCs w:val="21"/>
        </w:rPr>
        <w:t>5-Chloro-2-phenylpyridine 1-oxide (4e</w:t>
      </w:r>
      <w:r w:rsidRPr="00EE1861">
        <w:rPr>
          <w:b/>
          <w:bCs/>
          <w:sz w:val="21"/>
          <w:szCs w:val="21"/>
          <w:vertAlign w:val="subscript"/>
        </w:rPr>
        <w:t>2</w:t>
      </w:r>
      <w:r w:rsidRPr="00EE1861">
        <w:rPr>
          <w:b/>
          <w:bCs/>
          <w:sz w:val="21"/>
          <w:szCs w:val="21"/>
        </w:rPr>
        <w:t xml:space="preserve">) </w:t>
      </w:r>
    </w:p>
    <w:p w:rsidR="00D86268" w:rsidRPr="00EE1861" w:rsidRDefault="002937AB">
      <w:pPr>
        <w:pStyle w:val="a7"/>
        <w:widowControl/>
        <w:spacing w:before="0" w:beforeAutospacing="0" w:after="0" w:afterAutospacing="0"/>
        <w:rPr>
          <w:sz w:val="21"/>
          <w:szCs w:val="21"/>
        </w:rPr>
      </w:pPr>
      <w:r w:rsidRPr="00EE1861">
        <w:object w:dxaOrig="981" w:dyaOrig="972">
          <v:shape id="_x0000_i1064" type="#_x0000_t75" style="width:49.1pt;height:49.1pt" o:ole="">
            <v:imagedata r:id="rId88" o:title=""/>
          </v:shape>
          <o:OLEObject Type="Embed" ProgID="ChemDraw.Document.6.0" ShapeID="_x0000_i1064" DrawAspect="Content" ObjectID="_1546173707" r:id="rId89"/>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OH = 100/1, v/v) afforded 4e</w:t>
      </w:r>
      <w:r w:rsidRPr="00EE1861">
        <w:rPr>
          <w:sz w:val="21"/>
          <w:szCs w:val="21"/>
          <w:vertAlign w:val="subscript"/>
        </w:rPr>
        <w:t>2</w:t>
      </w:r>
      <w:r w:rsidRPr="00EE1861">
        <w:rPr>
          <w:sz w:val="21"/>
          <w:szCs w:val="21"/>
        </w:rPr>
        <w:t xml:space="preserve"> as a white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7.30 (dd, </w:t>
      </w:r>
      <w:r w:rsidRPr="00EE1861">
        <w:rPr>
          <w:i/>
          <w:sz w:val="21"/>
          <w:szCs w:val="21"/>
        </w:rPr>
        <w:t>J</w:t>
      </w:r>
      <w:r w:rsidRPr="00EE1861">
        <w:rPr>
          <w:sz w:val="21"/>
          <w:szCs w:val="21"/>
        </w:rPr>
        <w:t xml:space="preserve"> = 8.6, 1.9 Hz, 1H), 7.37 (d, </w:t>
      </w:r>
      <w:r w:rsidRPr="00EE1861">
        <w:rPr>
          <w:i/>
          <w:sz w:val="21"/>
          <w:szCs w:val="21"/>
        </w:rPr>
        <w:t>J</w:t>
      </w:r>
      <w:r w:rsidRPr="00EE1861">
        <w:rPr>
          <w:sz w:val="21"/>
          <w:szCs w:val="21"/>
        </w:rPr>
        <w:t xml:space="preserve"> = 8.6 Hz, 1H), 7.42-7.58 (m, 3H), 7.77 (dd, </w:t>
      </w:r>
      <w:r w:rsidRPr="00EE1861">
        <w:rPr>
          <w:i/>
          <w:sz w:val="21"/>
          <w:szCs w:val="21"/>
        </w:rPr>
        <w:t>J</w:t>
      </w:r>
      <w:r w:rsidRPr="00EE1861">
        <w:rPr>
          <w:sz w:val="21"/>
          <w:szCs w:val="21"/>
        </w:rPr>
        <w:t xml:space="preserve"> = 7.7, 2.0 Hz, 2H), 8.37 (s, 1H) ppm. </w:t>
      </w:r>
      <w:r w:rsidRPr="00EE1861">
        <w:rPr>
          <w:sz w:val="21"/>
          <w:szCs w:val="21"/>
          <w:vertAlign w:val="superscript"/>
        </w:rPr>
        <w:t>13</w:t>
      </w:r>
      <w:r w:rsidRPr="00EE1861">
        <w:rPr>
          <w:sz w:val="21"/>
          <w:szCs w:val="21"/>
        </w:rPr>
        <w:t>C NMR (100 MHz, CDCl</w:t>
      </w:r>
      <w:r w:rsidRPr="00EE1861">
        <w:rPr>
          <w:sz w:val="21"/>
          <w:szCs w:val="21"/>
          <w:vertAlign w:val="subscript"/>
        </w:rPr>
        <w:t>3</w:t>
      </w:r>
      <w:r w:rsidRPr="00EE1861">
        <w:rPr>
          <w:sz w:val="21"/>
          <w:szCs w:val="21"/>
        </w:rPr>
        <w:t>) δ 125.92, 127.08, 128.42, 129.20, 129.93, 131.58, 131.63, 139.67, 147.98 ppm. HRMS (ESI): calcd for C</w:t>
      </w:r>
      <w:r w:rsidRPr="00EE1861">
        <w:rPr>
          <w:sz w:val="21"/>
          <w:szCs w:val="21"/>
          <w:vertAlign w:val="subscript"/>
        </w:rPr>
        <w:t>11</w:t>
      </w:r>
      <w:r w:rsidRPr="00EE1861">
        <w:rPr>
          <w:sz w:val="21"/>
          <w:szCs w:val="21"/>
        </w:rPr>
        <w:t>H</w:t>
      </w:r>
      <w:r w:rsidRPr="00EE1861">
        <w:rPr>
          <w:sz w:val="21"/>
          <w:szCs w:val="21"/>
          <w:vertAlign w:val="subscript"/>
        </w:rPr>
        <w:t>8</w:t>
      </w:r>
      <w:r w:rsidRPr="00EE1861">
        <w:rPr>
          <w:sz w:val="21"/>
          <w:szCs w:val="21"/>
        </w:rPr>
        <w:t>NOCl [M+H]</w:t>
      </w:r>
      <w:r w:rsidRPr="00EE1861">
        <w:rPr>
          <w:sz w:val="21"/>
          <w:szCs w:val="21"/>
          <w:vertAlign w:val="superscript"/>
        </w:rPr>
        <w:t xml:space="preserve">+ </w:t>
      </w:r>
      <w:r w:rsidRPr="00EE1861">
        <w:rPr>
          <w:sz w:val="21"/>
          <w:szCs w:val="21"/>
        </w:rPr>
        <w:t>206.0294, found 206.0371.</w:t>
      </w:r>
    </w:p>
    <w:p w:rsidR="00D86268" w:rsidRPr="00EE1861" w:rsidRDefault="007A4C3C">
      <w:pPr>
        <w:pStyle w:val="a7"/>
        <w:widowControl/>
        <w:spacing w:before="0" w:beforeAutospacing="0" w:after="0" w:afterAutospacing="0"/>
        <w:rPr>
          <w:sz w:val="21"/>
          <w:szCs w:val="21"/>
        </w:rPr>
      </w:pPr>
      <w:r w:rsidRPr="00EE1861">
        <w:rPr>
          <w:b/>
          <w:bCs/>
          <w:sz w:val="21"/>
          <w:szCs w:val="21"/>
        </w:rPr>
        <w:lastRenderedPageBreak/>
        <w:t>Pyridine, 5-chloro-2-([1, 1'-biphenyl]-2-yl)-, 1-oxide (4e)</w:t>
      </w:r>
    </w:p>
    <w:p w:rsidR="00D86268" w:rsidRPr="00EE1861" w:rsidRDefault="002937AB">
      <w:pPr>
        <w:pStyle w:val="a7"/>
        <w:widowControl/>
        <w:spacing w:before="0" w:beforeAutospacing="0" w:after="0" w:afterAutospacing="0"/>
        <w:rPr>
          <w:sz w:val="21"/>
          <w:szCs w:val="21"/>
        </w:rPr>
      </w:pPr>
      <w:r w:rsidRPr="00EE1861">
        <w:object w:dxaOrig="774" w:dyaOrig="1183">
          <v:shape id="_x0000_i1065" type="#_x0000_t75" style="width:38.35pt;height:58.9pt" o:ole="">
            <v:imagedata r:id="rId90" o:title=""/>
          </v:shape>
          <o:OLEObject Type="Embed" ProgID="ChemDraw.Document.6.0" ShapeID="_x0000_i1065" DrawAspect="Content" ObjectID="_1546173708" r:id="rId91"/>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OH = 100/1, v/v) afforded 4e as a</w:t>
      </w:r>
      <w:r w:rsidR="00F136D5" w:rsidRPr="00EE1861">
        <w:rPr>
          <w:rFonts w:hint="eastAsia"/>
          <w:sz w:val="21"/>
          <w:szCs w:val="21"/>
        </w:rPr>
        <w:t xml:space="preserve"> </w:t>
      </w:r>
      <w:r w:rsidRPr="00EE1861">
        <w:rPr>
          <w:sz w:val="21"/>
          <w:szCs w:val="21"/>
        </w:rPr>
        <w:t xml:space="preserve">pale yellow 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6.88 (d, </w:t>
      </w:r>
      <w:r w:rsidRPr="00EE1861">
        <w:rPr>
          <w:i/>
          <w:sz w:val="21"/>
          <w:szCs w:val="21"/>
        </w:rPr>
        <w:t>J</w:t>
      </w:r>
      <w:r w:rsidRPr="00EE1861">
        <w:rPr>
          <w:sz w:val="21"/>
          <w:szCs w:val="21"/>
        </w:rPr>
        <w:t xml:space="preserve"> = 8.5 Hz, 1H), 7.03 (dd, </w:t>
      </w:r>
      <w:r w:rsidRPr="00EE1861">
        <w:rPr>
          <w:i/>
          <w:sz w:val="21"/>
          <w:szCs w:val="21"/>
        </w:rPr>
        <w:t>J</w:t>
      </w:r>
      <w:r w:rsidRPr="00EE1861">
        <w:rPr>
          <w:sz w:val="21"/>
          <w:szCs w:val="21"/>
        </w:rPr>
        <w:t xml:space="preserve"> = 8.5, 1.9 Hz, 1H), 7.17-7.34 (m, 5H), 7.42-7.60 (m, 4H), 8.28 (d, </w:t>
      </w:r>
      <w:r w:rsidRPr="00EE1861">
        <w:rPr>
          <w:i/>
          <w:sz w:val="21"/>
          <w:szCs w:val="21"/>
        </w:rPr>
        <w:t>J</w:t>
      </w:r>
      <w:r w:rsidRPr="00EE1861">
        <w:rPr>
          <w:sz w:val="21"/>
          <w:szCs w:val="21"/>
        </w:rPr>
        <w:t xml:space="preserve"> = 1.9 Hz, 1H) ppm.</w:t>
      </w:r>
      <w:r w:rsidR="00F136D5" w:rsidRPr="00EE1861">
        <w:rPr>
          <w:rFonts w:hint="eastAsia"/>
          <w:sz w:val="21"/>
          <w:szCs w:val="21"/>
        </w:rPr>
        <w:t xml:space="preserve"> </w:t>
      </w:r>
      <w:r w:rsidRPr="00EE1861">
        <w:rPr>
          <w:sz w:val="21"/>
          <w:szCs w:val="21"/>
          <w:vertAlign w:val="superscript"/>
        </w:rPr>
        <w:t>13</w:t>
      </w:r>
      <w:r w:rsidRPr="00EE1861">
        <w:rPr>
          <w:sz w:val="21"/>
          <w:szCs w:val="21"/>
        </w:rPr>
        <w:t>C NMR (10</w:t>
      </w:r>
      <w:r w:rsidRPr="00EE1861">
        <w:rPr>
          <w:rFonts w:hint="eastAsia"/>
          <w:sz w:val="21"/>
          <w:szCs w:val="21"/>
        </w:rPr>
        <w:t>0</w:t>
      </w:r>
      <w:r w:rsidR="00AD1260" w:rsidRPr="00EE1861">
        <w:rPr>
          <w:sz w:val="21"/>
          <w:szCs w:val="21"/>
        </w:rPr>
        <w:t xml:space="preserve"> MHz,</w:t>
      </w:r>
      <w:r w:rsidR="00CF1E3E" w:rsidRPr="00EE1861">
        <w:rPr>
          <w:rFonts w:hint="eastAsia"/>
          <w:sz w:val="21"/>
          <w:szCs w:val="21"/>
        </w:rPr>
        <w:t xml:space="preserve"> </w:t>
      </w:r>
      <w:r w:rsidRPr="00EE1861">
        <w:rPr>
          <w:sz w:val="21"/>
          <w:szCs w:val="21"/>
        </w:rPr>
        <w:t>CDCl</w:t>
      </w:r>
      <w:r w:rsidRPr="00EE1861">
        <w:rPr>
          <w:sz w:val="21"/>
          <w:szCs w:val="21"/>
          <w:vertAlign w:val="subscript"/>
        </w:rPr>
        <w:t>3</w:t>
      </w:r>
      <w:r w:rsidRPr="00EE1861">
        <w:rPr>
          <w:sz w:val="21"/>
          <w:szCs w:val="21"/>
        </w:rPr>
        <w:t>) δ 125.26</w:t>
      </w:r>
      <w:r w:rsidRPr="00EE1861">
        <w:rPr>
          <w:rFonts w:hint="eastAsia"/>
          <w:sz w:val="21"/>
          <w:szCs w:val="21"/>
        </w:rPr>
        <w:t xml:space="preserve">, </w:t>
      </w:r>
      <w:r w:rsidRPr="00EE1861">
        <w:rPr>
          <w:sz w:val="21"/>
          <w:szCs w:val="21"/>
        </w:rPr>
        <w:t>127.41, 127.42,</w:t>
      </w:r>
      <w:r w:rsidR="00CF1E3E" w:rsidRPr="00EE1861">
        <w:rPr>
          <w:rFonts w:hint="eastAsia"/>
          <w:sz w:val="21"/>
          <w:szCs w:val="21"/>
        </w:rPr>
        <w:t xml:space="preserve"> </w:t>
      </w:r>
      <w:r w:rsidRPr="00EE1861">
        <w:rPr>
          <w:sz w:val="21"/>
          <w:szCs w:val="21"/>
        </w:rPr>
        <w:t>128.32,</w:t>
      </w:r>
      <w:r w:rsidR="00CF1E3E" w:rsidRPr="00EE1861">
        <w:rPr>
          <w:rFonts w:hint="eastAsia"/>
          <w:sz w:val="21"/>
          <w:szCs w:val="21"/>
        </w:rPr>
        <w:t xml:space="preserve"> </w:t>
      </w:r>
      <w:r w:rsidRPr="00EE1861">
        <w:rPr>
          <w:sz w:val="21"/>
          <w:szCs w:val="21"/>
        </w:rPr>
        <w:t>128.35, 128.42,129.89, 130.14, 130.23, 130.70,</w:t>
      </w:r>
      <w:r w:rsidR="00CF1E3E" w:rsidRPr="00EE1861">
        <w:rPr>
          <w:rFonts w:hint="eastAsia"/>
          <w:sz w:val="21"/>
          <w:szCs w:val="21"/>
        </w:rPr>
        <w:t xml:space="preserve"> </w:t>
      </w:r>
      <w:r w:rsidRPr="00EE1861">
        <w:rPr>
          <w:sz w:val="21"/>
          <w:szCs w:val="21"/>
        </w:rPr>
        <w:t>131.61, 139.16, 140.36,</w:t>
      </w:r>
      <w:r w:rsidR="00CF1E3E" w:rsidRPr="00EE1861">
        <w:rPr>
          <w:rFonts w:hint="eastAsia"/>
          <w:sz w:val="21"/>
          <w:szCs w:val="21"/>
        </w:rPr>
        <w:t xml:space="preserve"> </w:t>
      </w:r>
      <w:r w:rsidRPr="00EE1861">
        <w:rPr>
          <w:sz w:val="21"/>
          <w:szCs w:val="21"/>
        </w:rPr>
        <w:t>141.91, 148.79</w:t>
      </w:r>
      <w:r w:rsidRPr="00EE1861">
        <w:rPr>
          <w:rFonts w:hint="eastAsia"/>
          <w:sz w:val="21"/>
          <w:szCs w:val="21"/>
        </w:rPr>
        <w:t>.</w:t>
      </w:r>
      <w:r w:rsidR="00CF1E3E" w:rsidRPr="00EE1861">
        <w:rPr>
          <w:rFonts w:hint="eastAsia"/>
          <w:sz w:val="21"/>
          <w:szCs w:val="21"/>
        </w:rPr>
        <w:t xml:space="preserve"> </w:t>
      </w:r>
      <w:r w:rsidRPr="00EE1861">
        <w:rPr>
          <w:sz w:val="21"/>
          <w:szCs w:val="21"/>
        </w:rPr>
        <w:t>HRMS (ESI): calcd for C</w:t>
      </w:r>
      <w:r w:rsidRPr="00EE1861">
        <w:rPr>
          <w:sz w:val="21"/>
          <w:szCs w:val="21"/>
          <w:vertAlign w:val="subscript"/>
        </w:rPr>
        <w:t>17</w:t>
      </w:r>
      <w:r w:rsidRPr="00EE1861">
        <w:rPr>
          <w:sz w:val="21"/>
          <w:szCs w:val="21"/>
        </w:rPr>
        <w:t>H</w:t>
      </w:r>
      <w:r w:rsidRPr="00EE1861">
        <w:rPr>
          <w:sz w:val="21"/>
          <w:szCs w:val="21"/>
          <w:vertAlign w:val="subscript"/>
        </w:rPr>
        <w:t>12</w:t>
      </w:r>
      <w:r w:rsidRPr="00EE1861">
        <w:rPr>
          <w:sz w:val="21"/>
          <w:szCs w:val="21"/>
        </w:rPr>
        <w:t>NOCl [M+H]</w:t>
      </w:r>
      <w:r w:rsidRPr="00EE1861">
        <w:rPr>
          <w:sz w:val="21"/>
          <w:szCs w:val="21"/>
          <w:vertAlign w:val="superscript"/>
        </w:rPr>
        <w:t xml:space="preserve">+ </w:t>
      </w:r>
      <w:r w:rsidRPr="00EE1861">
        <w:rPr>
          <w:sz w:val="21"/>
          <w:szCs w:val="21"/>
        </w:rPr>
        <w:t>282.0607, found 282.0682.</w:t>
      </w:r>
    </w:p>
    <w:p w:rsidR="00411505" w:rsidRPr="00EE1861" w:rsidRDefault="00C15CFE">
      <w:pPr>
        <w:pStyle w:val="a7"/>
        <w:widowControl/>
        <w:spacing w:before="0" w:beforeAutospacing="0" w:after="0" w:afterAutospacing="0"/>
        <w:jc w:val="both"/>
        <w:rPr>
          <w:b/>
          <w:sz w:val="21"/>
          <w:szCs w:val="21"/>
        </w:rPr>
      </w:pPr>
      <w:r w:rsidRPr="00EE1861">
        <w:rPr>
          <w:rFonts w:hint="eastAsia"/>
          <w:b/>
          <w:sz w:val="21"/>
          <w:szCs w:val="21"/>
        </w:rPr>
        <w:t>2-(2-Phenylphenyl)</w:t>
      </w:r>
      <w:r w:rsidR="00CC0D4C" w:rsidRPr="00EE1861">
        <w:rPr>
          <w:rFonts w:hint="eastAsia"/>
          <w:b/>
          <w:sz w:val="21"/>
          <w:szCs w:val="21"/>
        </w:rPr>
        <w:t>pyridine (c</w:t>
      </w:r>
      <w:r w:rsidR="00CC0D4C" w:rsidRPr="00EE1861">
        <w:rPr>
          <w:b/>
          <w:sz w:val="21"/>
          <w:szCs w:val="21"/>
        </w:rPr>
        <w:t>ompound</w:t>
      </w:r>
      <w:r w:rsidR="003E0C25">
        <w:rPr>
          <w:rFonts w:hint="eastAsia"/>
          <w:b/>
          <w:sz w:val="21"/>
          <w:szCs w:val="21"/>
        </w:rPr>
        <w:t xml:space="preserve"> </w:t>
      </w:r>
      <w:r w:rsidR="00411505" w:rsidRPr="00EE1861">
        <w:rPr>
          <w:rFonts w:hint="eastAsia"/>
          <w:b/>
          <w:sz w:val="21"/>
          <w:szCs w:val="21"/>
        </w:rPr>
        <w:t>5</w:t>
      </w:r>
      <w:r w:rsidRPr="00EE1861">
        <w:rPr>
          <w:rFonts w:hint="eastAsia"/>
          <w:b/>
          <w:sz w:val="21"/>
          <w:szCs w:val="21"/>
        </w:rPr>
        <w:t>)</w:t>
      </w:r>
      <w:r w:rsidR="0066695B" w:rsidRPr="00EE1861">
        <w:rPr>
          <w:rFonts w:hint="eastAsia"/>
          <w:b/>
          <w:sz w:val="21"/>
          <w:szCs w:val="21"/>
          <w:vertAlign w:val="superscript"/>
        </w:rPr>
        <w:t>[</w:t>
      </w:r>
      <w:r w:rsidR="00110FCE" w:rsidRPr="00EE1861">
        <w:rPr>
          <w:rFonts w:hint="eastAsia"/>
          <w:b/>
          <w:sz w:val="21"/>
          <w:szCs w:val="21"/>
          <w:vertAlign w:val="superscript"/>
        </w:rPr>
        <w:t>10</w:t>
      </w:r>
      <w:r w:rsidR="0066695B" w:rsidRPr="00EE1861">
        <w:rPr>
          <w:rFonts w:hint="eastAsia"/>
          <w:b/>
          <w:sz w:val="21"/>
          <w:szCs w:val="21"/>
          <w:vertAlign w:val="superscript"/>
        </w:rPr>
        <w:t>]</w:t>
      </w:r>
    </w:p>
    <w:p w:rsidR="002937AB" w:rsidRPr="00EE1861" w:rsidRDefault="002937AB" w:rsidP="002937AB">
      <w:pPr>
        <w:pStyle w:val="a7"/>
        <w:widowControl/>
        <w:spacing w:before="0" w:beforeAutospacing="0" w:after="0" w:afterAutospacing="0"/>
        <w:jc w:val="both"/>
      </w:pPr>
      <w:r w:rsidRPr="00EE1861">
        <w:object w:dxaOrig="774" w:dyaOrig="1178">
          <v:shape id="_x0000_i1066" type="#_x0000_t75" style="width:38.35pt;height:58.9pt" o:ole="">
            <v:imagedata r:id="rId92" o:title=""/>
          </v:shape>
          <o:OLEObject Type="Embed" ProgID="ChemDraw.Document.6.0" ShapeID="_x0000_i1066" DrawAspect="Content" ObjectID="_1546173709" r:id="rId93"/>
        </w:object>
      </w:r>
    </w:p>
    <w:p w:rsidR="00411505" w:rsidRPr="00EE1861" w:rsidRDefault="00411505" w:rsidP="002937AB">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(petroleum</w:t>
      </w:r>
      <w:r w:rsidRPr="00EE1861">
        <w:rPr>
          <w:rFonts w:hint="eastAsia"/>
          <w:sz w:val="21"/>
          <w:szCs w:val="21"/>
        </w:rPr>
        <w:t>/</w:t>
      </w:r>
      <w:r w:rsidRPr="00EE1861">
        <w:rPr>
          <w:sz w:val="21"/>
          <w:szCs w:val="21"/>
        </w:rPr>
        <w:t xml:space="preserve">EtOAc = </w:t>
      </w:r>
      <w:r w:rsidRPr="00EE1861">
        <w:rPr>
          <w:rFonts w:hint="eastAsia"/>
          <w:sz w:val="21"/>
          <w:szCs w:val="21"/>
        </w:rPr>
        <w:t>4</w:t>
      </w:r>
      <w:r w:rsidRPr="00EE1861">
        <w:rPr>
          <w:sz w:val="21"/>
          <w:szCs w:val="21"/>
        </w:rPr>
        <w:t>/1, v/v)</w:t>
      </w:r>
      <w:r w:rsidR="00CF1E3E" w:rsidRPr="00EE1861">
        <w:rPr>
          <w:rFonts w:hint="eastAsia"/>
          <w:sz w:val="21"/>
          <w:szCs w:val="21"/>
        </w:rPr>
        <w:t xml:space="preserve"> </w:t>
      </w:r>
      <w:r w:rsidRPr="00EE1861">
        <w:rPr>
          <w:sz w:val="21"/>
          <w:szCs w:val="21"/>
        </w:rPr>
        <w:t>afforded product</w:t>
      </w:r>
      <w:r w:rsidRPr="00EE1861">
        <w:rPr>
          <w:sz w:val="20"/>
          <w:szCs w:val="20"/>
        </w:rPr>
        <w:t xml:space="preserve"> as light orange solid</w:t>
      </w:r>
      <w:r w:rsidR="00F976C5" w:rsidRPr="00EE1861">
        <w:rPr>
          <w:rFonts w:hint="eastAsia"/>
          <w:sz w:val="20"/>
          <w:szCs w:val="20"/>
        </w:rPr>
        <w:t xml:space="preserve">. </w:t>
      </w:r>
      <w:r w:rsidRPr="00EE1861">
        <w:rPr>
          <w:sz w:val="20"/>
          <w:szCs w:val="20"/>
          <w:vertAlign w:val="superscript"/>
        </w:rPr>
        <w:t>1</w:t>
      </w:r>
      <w:r w:rsidRPr="00EE1861">
        <w:rPr>
          <w:sz w:val="20"/>
          <w:szCs w:val="20"/>
        </w:rPr>
        <w:t>H NMR (400 MHz, CDCl</w:t>
      </w:r>
      <w:r w:rsidRPr="00EE1861">
        <w:rPr>
          <w:sz w:val="20"/>
          <w:szCs w:val="20"/>
          <w:vertAlign w:val="subscript"/>
        </w:rPr>
        <w:t>3</w:t>
      </w:r>
      <w:r w:rsidRPr="00EE1861">
        <w:rPr>
          <w:sz w:val="20"/>
          <w:szCs w:val="20"/>
        </w:rPr>
        <w:t>)</w:t>
      </w:r>
      <w:r w:rsidRPr="00EE1861">
        <w:rPr>
          <w:sz w:val="21"/>
          <w:szCs w:val="21"/>
        </w:rPr>
        <w:t xml:space="preserve"> δ</w:t>
      </w:r>
      <w:r w:rsidR="00CF1E3E" w:rsidRPr="00EE1861">
        <w:rPr>
          <w:rFonts w:hint="eastAsia"/>
          <w:sz w:val="21"/>
          <w:szCs w:val="21"/>
        </w:rPr>
        <w:t xml:space="preserve"> </w:t>
      </w:r>
      <w:r w:rsidRPr="00EE1861">
        <w:rPr>
          <w:sz w:val="21"/>
          <w:szCs w:val="21"/>
        </w:rPr>
        <w:t>6.88 (d</w:t>
      </w:r>
      <w:r w:rsidR="00AD1260" w:rsidRPr="00EE1861">
        <w:rPr>
          <w:sz w:val="21"/>
          <w:szCs w:val="21"/>
        </w:rPr>
        <w:t>,</w:t>
      </w:r>
      <w:r w:rsidRPr="00EE1861">
        <w:rPr>
          <w:i/>
          <w:iCs/>
          <w:sz w:val="21"/>
          <w:szCs w:val="21"/>
        </w:rPr>
        <w:t>J</w:t>
      </w:r>
      <w:r w:rsidRPr="00EE1861">
        <w:rPr>
          <w:sz w:val="21"/>
          <w:szCs w:val="21"/>
        </w:rPr>
        <w:t xml:space="preserve"> = 7.9 Hz, 1H)</w:t>
      </w:r>
      <w:r w:rsidR="00AD1260" w:rsidRPr="00EE1861">
        <w:rPr>
          <w:sz w:val="21"/>
          <w:szCs w:val="21"/>
        </w:rPr>
        <w:t xml:space="preserve"> , 7.09 (</w:t>
      </w:r>
      <w:r w:rsidR="00AD1260" w:rsidRPr="00EE1861">
        <w:rPr>
          <w:rFonts w:hint="eastAsia"/>
          <w:sz w:val="21"/>
          <w:szCs w:val="21"/>
        </w:rPr>
        <w:t>d</w:t>
      </w:r>
      <w:r w:rsidR="00AD1260" w:rsidRPr="00EE1861">
        <w:rPr>
          <w:sz w:val="21"/>
          <w:szCs w:val="21"/>
        </w:rPr>
        <w:t xml:space="preserve">dd, </w:t>
      </w:r>
      <w:r w:rsidR="00AD1260" w:rsidRPr="00EE1861">
        <w:rPr>
          <w:i/>
          <w:iCs/>
          <w:sz w:val="21"/>
          <w:szCs w:val="21"/>
        </w:rPr>
        <w:t>J</w:t>
      </w:r>
      <w:r w:rsidR="00CF1E3E" w:rsidRPr="00EE1861">
        <w:rPr>
          <w:sz w:val="21"/>
          <w:szCs w:val="21"/>
        </w:rPr>
        <w:t xml:space="preserve"> = 7.5, 4.9, 1.0 Hz, 1H)</w:t>
      </w:r>
      <w:r w:rsidR="00AD1260" w:rsidRPr="00EE1861">
        <w:rPr>
          <w:sz w:val="21"/>
          <w:szCs w:val="21"/>
        </w:rPr>
        <w:t>, 7.19</w:t>
      </w:r>
      <w:r w:rsidR="00AD1260" w:rsidRPr="00EE1861">
        <w:rPr>
          <w:rFonts w:hint="eastAsia"/>
          <w:sz w:val="21"/>
          <w:szCs w:val="21"/>
        </w:rPr>
        <w:t>-</w:t>
      </w:r>
      <w:r w:rsidR="00AD1260" w:rsidRPr="00EE1861">
        <w:rPr>
          <w:sz w:val="21"/>
          <w:szCs w:val="21"/>
        </w:rPr>
        <w:t>7.13 (m, 2H), 7.28</w:t>
      </w:r>
      <w:r w:rsidR="00AD1260" w:rsidRPr="00EE1861">
        <w:rPr>
          <w:rFonts w:hint="eastAsia"/>
          <w:sz w:val="21"/>
          <w:szCs w:val="21"/>
        </w:rPr>
        <w:t>-</w:t>
      </w:r>
      <w:r w:rsidR="00AD1260" w:rsidRPr="00EE1861">
        <w:rPr>
          <w:sz w:val="21"/>
          <w:szCs w:val="21"/>
        </w:rPr>
        <w:t>7.20 (m, 3H),</w:t>
      </w:r>
      <w:r w:rsidR="00CF1E3E" w:rsidRPr="00EE1861">
        <w:rPr>
          <w:rFonts w:hint="eastAsia"/>
          <w:sz w:val="21"/>
          <w:szCs w:val="21"/>
        </w:rPr>
        <w:t xml:space="preserve"> </w:t>
      </w:r>
      <w:r w:rsidR="00AD1260" w:rsidRPr="00EE1861">
        <w:rPr>
          <w:sz w:val="21"/>
          <w:szCs w:val="21"/>
        </w:rPr>
        <w:t xml:space="preserve">7.37 (td, </w:t>
      </w:r>
      <w:r w:rsidR="00AD1260" w:rsidRPr="00EE1861">
        <w:rPr>
          <w:i/>
          <w:iCs/>
          <w:sz w:val="21"/>
          <w:szCs w:val="21"/>
        </w:rPr>
        <w:t>J</w:t>
      </w:r>
      <w:r w:rsidR="00AD1260" w:rsidRPr="00EE1861">
        <w:rPr>
          <w:sz w:val="21"/>
          <w:szCs w:val="21"/>
        </w:rPr>
        <w:t xml:space="preserve"> = 7.7, 1.8 Hz, 1H), 7.51</w:t>
      </w:r>
      <w:r w:rsidR="00AD1260" w:rsidRPr="00EE1861">
        <w:rPr>
          <w:rFonts w:hint="eastAsia"/>
          <w:sz w:val="21"/>
          <w:szCs w:val="21"/>
        </w:rPr>
        <w:t>-</w:t>
      </w:r>
      <w:r w:rsidR="00AD1260" w:rsidRPr="00EE1861">
        <w:rPr>
          <w:sz w:val="21"/>
          <w:szCs w:val="21"/>
        </w:rPr>
        <w:t>7.41 (m, 3H), 7.73</w:t>
      </w:r>
      <w:r w:rsidR="00AD1260" w:rsidRPr="00EE1861">
        <w:rPr>
          <w:rFonts w:hint="eastAsia"/>
          <w:sz w:val="21"/>
          <w:szCs w:val="21"/>
        </w:rPr>
        <w:t>-</w:t>
      </w:r>
      <w:r w:rsidR="00AD1260" w:rsidRPr="00EE1861">
        <w:rPr>
          <w:sz w:val="21"/>
          <w:szCs w:val="21"/>
        </w:rPr>
        <w:t>7.65 (</w:t>
      </w:r>
      <w:r w:rsidR="00AD1260" w:rsidRPr="00EE1861">
        <w:rPr>
          <w:rFonts w:hint="eastAsia"/>
          <w:sz w:val="21"/>
          <w:szCs w:val="21"/>
        </w:rPr>
        <w:t>t</w:t>
      </w:r>
      <w:r w:rsidR="00AD1260" w:rsidRPr="00EE1861">
        <w:rPr>
          <w:sz w:val="21"/>
          <w:szCs w:val="21"/>
        </w:rPr>
        <w:t xml:space="preserve">, 1H), 8.63 (d, </w:t>
      </w:r>
      <w:r w:rsidR="00AD1260" w:rsidRPr="00EE1861">
        <w:rPr>
          <w:i/>
          <w:iCs/>
          <w:sz w:val="21"/>
          <w:szCs w:val="21"/>
        </w:rPr>
        <w:t>J</w:t>
      </w:r>
      <w:r w:rsidR="00AD1260" w:rsidRPr="00EE1861">
        <w:rPr>
          <w:sz w:val="21"/>
          <w:szCs w:val="21"/>
        </w:rPr>
        <w:t xml:space="preserve"> = 4.9 Hz, 1H)</w:t>
      </w:r>
      <w:r w:rsidR="00AD1260" w:rsidRPr="00EE1861">
        <w:rPr>
          <w:rFonts w:hint="eastAsia"/>
          <w:sz w:val="21"/>
          <w:szCs w:val="21"/>
        </w:rPr>
        <w:t>.</w:t>
      </w:r>
      <w:r w:rsidR="00CF1E3E" w:rsidRPr="00EE1861">
        <w:rPr>
          <w:rFonts w:hint="eastAsia"/>
          <w:sz w:val="21"/>
          <w:szCs w:val="21"/>
        </w:rPr>
        <w:t xml:space="preserve"> </w:t>
      </w:r>
      <w:r w:rsidR="00B76676" w:rsidRPr="00EE1861">
        <w:rPr>
          <w:sz w:val="21"/>
          <w:szCs w:val="21"/>
          <w:vertAlign w:val="superscript"/>
        </w:rPr>
        <w:t>13</w:t>
      </w:r>
      <w:r w:rsidR="00B76676" w:rsidRPr="00EE1861">
        <w:rPr>
          <w:sz w:val="21"/>
          <w:szCs w:val="21"/>
        </w:rPr>
        <w:t>C NMR (10</w:t>
      </w:r>
      <w:r w:rsidR="00F74CA1" w:rsidRPr="00EE1861">
        <w:rPr>
          <w:rFonts w:hint="eastAsia"/>
          <w:sz w:val="21"/>
          <w:szCs w:val="21"/>
        </w:rPr>
        <w:t>0</w:t>
      </w:r>
      <w:r w:rsidR="00B76676" w:rsidRPr="00EE1861">
        <w:rPr>
          <w:sz w:val="21"/>
          <w:szCs w:val="21"/>
        </w:rPr>
        <w:t xml:space="preserve"> MHz, CDCl</w:t>
      </w:r>
      <w:r w:rsidR="00B76676" w:rsidRPr="00EE1861">
        <w:rPr>
          <w:sz w:val="21"/>
          <w:szCs w:val="21"/>
          <w:vertAlign w:val="subscript"/>
        </w:rPr>
        <w:t>3</w:t>
      </w:r>
      <w:r w:rsidR="00B76676" w:rsidRPr="00EE1861">
        <w:rPr>
          <w:sz w:val="21"/>
          <w:szCs w:val="21"/>
        </w:rPr>
        <w:t>) δ</w:t>
      </w:r>
      <w:r w:rsidR="0075610A" w:rsidRPr="00EE1861">
        <w:rPr>
          <w:rFonts w:hint="eastAsia"/>
          <w:sz w:val="21"/>
          <w:szCs w:val="21"/>
        </w:rPr>
        <w:t xml:space="preserve"> </w:t>
      </w:r>
      <w:r w:rsidR="00B76676" w:rsidRPr="00EE1861">
        <w:rPr>
          <w:sz w:val="21"/>
          <w:szCs w:val="21"/>
        </w:rPr>
        <w:t>121.31</w:t>
      </w:r>
      <w:r w:rsidR="00AD1260" w:rsidRPr="00EE1861">
        <w:rPr>
          <w:rFonts w:hint="eastAsia"/>
          <w:sz w:val="21"/>
          <w:szCs w:val="21"/>
        </w:rPr>
        <w:t xml:space="preserve">, </w:t>
      </w:r>
      <w:r w:rsidR="00AD1260" w:rsidRPr="00EE1861">
        <w:rPr>
          <w:sz w:val="21"/>
          <w:szCs w:val="21"/>
        </w:rPr>
        <w:t>125.37, 126.67, 127.63, 128.03, 128.49, 129.69,</w:t>
      </w:r>
      <w:r w:rsidR="00AD1260" w:rsidRPr="00EE1861">
        <w:rPr>
          <w:rFonts w:hint="eastAsia"/>
          <w:sz w:val="21"/>
          <w:szCs w:val="21"/>
        </w:rPr>
        <w:t xml:space="preserve"> 130.46</w:t>
      </w:r>
      <w:r w:rsidR="00AD1260" w:rsidRPr="00EE1861">
        <w:rPr>
          <w:sz w:val="21"/>
          <w:szCs w:val="21"/>
        </w:rPr>
        <w:t>, 130.47, 135.15, 139.48, 140.59, 141.34, 149.42, 159.24,</w:t>
      </w:r>
    </w:p>
    <w:p w:rsidR="00D86268" w:rsidRPr="00EE1861" w:rsidRDefault="007A4C3C">
      <w:pPr>
        <w:pStyle w:val="a7"/>
        <w:widowControl/>
        <w:spacing w:before="0" w:beforeAutospacing="0" w:after="0" w:afterAutospacing="0"/>
        <w:jc w:val="both"/>
        <w:rPr>
          <w:b/>
          <w:bCs/>
          <w:sz w:val="21"/>
          <w:szCs w:val="21"/>
        </w:rPr>
      </w:pPr>
      <w:r w:rsidRPr="00EE1861">
        <w:rPr>
          <w:b/>
          <w:bCs/>
          <w:sz w:val="21"/>
          <w:szCs w:val="21"/>
        </w:rPr>
        <w:t>2-(3,4-Difluorophenyl)-5-methylpyridine</w:t>
      </w:r>
    </w:p>
    <w:p w:rsidR="00D86268" w:rsidRPr="00EE1861" w:rsidRDefault="005B3C7E">
      <w:pPr>
        <w:pStyle w:val="a7"/>
        <w:widowControl/>
        <w:spacing w:before="0" w:beforeAutospacing="0" w:after="0" w:afterAutospacing="0"/>
        <w:rPr>
          <w:sz w:val="21"/>
          <w:szCs w:val="21"/>
        </w:rPr>
      </w:pPr>
      <w:r w:rsidRPr="00EE1861">
        <w:object w:dxaOrig="1098" w:dyaOrig="837">
          <v:shape id="_x0000_i1067" type="#_x0000_t75" style="width:54.7pt;height:42.1pt" o:ole="">
            <v:imagedata r:id="rId94" o:title=""/>
          </v:shape>
          <o:OLEObject Type="Embed" ProgID="ChemDraw.Document.6.0" ShapeID="_x0000_i1067" DrawAspect="Content" ObjectID="_1546173710" r:id="rId95"/>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(petroleum</w:t>
      </w:r>
      <w:r w:rsidRPr="00EE1861">
        <w:rPr>
          <w:rFonts w:hint="eastAsia"/>
          <w:sz w:val="21"/>
          <w:szCs w:val="21"/>
        </w:rPr>
        <w:t>/</w:t>
      </w:r>
      <w:r w:rsidRPr="00EE1861">
        <w:rPr>
          <w:sz w:val="21"/>
          <w:szCs w:val="21"/>
        </w:rPr>
        <w:t>EtOAc = 100/1, v/v) afforded product as a</w:t>
      </w:r>
      <w:r w:rsidR="00CF1E3E" w:rsidRPr="00EE1861">
        <w:rPr>
          <w:rFonts w:hint="eastAsia"/>
          <w:sz w:val="21"/>
          <w:szCs w:val="21"/>
        </w:rPr>
        <w:t xml:space="preserve"> </w:t>
      </w:r>
      <w:r w:rsidRPr="00EE1861">
        <w:rPr>
          <w:sz w:val="21"/>
          <w:szCs w:val="21"/>
        </w:rPr>
        <w:t>white</w:t>
      </w:r>
      <w:r w:rsidR="00CF1E3E" w:rsidRPr="00EE1861">
        <w:rPr>
          <w:rFonts w:hint="eastAsia"/>
          <w:sz w:val="21"/>
          <w:szCs w:val="21"/>
        </w:rPr>
        <w:t xml:space="preserve"> </w:t>
      </w:r>
      <w:r w:rsidRPr="00EE1861">
        <w:rPr>
          <w:sz w:val="21"/>
          <w:szCs w:val="21"/>
        </w:rPr>
        <w:t xml:space="preserve">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2.37 (s, 3H), 7.09-7.40 (m, 1H), 7.56 (d, </w:t>
      </w:r>
      <w:r w:rsidRPr="00EE1861">
        <w:rPr>
          <w:i/>
          <w:sz w:val="21"/>
          <w:szCs w:val="21"/>
        </w:rPr>
        <w:t>J</w:t>
      </w:r>
      <w:r w:rsidRPr="00EE1861">
        <w:rPr>
          <w:sz w:val="21"/>
          <w:szCs w:val="21"/>
        </w:rPr>
        <w:t xml:space="preserve"> = 1.2 Hz, 2H), 7.68 (s, 1H), 7.76-8.02 (m, 1H), 8.50 (s, 1H).</w:t>
      </w:r>
      <w:r w:rsidR="00CF1E3E" w:rsidRPr="00EE1861">
        <w:rPr>
          <w:rFonts w:hint="eastAsia"/>
          <w:sz w:val="21"/>
          <w:szCs w:val="21"/>
        </w:rPr>
        <w:t xml:space="preserve"> </w:t>
      </w:r>
      <w:r w:rsidRPr="00EE1861">
        <w:rPr>
          <w:sz w:val="21"/>
          <w:szCs w:val="21"/>
          <w:vertAlign w:val="superscript"/>
        </w:rPr>
        <w:t>13</w:t>
      </w:r>
      <w:r w:rsidRPr="00EE1861">
        <w:rPr>
          <w:sz w:val="21"/>
          <w:szCs w:val="21"/>
        </w:rPr>
        <w:t>C NMR (10</w:t>
      </w:r>
      <w:r w:rsidRPr="00EE1861">
        <w:rPr>
          <w:rFonts w:hint="eastAsia"/>
          <w:sz w:val="21"/>
          <w:szCs w:val="21"/>
        </w:rPr>
        <w:t>0</w:t>
      </w:r>
      <w:r w:rsidRPr="00EE1861">
        <w:rPr>
          <w:sz w:val="21"/>
          <w:szCs w:val="21"/>
        </w:rPr>
        <w:t xml:space="preserve"> MHz, CDCl</w:t>
      </w:r>
      <w:r w:rsidRPr="00EE1861">
        <w:rPr>
          <w:sz w:val="21"/>
          <w:szCs w:val="21"/>
          <w:vertAlign w:val="subscript"/>
        </w:rPr>
        <w:t>3</w:t>
      </w:r>
      <w:r w:rsidRPr="00EE1861">
        <w:rPr>
          <w:sz w:val="21"/>
          <w:szCs w:val="21"/>
        </w:rPr>
        <w:t>) δ                16.79,</w:t>
      </w:r>
      <w:r w:rsidR="00CF1E3E" w:rsidRPr="00EE1861">
        <w:rPr>
          <w:rFonts w:hint="eastAsia"/>
          <w:sz w:val="21"/>
          <w:szCs w:val="21"/>
        </w:rPr>
        <w:t xml:space="preserve"> </w:t>
      </w:r>
      <w:r w:rsidRPr="00EE1861">
        <w:rPr>
          <w:sz w:val="21"/>
          <w:szCs w:val="21"/>
        </w:rPr>
        <w:t>114.38,</w:t>
      </w:r>
      <w:r w:rsidR="00CF1E3E" w:rsidRPr="00EE1861">
        <w:rPr>
          <w:rFonts w:hint="eastAsia"/>
          <w:sz w:val="21"/>
          <w:szCs w:val="21"/>
        </w:rPr>
        <w:t xml:space="preserve"> </w:t>
      </w:r>
      <w:r w:rsidRPr="00EE1861">
        <w:rPr>
          <w:sz w:val="21"/>
          <w:szCs w:val="21"/>
        </w:rPr>
        <w:t>114.56</w:t>
      </w:r>
      <w:r w:rsidRPr="00EE1861">
        <w:rPr>
          <w:rFonts w:hint="eastAsia"/>
          <w:sz w:val="21"/>
          <w:szCs w:val="21"/>
        </w:rPr>
        <w:t xml:space="preserve">, </w:t>
      </w:r>
      <w:r w:rsidRPr="00EE1861">
        <w:rPr>
          <w:sz w:val="21"/>
          <w:szCs w:val="21"/>
        </w:rPr>
        <w:t>116.02,</w:t>
      </w:r>
      <w:r w:rsidR="00CF1E3E" w:rsidRPr="00EE1861">
        <w:rPr>
          <w:rFonts w:hint="eastAsia"/>
          <w:sz w:val="21"/>
          <w:szCs w:val="21"/>
        </w:rPr>
        <w:t xml:space="preserve"> </w:t>
      </w:r>
      <w:r w:rsidRPr="00EE1861">
        <w:rPr>
          <w:sz w:val="21"/>
          <w:szCs w:val="21"/>
        </w:rPr>
        <w:t>116.20, 118.33,</w:t>
      </w:r>
      <w:r w:rsidR="00CF1E3E" w:rsidRPr="00EE1861">
        <w:rPr>
          <w:rFonts w:hint="eastAsia"/>
          <w:sz w:val="21"/>
          <w:szCs w:val="21"/>
        </w:rPr>
        <w:t xml:space="preserve"> </w:t>
      </w:r>
      <w:r w:rsidRPr="00EE1861">
        <w:rPr>
          <w:sz w:val="21"/>
          <w:szCs w:val="21"/>
        </w:rPr>
        <w:t>121.30,</w:t>
      </w:r>
      <w:r w:rsidR="00CF1E3E" w:rsidRPr="00EE1861">
        <w:rPr>
          <w:rFonts w:hint="eastAsia"/>
          <w:sz w:val="21"/>
          <w:szCs w:val="21"/>
        </w:rPr>
        <w:t xml:space="preserve"> </w:t>
      </w:r>
      <w:r w:rsidRPr="00EE1861">
        <w:rPr>
          <w:sz w:val="21"/>
          <w:szCs w:val="21"/>
        </w:rPr>
        <w:t>121.34,</w:t>
      </w:r>
      <w:r w:rsidR="00CF1E3E" w:rsidRPr="00EE1861">
        <w:rPr>
          <w:rFonts w:hint="eastAsia"/>
          <w:sz w:val="21"/>
          <w:szCs w:val="21"/>
        </w:rPr>
        <w:t xml:space="preserve"> </w:t>
      </w:r>
      <w:r w:rsidRPr="00EE1861">
        <w:rPr>
          <w:sz w:val="21"/>
          <w:szCs w:val="21"/>
        </w:rPr>
        <w:t>121.37,</w:t>
      </w:r>
      <w:r w:rsidR="00CF1E3E" w:rsidRPr="00EE1861">
        <w:rPr>
          <w:rFonts w:hint="eastAsia"/>
          <w:sz w:val="21"/>
          <w:szCs w:val="21"/>
        </w:rPr>
        <w:t xml:space="preserve"> </w:t>
      </w:r>
      <w:r w:rsidRPr="00EE1861">
        <w:rPr>
          <w:sz w:val="21"/>
          <w:szCs w:val="21"/>
        </w:rPr>
        <w:t>121.40,</w:t>
      </w:r>
      <w:r w:rsidR="00CF1E3E" w:rsidRPr="00EE1861">
        <w:rPr>
          <w:rFonts w:hint="eastAsia"/>
          <w:sz w:val="21"/>
          <w:szCs w:val="21"/>
        </w:rPr>
        <w:t xml:space="preserve"> </w:t>
      </w:r>
      <w:r w:rsidRPr="00EE1861">
        <w:rPr>
          <w:sz w:val="21"/>
          <w:szCs w:val="21"/>
        </w:rPr>
        <w:t>131.13,</w:t>
      </w:r>
      <w:r w:rsidR="00CF1E3E" w:rsidRPr="00EE1861">
        <w:rPr>
          <w:rFonts w:hint="eastAsia"/>
          <w:sz w:val="21"/>
          <w:szCs w:val="21"/>
        </w:rPr>
        <w:t xml:space="preserve"> </w:t>
      </w:r>
      <w:r w:rsidRPr="00EE1861">
        <w:rPr>
          <w:sz w:val="21"/>
          <w:szCs w:val="21"/>
        </w:rPr>
        <w:t>135.44, 135.47,</w:t>
      </w:r>
      <w:r w:rsidR="00CF1E3E" w:rsidRPr="00EE1861">
        <w:rPr>
          <w:rFonts w:hint="eastAsia"/>
          <w:sz w:val="21"/>
          <w:szCs w:val="21"/>
        </w:rPr>
        <w:t xml:space="preserve"> </w:t>
      </w:r>
      <w:r w:rsidRPr="00EE1861">
        <w:rPr>
          <w:sz w:val="21"/>
          <w:szCs w:val="21"/>
        </w:rPr>
        <w:t>135.49, 135.53, 136.22, 148.22,</w:t>
      </w:r>
      <w:r w:rsidR="00CF1E3E" w:rsidRPr="00EE1861">
        <w:rPr>
          <w:rFonts w:hint="eastAsia"/>
          <w:sz w:val="21"/>
          <w:szCs w:val="21"/>
        </w:rPr>
        <w:t xml:space="preserve"> </w:t>
      </w:r>
      <w:r w:rsidRPr="00EE1861">
        <w:rPr>
          <w:sz w:val="21"/>
          <w:szCs w:val="21"/>
        </w:rPr>
        <w:t>148.31,</w:t>
      </w:r>
      <w:r w:rsidR="00CF1E3E" w:rsidRPr="00EE1861">
        <w:rPr>
          <w:rFonts w:hint="eastAsia"/>
          <w:sz w:val="21"/>
          <w:szCs w:val="21"/>
        </w:rPr>
        <w:t xml:space="preserve"> </w:t>
      </w:r>
      <w:r w:rsidRPr="00EE1861">
        <w:rPr>
          <w:sz w:val="21"/>
          <w:szCs w:val="21"/>
        </w:rPr>
        <w:t>148.34, 148.44,</w:t>
      </w:r>
      <w:r w:rsidR="00CF1E3E" w:rsidRPr="00EE1861">
        <w:rPr>
          <w:rFonts w:hint="eastAsia"/>
          <w:sz w:val="21"/>
          <w:szCs w:val="21"/>
        </w:rPr>
        <w:t xml:space="preserve"> </w:t>
      </w:r>
      <w:r w:rsidRPr="00EE1861">
        <w:rPr>
          <w:sz w:val="21"/>
          <w:szCs w:val="21"/>
        </w:rPr>
        <w:t>148.99, 150.67,</w:t>
      </w:r>
      <w:r w:rsidR="00CF1E3E" w:rsidRPr="00EE1861">
        <w:rPr>
          <w:rFonts w:hint="eastAsia"/>
          <w:sz w:val="21"/>
          <w:szCs w:val="21"/>
        </w:rPr>
        <w:t xml:space="preserve"> </w:t>
      </w:r>
      <w:r w:rsidRPr="00EE1861">
        <w:rPr>
          <w:sz w:val="21"/>
          <w:szCs w:val="21"/>
        </w:rPr>
        <w:t>150.79,</w:t>
      </w:r>
      <w:r w:rsidR="00CF1E3E" w:rsidRPr="00EE1861">
        <w:rPr>
          <w:rFonts w:hint="eastAsia"/>
          <w:sz w:val="21"/>
          <w:szCs w:val="21"/>
        </w:rPr>
        <w:t xml:space="preserve"> </w:t>
      </w:r>
      <w:r w:rsidRPr="00EE1861">
        <w:rPr>
          <w:sz w:val="21"/>
          <w:szCs w:val="21"/>
        </w:rPr>
        <w:t>150.92,</w:t>
      </w:r>
      <w:r w:rsidR="00CF1E3E" w:rsidRPr="00EE1861">
        <w:rPr>
          <w:rFonts w:hint="eastAsia"/>
          <w:sz w:val="21"/>
          <w:szCs w:val="21"/>
        </w:rPr>
        <w:t xml:space="preserve"> </w:t>
      </w:r>
      <w:r w:rsidRPr="00EE1861">
        <w:rPr>
          <w:sz w:val="21"/>
          <w:szCs w:val="21"/>
        </w:rPr>
        <w:t>151.08</w:t>
      </w:r>
      <w:r w:rsidRPr="00EE1861">
        <w:rPr>
          <w:rFonts w:hint="eastAsia"/>
          <w:sz w:val="21"/>
          <w:szCs w:val="21"/>
        </w:rPr>
        <w:t xml:space="preserve">. </w:t>
      </w:r>
      <w:r w:rsidRPr="00EE1861">
        <w:rPr>
          <w:sz w:val="21"/>
          <w:szCs w:val="21"/>
        </w:rPr>
        <w:t>HRMS (ESI): calcd for C</w:t>
      </w:r>
      <w:r w:rsidRPr="00EE1861">
        <w:rPr>
          <w:sz w:val="21"/>
          <w:szCs w:val="21"/>
          <w:vertAlign w:val="subscript"/>
        </w:rPr>
        <w:t>12</w:t>
      </w:r>
      <w:r w:rsidRPr="00EE1861">
        <w:rPr>
          <w:sz w:val="21"/>
          <w:szCs w:val="21"/>
        </w:rPr>
        <w:t>H</w:t>
      </w:r>
      <w:r w:rsidRPr="00EE1861">
        <w:rPr>
          <w:sz w:val="21"/>
          <w:szCs w:val="21"/>
          <w:vertAlign w:val="subscript"/>
        </w:rPr>
        <w:t>9</w:t>
      </w:r>
      <w:r w:rsidRPr="00EE1861">
        <w:rPr>
          <w:sz w:val="21"/>
          <w:szCs w:val="21"/>
        </w:rPr>
        <w:t>F</w:t>
      </w:r>
      <w:r w:rsidRPr="00EE1861">
        <w:rPr>
          <w:sz w:val="21"/>
          <w:szCs w:val="21"/>
          <w:vertAlign w:val="subscript"/>
        </w:rPr>
        <w:t>2</w:t>
      </w:r>
      <w:r w:rsidRPr="00EE1861">
        <w:rPr>
          <w:sz w:val="21"/>
          <w:szCs w:val="21"/>
        </w:rPr>
        <w:t>N [M+H]</w:t>
      </w:r>
      <w:r w:rsidRPr="00EE1861">
        <w:rPr>
          <w:sz w:val="21"/>
          <w:szCs w:val="21"/>
          <w:vertAlign w:val="superscript"/>
        </w:rPr>
        <w:t xml:space="preserve">+ </w:t>
      </w:r>
      <w:r w:rsidRPr="00EE1861">
        <w:rPr>
          <w:sz w:val="21"/>
          <w:szCs w:val="21"/>
        </w:rPr>
        <w:t>206.0703, found 206.0766.</w:t>
      </w:r>
      <w:r w:rsidR="00DE3D55" w:rsidRPr="00EE1861">
        <w:rPr>
          <w:rFonts w:hint="eastAsia"/>
          <w:sz w:val="21"/>
          <w:szCs w:val="21"/>
        </w:rPr>
        <w:t xml:space="preserve"> </w:t>
      </w:r>
      <w:r w:rsidR="00DE3D55" w:rsidRPr="00EE1861">
        <w:rPr>
          <w:sz w:val="21"/>
          <w:szCs w:val="21"/>
        </w:rPr>
        <w:t>Elemental analysis</w:t>
      </w:r>
      <w:r w:rsidR="00DE3D55" w:rsidRPr="00EE1861">
        <w:rPr>
          <w:rFonts w:hint="eastAsia"/>
          <w:sz w:val="21"/>
          <w:szCs w:val="21"/>
        </w:rPr>
        <w:t xml:space="preserve">: C, 70.24; H, 4.42; N, 6.83 %. </w:t>
      </w:r>
      <w:r w:rsidR="00DE3D55" w:rsidRPr="00EE1861">
        <w:rPr>
          <w:sz w:val="21"/>
          <w:szCs w:val="21"/>
        </w:rPr>
        <w:t>Found:</w:t>
      </w:r>
      <w:r w:rsidR="00DE3D55" w:rsidRPr="00EE1861">
        <w:rPr>
          <w:rFonts w:hint="eastAsia"/>
          <w:sz w:val="21"/>
          <w:szCs w:val="21"/>
        </w:rPr>
        <w:t xml:space="preserve"> C, 70.08; H, 4.37; N, 6.85 %.</w:t>
      </w:r>
    </w:p>
    <w:p w:rsidR="00D86268" w:rsidRPr="00EE1861" w:rsidRDefault="007A4C3C">
      <w:pPr>
        <w:pStyle w:val="a7"/>
        <w:widowControl/>
        <w:spacing w:before="0" w:beforeAutospacing="0" w:after="0" w:afterAutospacing="0"/>
        <w:jc w:val="both"/>
        <w:rPr>
          <w:b/>
          <w:bCs/>
          <w:sz w:val="21"/>
          <w:szCs w:val="21"/>
        </w:rPr>
      </w:pPr>
      <w:r w:rsidRPr="00EE1861">
        <w:rPr>
          <w:b/>
          <w:bCs/>
          <w:sz w:val="21"/>
          <w:szCs w:val="21"/>
        </w:rPr>
        <w:t>2-(3,4-Difluorophenyl)-5-methylpyridine 1-oxide</w:t>
      </w:r>
    </w:p>
    <w:p w:rsidR="00D86268" w:rsidRPr="00EE1861" w:rsidRDefault="005B3C7E">
      <w:pPr>
        <w:pStyle w:val="a7"/>
        <w:widowControl/>
        <w:spacing w:before="0" w:beforeAutospacing="0" w:after="0" w:afterAutospacing="0"/>
        <w:rPr>
          <w:sz w:val="21"/>
          <w:szCs w:val="21"/>
        </w:rPr>
      </w:pPr>
      <w:r w:rsidRPr="00EE1861">
        <w:object w:dxaOrig="1098" w:dyaOrig="837">
          <v:shape id="_x0000_i1068" type="#_x0000_t75" style="width:54.7pt;height:42.1pt" o:ole="">
            <v:imagedata r:id="rId96" o:title=""/>
          </v:shape>
          <o:OLEObject Type="Embed" ProgID="ChemDraw.Document.6.0" ShapeID="_x0000_i1068" DrawAspect="Content" ObjectID="_1546173711" r:id="rId97"/>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OH = 100/1, v/v) afforded product as a</w:t>
      </w:r>
      <w:r w:rsidR="00344ACD" w:rsidRPr="00EE1861">
        <w:rPr>
          <w:rFonts w:hint="eastAsia"/>
          <w:sz w:val="21"/>
          <w:szCs w:val="21"/>
        </w:rPr>
        <w:t xml:space="preserve"> </w:t>
      </w:r>
      <w:r w:rsidRPr="00EE1861">
        <w:rPr>
          <w:sz w:val="21"/>
          <w:szCs w:val="21"/>
        </w:rPr>
        <w:t>white</w:t>
      </w:r>
      <w:r w:rsidR="00344ACD" w:rsidRPr="00EE1861">
        <w:rPr>
          <w:rFonts w:hint="eastAsia"/>
          <w:sz w:val="21"/>
          <w:szCs w:val="21"/>
        </w:rPr>
        <w:t xml:space="preserve"> </w:t>
      </w:r>
      <w:r w:rsidRPr="00EE1861">
        <w:rPr>
          <w:sz w:val="21"/>
          <w:szCs w:val="21"/>
        </w:rPr>
        <w:t xml:space="preserve">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2.35 (s, 3H), 7.15 (d, </w:t>
      </w:r>
      <w:r w:rsidRPr="00EE1861">
        <w:rPr>
          <w:i/>
          <w:sz w:val="21"/>
          <w:szCs w:val="21"/>
        </w:rPr>
        <w:t>J</w:t>
      </w:r>
      <w:r w:rsidRPr="00EE1861">
        <w:rPr>
          <w:sz w:val="21"/>
          <w:szCs w:val="21"/>
        </w:rPr>
        <w:t xml:space="preserve"> = 8.0 Hz, 1H), 7.20-7.34 (m, 2H), 7.51 (s, 1H), 7.71-8.01 (m, 1H), 8.19 (s, 1H). </w:t>
      </w:r>
      <w:r w:rsidRPr="00EE1861">
        <w:rPr>
          <w:sz w:val="21"/>
          <w:szCs w:val="21"/>
          <w:vertAlign w:val="superscript"/>
        </w:rPr>
        <w:t>13</w:t>
      </w:r>
      <w:r w:rsidRPr="00EE1861">
        <w:rPr>
          <w:sz w:val="21"/>
          <w:szCs w:val="21"/>
        </w:rPr>
        <w:t>C NMR (10</w:t>
      </w:r>
      <w:r w:rsidR="00F74CA1" w:rsidRPr="00EE1861">
        <w:rPr>
          <w:rFonts w:hint="eastAsia"/>
          <w:sz w:val="21"/>
          <w:szCs w:val="21"/>
        </w:rPr>
        <w:t>0</w:t>
      </w:r>
      <w:r w:rsidRPr="00EE1861">
        <w:rPr>
          <w:sz w:val="21"/>
          <w:szCs w:val="21"/>
        </w:rPr>
        <w:t xml:space="preserve"> MHz, CDCl</w:t>
      </w:r>
      <w:r w:rsidRPr="00EE1861">
        <w:rPr>
          <w:sz w:val="21"/>
          <w:szCs w:val="21"/>
          <w:vertAlign w:val="subscript"/>
        </w:rPr>
        <w:t>3</w:t>
      </w:r>
      <w:r w:rsidRPr="00EE1861">
        <w:rPr>
          <w:sz w:val="21"/>
          <w:szCs w:val="21"/>
        </w:rPr>
        <w:t>) δ 18.04</w:t>
      </w:r>
      <w:r w:rsidRPr="00EE1861">
        <w:rPr>
          <w:rFonts w:hint="eastAsia"/>
          <w:sz w:val="21"/>
          <w:szCs w:val="21"/>
        </w:rPr>
        <w:t xml:space="preserve">, </w:t>
      </w:r>
      <w:r w:rsidRPr="00EE1861">
        <w:rPr>
          <w:sz w:val="21"/>
          <w:szCs w:val="21"/>
        </w:rPr>
        <w:t>117.02, 117.19, 118.73,</w:t>
      </w:r>
      <w:r w:rsidR="0034022E" w:rsidRPr="00EE1861">
        <w:rPr>
          <w:rFonts w:hint="eastAsia"/>
          <w:sz w:val="21"/>
          <w:szCs w:val="21"/>
        </w:rPr>
        <w:t xml:space="preserve"> </w:t>
      </w:r>
      <w:r w:rsidRPr="00EE1861">
        <w:rPr>
          <w:sz w:val="21"/>
          <w:szCs w:val="21"/>
        </w:rPr>
        <w:t>118.93,</w:t>
      </w:r>
      <w:r w:rsidR="0034022E" w:rsidRPr="00EE1861">
        <w:rPr>
          <w:rFonts w:hint="eastAsia"/>
          <w:sz w:val="21"/>
          <w:szCs w:val="21"/>
        </w:rPr>
        <w:t xml:space="preserve"> </w:t>
      </w:r>
      <w:r w:rsidRPr="00EE1861">
        <w:rPr>
          <w:sz w:val="21"/>
          <w:szCs w:val="21"/>
        </w:rPr>
        <w:t>125.80,</w:t>
      </w:r>
      <w:r w:rsidR="0034022E" w:rsidRPr="00EE1861">
        <w:rPr>
          <w:rFonts w:hint="eastAsia"/>
          <w:sz w:val="21"/>
          <w:szCs w:val="21"/>
        </w:rPr>
        <w:t xml:space="preserve"> </w:t>
      </w:r>
      <w:r w:rsidRPr="00EE1861">
        <w:rPr>
          <w:sz w:val="21"/>
          <w:szCs w:val="21"/>
        </w:rPr>
        <w:t>125.83, 125.86, 125.90,</w:t>
      </w:r>
      <w:r w:rsidR="0034022E" w:rsidRPr="00EE1861">
        <w:rPr>
          <w:rFonts w:hint="eastAsia"/>
          <w:sz w:val="21"/>
          <w:szCs w:val="21"/>
        </w:rPr>
        <w:t xml:space="preserve"> </w:t>
      </w:r>
      <w:r w:rsidRPr="00EE1861">
        <w:rPr>
          <w:sz w:val="21"/>
          <w:szCs w:val="21"/>
        </w:rPr>
        <w:t>126.47,</w:t>
      </w:r>
      <w:r w:rsidR="0034022E" w:rsidRPr="00EE1861">
        <w:rPr>
          <w:rFonts w:hint="eastAsia"/>
          <w:sz w:val="21"/>
          <w:szCs w:val="21"/>
        </w:rPr>
        <w:t xml:space="preserve"> </w:t>
      </w:r>
      <w:r w:rsidRPr="00EE1861">
        <w:rPr>
          <w:sz w:val="21"/>
          <w:szCs w:val="21"/>
        </w:rPr>
        <w:t>127.32,</w:t>
      </w:r>
      <w:r w:rsidR="0034022E" w:rsidRPr="00EE1861">
        <w:rPr>
          <w:rFonts w:hint="eastAsia"/>
          <w:sz w:val="21"/>
          <w:szCs w:val="21"/>
        </w:rPr>
        <w:t xml:space="preserve"> </w:t>
      </w:r>
      <w:r w:rsidRPr="00EE1861">
        <w:rPr>
          <w:sz w:val="21"/>
          <w:szCs w:val="21"/>
        </w:rPr>
        <w:t>129.35, 129.39,</w:t>
      </w:r>
      <w:r w:rsidR="0034022E" w:rsidRPr="00EE1861">
        <w:rPr>
          <w:rFonts w:hint="eastAsia"/>
          <w:sz w:val="21"/>
          <w:szCs w:val="21"/>
        </w:rPr>
        <w:t xml:space="preserve"> </w:t>
      </w:r>
      <w:r w:rsidRPr="00EE1861">
        <w:rPr>
          <w:sz w:val="21"/>
          <w:szCs w:val="21"/>
        </w:rPr>
        <w:t>129.41,</w:t>
      </w:r>
      <w:r w:rsidR="0034022E" w:rsidRPr="00EE1861">
        <w:rPr>
          <w:rFonts w:hint="eastAsia"/>
          <w:sz w:val="21"/>
          <w:szCs w:val="21"/>
        </w:rPr>
        <w:t xml:space="preserve"> </w:t>
      </w:r>
      <w:r w:rsidRPr="00EE1861">
        <w:rPr>
          <w:sz w:val="21"/>
          <w:szCs w:val="21"/>
        </w:rPr>
        <w:t>129.45,</w:t>
      </w:r>
      <w:r w:rsidR="0034022E" w:rsidRPr="00EE1861">
        <w:rPr>
          <w:rFonts w:hint="eastAsia"/>
          <w:sz w:val="21"/>
          <w:szCs w:val="21"/>
        </w:rPr>
        <w:t xml:space="preserve"> </w:t>
      </w:r>
      <w:r w:rsidRPr="00EE1861">
        <w:rPr>
          <w:sz w:val="21"/>
          <w:szCs w:val="21"/>
        </w:rPr>
        <w:t>135.89,</w:t>
      </w:r>
      <w:r w:rsidR="0034022E" w:rsidRPr="00EE1861">
        <w:rPr>
          <w:rFonts w:hint="eastAsia"/>
          <w:sz w:val="21"/>
          <w:szCs w:val="21"/>
        </w:rPr>
        <w:t xml:space="preserve"> </w:t>
      </w:r>
      <w:r w:rsidRPr="00EE1861">
        <w:rPr>
          <w:sz w:val="21"/>
          <w:szCs w:val="21"/>
        </w:rPr>
        <w:t>140.33,</w:t>
      </w:r>
      <w:r w:rsidR="0034022E" w:rsidRPr="00EE1861">
        <w:rPr>
          <w:rFonts w:hint="eastAsia"/>
          <w:sz w:val="21"/>
          <w:szCs w:val="21"/>
        </w:rPr>
        <w:t xml:space="preserve"> </w:t>
      </w:r>
      <w:r w:rsidRPr="00EE1861">
        <w:rPr>
          <w:sz w:val="21"/>
          <w:szCs w:val="21"/>
        </w:rPr>
        <w:t>144.24,</w:t>
      </w:r>
      <w:r w:rsidR="0034022E" w:rsidRPr="00EE1861">
        <w:rPr>
          <w:rFonts w:hint="eastAsia"/>
          <w:sz w:val="21"/>
          <w:szCs w:val="21"/>
        </w:rPr>
        <w:t xml:space="preserve"> </w:t>
      </w:r>
      <w:r w:rsidRPr="00EE1861">
        <w:rPr>
          <w:sz w:val="21"/>
          <w:szCs w:val="21"/>
        </w:rPr>
        <w:t>148.54, 148.67,</w:t>
      </w:r>
      <w:r w:rsidR="0034022E" w:rsidRPr="00EE1861">
        <w:rPr>
          <w:rFonts w:hint="eastAsia"/>
          <w:sz w:val="21"/>
          <w:szCs w:val="21"/>
        </w:rPr>
        <w:t xml:space="preserve"> </w:t>
      </w:r>
      <w:r w:rsidRPr="00EE1861">
        <w:rPr>
          <w:sz w:val="21"/>
          <w:szCs w:val="21"/>
        </w:rPr>
        <w:t>149.48, 149.61, 151.00,</w:t>
      </w:r>
      <w:r w:rsidR="0034022E" w:rsidRPr="00EE1861">
        <w:rPr>
          <w:rFonts w:hint="eastAsia"/>
          <w:sz w:val="21"/>
          <w:szCs w:val="21"/>
        </w:rPr>
        <w:t xml:space="preserve"> </w:t>
      </w:r>
      <w:r w:rsidRPr="00EE1861">
        <w:rPr>
          <w:sz w:val="21"/>
          <w:szCs w:val="21"/>
        </w:rPr>
        <w:t>151.13,</w:t>
      </w:r>
      <w:r w:rsidR="0034022E" w:rsidRPr="00EE1861">
        <w:rPr>
          <w:rFonts w:hint="eastAsia"/>
          <w:sz w:val="21"/>
          <w:szCs w:val="21"/>
        </w:rPr>
        <w:t xml:space="preserve"> </w:t>
      </w:r>
      <w:r w:rsidRPr="00EE1861">
        <w:rPr>
          <w:sz w:val="21"/>
          <w:szCs w:val="21"/>
        </w:rPr>
        <w:t>151.99,</w:t>
      </w:r>
      <w:r w:rsidR="0034022E" w:rsidRPr="00EE1861">
        <w:rPr>
          <w:rFonts w:hint="eastAsia"/>
          <w:sz w:val="21"/>
          <w:szCs w:val="21"/>
        </w:rPr>
        <w:t xml:space="preserve"> </w:t>
      </w:r>
      <w:r w:rsidRPr="00EE1861">
        <w:rPr>
          <w:sz w:val="21"/>
          <w:szCs w:val="21"/>
        </w:rPr>
        <w:t>152.11</w:t>
      </w:r>
      <w:r w:rsidRPr="00EE1861">
        <w:rPr>
          <w:rFonts w:hint="eastAsia"/>
          <w:sz w:val="21"/>
          <w:szCs w:val="21"/>
        </w:rPr>
        <w:t>.</w:t>
      </w:r>
      <w:r w:rsidR="0034022E" w:rsidRPr="00EE1861">
        <w:rPr>
          <w:rFonts w:hint="eastAsia"/>
          <w:sz w:val="21"/>
          <w:szCs w:val="21"/>
        </w:rPr>
        <w:t xml:space="preserve"> </w:t>
      </w:r>
      <w:r w:rsidRPr="00EE1861">
        <w:rPr>
          <w:sz w:val="21"/>
          <w:szCs w:val="21"/>
        </w:rPr>
        <w:t>HRMS (ESI): calcd for C</w:t>
      </w:r>
      <w:r w:rsidRPr="00EE1861">
        <w:rPr>
          <w:sz w:val="21"/>
          <w:szCs w:val="21"/>
          <w:vertAlign w:val="subscript"/>
        </w:rPr>
        <w:t>12</w:t>
      </w:r>
      <w:r w:rsidRPr="00EE1861">
        <w:rPr>
          <w:sz w:val="21"/>
          <w:szCs w:val="21"/>
        </w:rPr>
        <w:t>H</w:t>
      </w:r>
      <w:r w:rsidRPr="00EE1861">
        <w:rPr>
          <w:sz w:val="21"/>
          <w:szCs w:val="21"/>
          <w:vertAlign w:val="subscript"/>
        </w:rPr>
        <w:t>9</w:t>
      </w:r>
      <w:r w:rsidRPr="00EE1861">
        <w:rPr>
          <w:sz w:val="21"/>
          <w:szCs w:val="21"/>
        </w:rPr>
        <w:t>F</w:t>
      </w:r>
      <w:r w:rsidRPr="00EE1861">
        <w:rPr>
          <w:sz w:val="21"/>
          <w:szCs w:val="21"/>
          <w:vertAlign w:val="subscript"/>
        </w:rPr>
        <w:t>2</w:t>
      </w:r>
      <w:r w:rsidRPr="00EE1861">
        <w:rPr>
          <w:sz w:val="21"/>
          <w:szCs w:val="21"/>
        </w:rPr>
        <w:t>NO [M+H]</w:t>
      </w:r>
      <w:r w:rsidRPr="00EE1861">
        <w:rPr>
          <w:sz w:val="21"/>
          <w:szCs w:val="21"/>
          <w:vertAlign w:val="superscript"/>
        </w:rPr>
        <w:t xml:space="preserve">+ </w:t>
      </w:r>
      <w:r w:rsidRPr="00EE1861">
        <w:rPr>
          <w:sz w:val="21"/>
          <w:szCs w:val="21"/>
        </w:rPr>
        <w:t>222.0652, found 222.0722.</w:t>
      </w:r>
    </w:p>
    <w:p w:rsidR="00D86268" w:rsidRPr="00EE1861" w:rsidRDefault="007A4C3C">
      <w:pPr>
        <w:pStyle w:val="a7"/>
        <w:widowControl/>
        <w:spacing w:before="0" w:beforeAutospacing="0" w:after="0" w:afterAutospacing="0"/>
        <w:rPr>
          <w:b/>
          <w:bCs/>
          <w:sz w:val="21"/>
          <w:szCs w:val="21"/>
        </w:rPr>
      </w:pPr>
      <w:r w:rsidRPr="00EE1861">
        <w:rPr>
          <w:b/>
          <w:bCs/>
          <w:sz w:val="21"/>
          <w:szCs w:val="21"/>
        </w:rPr>
        <w:t>2-(4,5-Difluoro-4'-methoxy-biphenyl-2-yl)-5-methyl-pyridine 1-oxide</w:t>
      </w:r>
    </w:p>
    <w:p w:rsidR="00D86268" w:rsidRPr="00EE1861" w:rsidRDefault="005B3C7E">
      <w:pPr>
        <w:pStyle w:val="a7"/>
        <w:widowControl/>
        <w:spacing w:before="0" w:beforeAutospacing="0" w:after="0" w:afterAutospacing="0"/>
        <w:rPr>
          <w:sz w:val="21"/>
          <w:szCs w:val="21"/>
        </w:rPr>
      </w:pPr>
      <w:r w:rsidRPr="00EE1861">
        <w:object w:dxaOrig="1098" w:dyaOrig="1305">
          <v:shape id="_x0000_i1069" type="#_x0000_t75" style="width:54.7pt;height:65.9pt" o:ole="">
            <v:imagedata r:id="rId98" o:title=""/>
          </v:shape>
          <o:OLEObject Type="Embed" ProgID="ChemDraw.Document.6.0" ShapeID="_x0000_i1069" DrawAspect="Content" ObjectID="_1546173712" r:id="rId99"/>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(EtOAc/CH</w:t>
      </w:r>
      <w:r w:rsidRPr="00EE1861">
        <w:rPr>
          <w:sz w:val="21"/>
          <w:szCs w:val="21"/>
          <w:vertAlign w:val="subscript"/>
        </w:rPr>
        <w:t>3</w:t>
      </w:r>
      <w:r w:rsidRPr="00EE1861">
        <w:rPr>
          <w:sz w:val="21"/>
          <w:szCs w:val="21"/>
        </w:rPr>
        <w:t>OH = 100/1, v/v) afforded product as a yellow</w:t>
      </w:r>
      <w:r w:rsidR="00B5585C" w:rsidRPr="00EE1861">
        <w:rPr>
          <w:rFonts w:hint="eastAsia"/>
          <w:sz w:val="21"/>
          <w:szCs w:val="21"/>
        </w:rPr>
        <w:t xml:space="preserve"> </w:t>
      </w:r>
      <w:r w:rsidRPr="00EE1861">
        <w:rPr>
          <w:sz w:val="21"/>
          <w:szCs w:val="21"/>
        </w:rPr>
        <w:t xml:space="preserve">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δ 2.27 (s, 3H), 3.76 (s, 3H), 6.</w:t>
      </w:r>
      <w:r w:rsidRPr="00EE1861">
        <w:rPr>
          <w:rFonts w:hint="eastAsia"/>
          <w:sz w:val="21"/>
          <w:szCs w:val="21"/>
        </w:rPr>
        <w:t>72</w:t>
      </w:r>
      <w:r w:rsidRPr="00EE1861">
        <w:rPr>
          <w:sz w:val="21"/>
          <w:szCs w:val="21"/>
        </w:rPr>
        <w:t>-6.</w:t>
      </w:r>
      <w:r w:rsidRPr="00EE1861">
        <w:rPr>
          <w:rFonts w:hint="eastAsia"/>
          <w:sz w:val="21"/>
          <w:szCs w:val="21"/>
        </w:rPr>
        <w:t>81</w:t>
      </w:r>
      <w:r w:rsidRPr="00EE1861">
        <w:rPr>
          <w:sz w:val="21"/>
          <w:szCs w:val="21"/>
        </w:rPr>
        <w:t xml:space="preserve"> (m, 3H), 6.89 (d, </w:t>
      </w:r>
      <w:r w:rsidRPr="00EE1861">
        <w:rPr>
          <w:i/>
          <w:sz w:val="21"/>
          <w:szCs w:val="21"/>
        </w:rPr>
        <w:t>J</w:t>
      </w:r>
      <w:r w:rsidRPr="00EE1861">
        <w:rPr>
          <w:sz w:val="21"/>
          <w:szCs w:val="21"/>
        </w:rPr>
        <w:t xml:space="preserve"> = 8.0 Hz, 1H), 7.12 (d, </w:t>
      </w:r>
      <w:r w:rsidRPr="00EE1861">
        <w:rPr>
          <w:i/>
          <w:sz w:val="21"/>
          <w:szCs w:val="21"/>
        </w:rPr>
        <w:t>J</w:t>
      </w:r>
      <w:r w:rsidRPr="00EE1861">
        <w:rPr>
          <w:sz w:val="21"/>
          <w:szCs w:val="21"/>
        </w:rPr>
        <w:t xml:space="preserve"> = 8.7 Hz, 2H), 7.26 (dd, </w:t>
      </w:r>
      <w:r w:rsidRPr="00EE1861">
        <w:rPr>
          <w:i/>
          <w:sz w:val="21"/>
          <w:szCs w:val="21"/>
        </w:rPr>
        <w:t>J</w:t>
      </w:r>
      <w:r w:rsidRPr="00EE1861">
        <w:rPr>
          <w:sz w:val="21"/>
          <w:szCs w:val="21"/>
        </w:rPr>
        <w:t xml:space="preserve"> = 10.7, 7.5 Hz, 1H), 7.</w:t>
      </w:r>
      <w:r w:rsidRPr="00EE1861">
        <w:rPr>
          <w:rFonts w:hint="eastAsia"/>
          <w:sz w:val="21"/>
          <w:szCs w:val="21"/>
        </w:rPr>
        <w:t>33</w:t>
      </w:r>
      <w:r w:rsidRPr="00EE1861">
        <w:rPr>
          <w:sz w:val="21"/>
          <w:szCs w:val="21"/>
        </w:rPr>
        <w:t>-7.</w:t>
      </w:r>
      <w:r w:rsidRPr="00EE1861">
        <w:rPr>
          <w:rFonts w:hint="eastAsia"/>
          <w:sz w:val="21"/>
          <w:szCs w:val="21"/>
        </w:rPr>
        <w:t>41</w:t>
      </w:r>
      <w:r w:rsidRPr="00EE1861">
        <w:rPr>
          <w:sz w:val="21"/>
          <w:szCs w:val="21"/>
        </w:rPr>
        <w:t xml:space="preserve"> (m, 1H),</w:t>
      </w:r>
      <w:r w:rsidR="00B5585C" w:rsidRPr="00EE1861">
        <w:rPr>
          <w:rFonts w:hint="eastAsia"/>
          <w:sz w:val="21"/>
          <w:szCs w:val="21"/>
        </w:rPr>
        <w:t xml:space="preserve"> </w:t>
      </w:r>
      <w:r w:rsidRPr="00EE1861">
        <w:rPr>
          <w:sz w:val="21"/>
          <w:szCs w:val="21"/>
        </w:rPr>
        <w:t xml:space="preserve">8.13 (s, 1H). </w:t>
      </w:r>
      <w:r w:rsidRPr="00EE1861">
        <w:rPr>
          <w:sz w:val="21"/>
          <w:szCs w:val="21"/>
          <w:vertAlign w:val="superscript"/>
        </w:rPr>
        <w:t>13</w:t>
      </w:r>
      <w:r w:rsidRPr="00EE1861">
        <w:rPr>
          <w:sz w:val="21"/>
          <w:szCs w:val="21"/>
        </w:rPr>
        <w:t>C NMR (10</w:t>
      </w:r>
      <w:r w:rsidR="00F74CA1" w:rsidRPr="00EE1861">
        <w:rPr>
          <w:rFonts w:hint="eastAsia"/>
          <w:sz w:val="21"/>
          <w:szCs w:val="21"/>
        </w:rPr>
        <w:t>0</w:t>
      </w:r>
      <w:r w:rsidRPr="00EE1861">
        <w:rPr>
          <w:sz w:val="21"/>
          <w:szCs w:val="21"/>
        </w:rPr>
        <w:t xml:space="preserve"> MHz, CDCl</w:t>
      </w:r>
      <w:r w:rsidRPr="00EE1861">
        <w:rPr>
          <w:sz w:val="21"/>
          <w:szCs w:val="21"/>
          <w:vertAlign w:val="subscript"/>
        </w:rPr>
        <w:t>3</w:t>
      </w:r>
      <w:r w:rsidRPr="00EE1861">
        <w:rPr>
          <w:sz w:val="21"/>
          <w:szCs w:val="21"/>
        </w:rPr>
        <w:t>) δ 18.12, 55.19, 113.84, 118.57, 118.75, 119.36, 119.54, 126.71, 127.92, 129.60, 131.19, 135.79, 138.83, 138.87, 138.89, 138.93, 139.75, 145.40, 147.87, 148.00, 149.20, 149.33, 150.35, 150.48, 151.70, 151.83, 159.22. HRMS (ESI): calcd for C</w:t>
      </w:r>
      <w:r w:rsidRPr="00EE1861">
        <w:rPr>
          <w:sz w:val="21"/>
          <w:szCs w:val="21"/>
          <w:vertAlign w:val="subscript"/>
        </w:rPr>
        <w:t>19</w:t>
      </w:r>
      <w:r w:rsidRPr="00EE1861">
        <w:rPr>
          <w:sz w:val="21"/>
          <w:szCs w:val="21"/>
        </w:rPr>
        <w:t>H</w:t>
      </w:r>
      <w:r w:rsidRPr="00EE1861">
        <w:rPr>
          <w:sz w:val="21"/>
          <w:szCs w:val="21"/>
          <w:vertAlign w:val="subscript"/>
        </w:rPr>
        <w:t>15</w:t>
      </w:r>
      <w:r w:rsidRPr="00EE1861">
        <w:rPr>
          <w:sz w:val="21"/>
          <w:szCs w:val="21"/>
        </w:rPr>
        <w:t>F</w:t>
      </w:r>
      <w:r w:rsidRPr="00EE1861">
        <w:rPr>
          <w:sz w:val="21"/>
          <w:szCs w:val="21"/>
          <w:vertAlign w:val="subscript"/>
        </w:rPr>
        <w:t>2</w:t>
      </w:r>
      <w:r w:rsidRPr="00EE1861">
        <w:rPr>
          <w:sz w:val="21"/>
          <w:szCs w:val="21"/>
        </w:rPr>
        <w:t>NO</w:t>
      </w:r>
      <w:r w:rsidRPr="00EE1861">
        <w:rPr>
          <w:sz w:val="21"/>
          <w:szCs w:val="21"/>
          <w:vertAlign w:val="subscript"/>
        </w:rPr>
        <w:t>2</w:t>
      </w:r>
      <w:r w:rsidRPr="00EE1861">
        <w:rPr>
          <w:sz w:val="21"/>
          <w:szCs w:val="21"/>
        </w:rPr>
        <w:t xml:space="preserve"> [M+H]</w:t>
      </w:r>
      <w:r w:rsidRPr="00EE1861">
        <w:rPr>
          <w:sz w:val="21"/>
          <w:szCs w:val="21"/>
          <w:vertAlign w:val="superscript"/>
        </w:rPr>
        <w:t xml:space="preserve">+ </w:t>
      </w:r>
      <w:r w:rsidRPr="00EE1861">
        <w:rPr>
          <w:sz w:val="21"/>
          <w:szCs w:val="21"/>
        </w:rPr>
        <w:t>M=328.1071, found 328.1152.</w:t>
      </w:r>
      <w:r w:rsidR="00DE3D55" w:rsidRPr="00EE1861">
        <w:rPr>
          <w:rFonts w:hint="eastAsia"/>
          <w:sz w:val="21"/>
          <w:szCs w:val="21"/>
        </w:rPr>
        <w:t xml:space="preserve"> </w:t>
      </w:r>
      <w:r w:rsidR="00DE3D55" w:rsidRPr="00EE1861">
        <w:rPr>
          <w:sz w:val="21"/>
          <w:szCs w:val="21"/>
        </w:rPr>
        <w:t>Elemental analysis</w:t>
      </w:r>
      <w:r w:rsidR="00DE3D55" w:rsidRPr="00EE1861">
        <w:rPr>
          <w:rFonts w:hint="eastAsia"/>
          <w:sz w:val="21"/>
          <w:szCs w:val="21"/>
        </w:rPr>
        <w:t xml:space="preserve">: C, 69.72; H, 4.62; N, 4.28 %. </w:t>
      </w:r>
      <w:r w:rsidR="00DE3D55" w:rsidRPr="00EE1861">
        <w:rPr>
          <w:sz w:val="21"/>
          <w:szCs w:val="21"/>
        </w:rPr>
        <w:t>Found:</w:t>
      </w:r>
      <w:r w:rsidR="00DE3D55" w:rsidRPr="00EE1861">
        <w:rPr>
          <w:rFonts w:hint="eastAsia"/>
          <w:sz w:val="21"/>
          <w:szCs w:val="21"/>
        </w:rPr>
        <w:t xml:space="preserve"> C, 69.58; H, 4.46; N,</w:t>
      </w:r>
      <w:r w:rsidR="00D00421" w:rsidRPr="00EE1861">
        <w:rPr>
          <w:rFonts w:hint="eastAsia"/>
          <w:sz w:val="21"/>
          <w:szCs w:val="21"/>
        </w:rPr>
        <w:t xml:space="preserve"> </w:t>
      </w:r>
      <w:r w:rsidR="00DE3D55" w:rsidRPr="00EE1861">
        <w:rPr>
          <w:rFonts w:hint="eastAsia"/>
          <w:sz w:val="21"/>
          <w:szCs w:val="21"/>
        </w:rPr>
        <w:t>4.42 %.</w:t>
      </w:r>
    </w:p>
    <w:p w:rsidR="00D86268" w:rsidRPr="00EE1861" w:rsidRDefault="007A4C3C">
      <w:pPr>
        <w:pStyle w:val="a7"/>
        <w:widowControl/>
        <w:spacing w:before="0" w:beforeAutospacing="0" w:after="0" w:afterAutospacing="0"/>
        <w:jc w:val="both"/>
        <w:rPr>
          <w:b/>
          <w:bCs/>
          <w:sz w:val="21"/>
          <w:szCs w:val="21"/>
        </w:rPr>
      </w:pPr>
      <w:r w:rsidRPr="00EE1861">
        <w:rPr>
          <w:b/>
          <w:bCs/>
          <w:sz w:val="21"/>
          <w:szCs w:val="21"/>
        </w:rPr>
        <w:t>2-(4,5-Difluoro-4'-methoxy-biphenyl-2-yl)-5-methyl-pyridine</w:t>
      </w:r>
      <w:r w:rsidR="00FB1C0C">
        <w:rPr>
          <w:rFonts w:hint="eastAsia"/>
          <w:b/>
          <w:bCs/>
          <w:sz w:val="21"/>
          <w:szCs w:val="21"/>
        </w:rPr>
        <w:t xml:space="preserve"> </w:t>
      </w:r>
      <w:r w:rsidR="00C70812" w:rsidRPr="00EE1861">
        <w:rPr>
          <w:rFonts w:hint="eastAsia"/>
          <w:b/>
          <w:sz w:val="21"/>
          <w:szCs w:val="21"/>
        </w:rPr>
        <w:t>(c</w:t>
      </w:r>
      <w:r w:rsidR="00C70812" w:rsidRPr="00EE1861">
        <w:rPr>
          <w:b/>
          <w:sz w:val="21"/>
          <w:szCs w:val="21"/>
        </w:rPr>
        <w:t>ompound</w:t>
      </w:r>
      <w:r w:rsidR="00C70812" w:rsidRPr="00EE1861">
        <w:rPr>
          <w:rFonts w:hint="eastAsia"/>
          <w:b/>
          <w:sz w:val="21"/>
          <w:szCs w:val="21"/>
        </w:rPr>
        <w:t xml:space="preserve"> 6)</w:t>
      </w:r>
    </w:p>
    <w:p w:rsidR="00D86268" w:rsidRPr="00EE1861" w:rsidRDefault="00DF1B51">
      <w:pPr>
        <w:pStyle w:val="a7"/>
        <w:widowControl/>
        <w:spacing w:before="0" w:beforeAutospacing="0" w:after="0" w:afterAutospacing="0"/>
        <w:rPr>
          <w:sz w:val="21"/>
          <w:szCs w:val="21"/>
        </w:rPr>
      </w:pPr>
      <w:r w:rsidRPr="00EE1861">
        <w:object w:dxaOrig="1098" w:dyaOrig="1525">
          <v:shape id="_x0000_i1070" type="#_x0000_t75" style="width:54.7pt;height:76.2pt" o:ole="">
            <v:imagedata r:id="rId100" o:title=""/>
          </v:shape>
          <o:OLEObject Type="Embed" ProgID="ChemDraw.Document.6.0" ShapeID="_x0000_i1070" DrawAspect="Content" ObjectID="_1546173713" r:id="rId101"/>
        </w:object>
      </w:r>
    </w:p>
    <w:p w:rsidR="00D86268" w:rsidRPr="00EE1861" w:rsidRDefault="007A4C3C">
      <w:pPr>
        <w:pStyle w:val="a7"/>
        <w:widowControl/>
        <w:spacing w:before="0" w:beforeAutospacing="0" w:after="0" w:afterAutospacing="0"/>
        <w:jc w:val="both"/>
        <w:rPr>
          <w:sz w:val="21"/>
          <w:szCs w:val="21"/>
        </w:rPr>
      </w:pPr>
      <w:r w:rsidRPr="00EE1861">
        <w:rPr>
          <w:sz w:val="21"/>
          <w:szCs w:val="21"/>
        </w:rPr>
        <w:t xml:space="preserve">Purification </w:t>
      </w:r>
      <w:r w:rsidRPr="00EE1861">
        <w:rPr>
          <w:i/>
          <w:sz w:val="21"/>
          <w:szCs w:val="21"/>
        </w:rPr>
        <w:t>via</w:t>
      </w:r>
      <w:r w:rsidRPr="00EE1861">
        <w:rPr>
          <w:sz w:val="21"/>
          <w:szCs w:val="21"/>
        </w:rPr>
        <w:t xml:space="preserve"> column chromatography on silica gel (petroleum</w:t>
      </w:r>
      <w:r w:rsidRPr="00EE1861">
        <w:rPr>
          <w:rFonts w:hint="eastAsia"/>
          <w:sz w:val="21"/>
          <w:szCs w:val="21"/>
        </w:rPr>
        <w:t>/</w:t>
      </w:r>
      <w:r w:rsidRPr="00EE1861">
        <w:rPr>
          <w:sz w:val="21"/>
          <w:szCs w:val="21"/>
        </w:rPr>
        <w:t>EtOAc = 100/1, v/v) afforded product as a</w:t>
      </w:r>
      <w:r w:rsidR="00B5585C" w:rsidRPr="00EE1861">
        <w:rPr>
          <w:rFonts w:hint="eastAsia"/>
          <w:sz w:val="21"/>
          <w:szCs w:val="21"/>
        </w:rPr>
        <w:t xml:space="preserve"> </w:t>
      </w:r>
      <w:r w:rsidRPr="00EE1861">
        <w:rPr>
          <w:sz w:val="21"/>
          <w:szCs w:val="21"/>
        </w:rPr>
        <w:t>white</w:t>
      </w:r>
      <w:r w:rsidR="00B5585C" w:rsidRPr="00EE1861">
        <w:rPr>
          <w:rFonts w:hint="eastAsia"/>
          <w:sz w:val="21"/>
          <w:szCs w:val="21"/>
        </w:rPr>
        <w:t xml:space="preserve"> </w:t>
      </w:r>
      <w:r w:rsidRPr="00EE1861">
        <w:rPr>
          <w:sz w:val="21"/>
          <w:szCs w:val="21"/>
        </w:rPr>
        <w:t xml:space="preserve">solid. </w:t>
      </w:r>
      <w:r w:rsidRPr="00EE1861">
        <w:rPr>
          <w:sz w:val="21"/>
          <w:szCs w:val="21"/>
          <w:vertAlign w:val="superscript"/>
        </w:rPr>
        <w:t>1</w:t>
      </w:r>
      <w:r w:rsidRPr="00EE1861">
        <w:rPr>
          <w:sz w:val="21"/>
          <w:szCs w:val="21"/>
        </w:rPr>
        <w:t>H NMR (400 MHz, CDCl</w:t>
      </w:r>
      <w:r w:rsidRPr="00EE1861">
        <w:rPr>
          <w:sz w:val="21"/>
          <w:szCs w:val="21"/>
          <w:vertAlign w:val="subscript"/>
        </w:rPr>
        <w:t>3</w:t>
      </w:r>
      <w:r w:rsidRPr="00EE1861">
        <w:rPr>
          <w:sz w:val="21"/>
          <w:szCs w:val="21"/>
        </w:rPr>
        <w:t xml:space="preserve">) δ 2.30 (s, 3H), 3.79 (s, 3H), 6.72 (d, </w:t>
      </w:r>
      <w:r w:rsidRPr="00EE1861">
        <w:rPr>
          <w:i/>
          <w:sz w:val="21"/>
          <w:szCs w:val="21"/>
        </w:rPr>
        <w:t>J</w:t>
      </w:r>
      <w:r w:rsidRPr="00EE1861">
        <w:rPr>
          <w:sz w:val="21"/>
          <w:szCs w:val="21"/>
        </w:rPr>
        <w:t xml:space="preserve"> = 8.0 Hz, 1H), 6.78 (d, </w:t>
      </w:r>
      <w:r w:rsidRPr="00EE1861">
        <w:rPr>
          <w:i/>
          <w:sz w:val="21"/>
          <w:szCs w:val="21"/>
        </w:rPr>
        <w:t>J</w:t>
      </w:r>
      <w:r w:rsidRPr="00EE1861">
        <w:rPr>
          <w:sz w:val="21"/>
          <w:szCs w:val="21"/>
        </w:rPr>
        <w:t xml:space="preserve"> = 8.8 Hz, 2H), 7.02 (d, </w:t>
      </w:r>
      <w:r w:rsidRPr="00EE1861">
        <w:rPr>
          <w:i/>
          <w:sz w:val="21"/>
          <w:szCs w:val="21"/>
        </w:rPr>
        <w:t>J</w:t>
      </w:r>
      <w:r w:rsidRPr="00EE1861">
        <w:rPr>
          <w:sz w:val="21"/>
          <w:szCs w:val="21"/>
        </w:rPr>
        <w:t xml:space="preserve"> = 8.8 Hz, 2H), 7.24-7.13 (m, 2H), 7.51 (dd, </w:t>
      </w:r>
      <w:r w:rsidRPr="00EE1861">
        <w:rPr>
          <w:i/>
          <w:sz w:val="21"/>
          <w:szCs w:val="21"/>
        </w:rPr>
        <w:t>J</w:t>
      </w:r>
      <w:r w:rsidRPr="00EE1861">
        <w:rPr>
          <w:sz w:val="21"/>
          <w:szCs w:val="21"/>
        </w:rPr>
        <w:t xml:space="preserve"> = 11.3, 8.3 Hz, 1H), 8.45 (s, 1H). </w:t>
      </w:r>
      <w:r w:rsidRPr="00EE1861">
        <w:rPr>
          <w:sz w:val="21"/>
          <w:szCs w:val="21"/>
          <w:vertAlign w:val="superscript"/>
        </w:rPr>
        <w:t>13</w:t>
      </w:r>
      <w:r w:rsidRPr="00EE1861">
        <w:rPr>
          <w:sz w:val="21"/>
          <w:szCs w:val="21"/>
        </w:rPr>
        <w:t>C NMR (10</w:t>
      </w:r>
      <w:r w:rsidR="00F74CA1" w:rsidRPr="00EE1861">
        <w:rPr>
          <w:rFonts w:hint="eastAsia"/>
          <w:sz w:val="21"/>
          <w:szCs w:val="21"/>
        </w:rPr>
        <w:t>0</w:t>
      </w:r>
      <w:r w:rsidRPr="00EE1861">
        <w:rPr>
          <w:sz w:val="21"/>
          <w:szCs w:val="21"/>
        </w:rPr>
        <w:t xml:space="preserve"> MHz, CDCl</w:t>
      </w:r>
      <w:r w:rsidRPr="00EE1861">
        <w:rPr>
          <w:sz w:val="21"/>
          <w:szCs w:val="21"/>
          <w:vertAlign w:val="subscript"/>
        </w:rPr>
        <w:t>3</w:t>
      </w:r>
      <w:r w:rsidRPr="00EE1861">
        <w:rPr>
          <w:sz w:val="21"/>
          <w:szCs w:val="21"/>
        </w:rPr>
        <w:t>) δ 18.14, 55.22, 113.75, 118.87, 119.04, 119.24, 119.42, 124.71, 130.63, 131.32, 131.94, 135.89, 135.93, 135.98, 136.15, 136.93, 136.97, 136.99, 137.03, 148.15, 148.28, 148.55, 148.68, 149.95, 150.62, 150.74, 151.04, 151.16, 154.47, 158.90. HRMS (ESI): calcd for C</w:t>
      </w:r>
      <w:r w:rsidRPr="00EE1861">
        <w:rPr>
          <w:sz w:val="21"/>
          <w:szCs w:val="21"/>
          <w:vertAlign w:val="subscript"/>
        </w:rPr>
        <w:t>19</w:t>
      </w:r>
      <w:r w:rsidRPr="00EE1861">
        <w:rPr>
          <w:sz w:val="21"/>
          <w:szCs w:val="21"/>
        </w:rPr>
        <w:t>H</w:t>
      </w:r>
      <w:r w:rsidRPr="00EE1861">
        <w:rPr>
          <w:sz w:val="21"/>
          <w:szCs w:val="21"/>
          <w:vertAlign w:val="subscript"/>
        </w:rPr>
        <w:t>15</w:t>
      </w:r>
      <w:r w:rsidRPr="00EE1861">
        <w:rPr>
          <w:sz w:val="21"/>
          <w:szCs w:val="21"/>
        </w:rPr>
        <w:t>F</w:t>
      </w:r>
      <w:r w:rsidRPr="00EE1861">
        <w:rPr>
          <w:sz w:val="21"/>
          <w:szCs w:val="21"/>
          <w:vertAlign w:val="subscript"/>
        </w:rPr>
        <w:t>2</w:t>
      </w:r>
      <w:r w:rsidRPr="00EE1861">
        <w:rPr>
          <w:sz w:val="21"/>
          <w:szCs w:val="21"/>
        </w:rPr>
        <w:t>NO [M+H]</w:t>
      </w:r>
      <w:r w:rsidRPr="00EE1861">
        <w:rPr>
          <w:sz w:val="21"/>
          <w:szCs w:val="21"/>
          <w:vertAlign w:val="superscript"/>
        </w:rPr>
        <w:t xml:space="preserve">+ </w:t>
      </w:r>
      <w:r w:rsidRPr="00EE1861">
        <w:rPr>
          <w:sz w:val="21"/>
          <w:szCs w:val="21"/>
        </w:rPr>
        <w:t xml:space="preserve">M=312.1122, found </w:t>
      </w:r>
      <w:r w:rsidRPr="00EE1861">
        <w:rPr>
          <w:rFonts w:hint="eastAsia"/>
          <w:sz w:val="21"/>
          <w:szCs w:val="21"/>
        </w:rPr>
        <w:t>312.1187</w:t>
      </w:r>
      <w:r w:rsidRPr="00EE1861">
        <w:rPr>
          <w:sz w:val="21"/>
          <w:szCs w:val="21"/>
        </w:rPr>
        <w:t xml:space="preserve">. </w:t>
      </w:r>
      <w:r w:rsidR="00DE3D55" w:rsidRPr="00EE1861">
        <w:rPr>
          <w:sz w:val="21"/>
          <w:szCs w:val="21"/>
        </w:rPr>
        <w:t>Elemental analysis</w:t>
      </w:r>
      <w:r w:rsidR="00DE3D55" w:rsidRPr="00EE1861">
        <w:rPr>
          <w:rFonts w:hint="eastAsia"/>
          <w:sz w:val="21"/>
          <w:szCs w:val="21"/>
        </w:rPr>
        <w:t xml:space="preserve">: C, 73.30; H, 4.86; N, 4.50 %. </w:t>
      </w:r>
      <w:r w:rsidR="00DE3D55" w:rsidRPr="00EE1861">
        <w:rPr>
          <w:sz w:val="21"/>
          <w:szCs w:val="21"/>
        </w:rPr>
        <w:t>Found:</w:t>
      </w:r>
      <w:r w:rsidR="00DE3D55" w:rsidRPr="00EE1861">
        <w:rPr>
          <w:rFonts w:hint="eastAsia"/>
          <w:sz w:val="21"/>
          <w:szCs w:val="21"/>
        </w:rPr>
        <w:t xml:space="preserve"> C, 73.06; H, 4.78; N, 4.65 %.</w:t>
      </w:r>
    </w:p>
    <w:bookmarkEnd w:id="3"/>
    <w:p w:rsidR="00D86268" w:rsidRPr="00EE1861" w:rsidRDefault="007A4C3C">
      <w:pPr>
        <w:autoSpaceDE w:val="0"/>
        <w:autoSpaceDN w:val="0"/>
        <w:adjustRightInd w:val="0"/>
        <w:rPr>
          <w:kern w:val="0"/>
          <w:szCs w:val="21"/>
        </w:rPr>
      </w:pPr>
      <w:r w:rsidRPr="00EE1861">
        <w:rPr>
          <w:b/>
          <w:bCs/>
          <w:iCs/>
          <w:kern w:val="0"/>
          <w:szCs w:val="21"/>
        </w:rPr>
        <w:t>6. Mechanistic study</w:t>
      </w:r>
    </w:p>
    <w:p w:rsidR="00D86268" w:rsidRPr="00EE1861" w:rsidRDefault="007A4C3C">
      <w:pPr>
        <w:autoSpaceDE w:val="0"/>
        <w:autoSpaceDN w:val="0"/>
        <w:adjustRightInd w:val="0"/>
        <w:rPr>
          <w:b/>
          <w:bCs/>
          <w:iCs/>
          <w:kern w:val="0"/>
          <w:szCs w:val="21"/>
        </w:rPr>
      </w:pPr>
      <w:r w:rsidRPr="00EE1861">
        <w:rPr>
          <w:b/>
          <w:bCs/>
          <w:iCs/>
          <w:kern w:val="0"/>
          <w:szCs w:val="21"/>
        </w:rPr>
        <w:t>6.1 Hydrogen-deuterium exchange experiment</w:t>
      </w:r>
    </w:p>
    <w:p w:rsidR="00D86268" w:rsidRPr="00EE1861" w:rsidRDefault="00756D6B">
      <w:pPr>
        <w:autoSpaceDE w:val="0"/>
        <w:autoSpaceDN w:val="0"/>
        <w:adjustRightInd w:val="0"/>
        <w:jc w:val="center"/>
        <w:rPr>
          <w:szCs w:val="21"/>
        </w:rPr>
      </w:pPr>
      <w:r w:rsidRPr="00EE1861">
        <w:object w:dxaOrig="3743" w:dyaOrig="1394">
          <v:shape id="_x0000_i1071" type="#_x0000_t75" style="width:187.5pt;height:69.65pt" o:ole="">
            <v:imagedata r:id="rId102" o:title=""/>
          </v:shape>
          <o:OLEObject Type="Embed" ProgID="ChemDraw.Document.6.0" ShapeID="_x0000_i1071" DrawAspect="Content" ObjectID="_1546173714" r:id="rId103"/>
        </w:object>
      </w:r>
    </w:p>
    <w:p w:rsidR="00D86268" w:rsidRPr="00EE1861" w:rsidRDefault="007A4C3C">
      <w:pPr>
        <w:autoSpaceDE w:val="0"/>
        <w:autoSpaceDN w:val="0"/>
        <w:adjustRightInd w:val="0"/>
        <w:rPr>
          <w:szCs w:val="21"/>
        </w:rPr>
      </w:pPr>
      <w:r w:rsidRPr="00EE1861">
        <w:rPr>
          <w:szCs w:val="21"/>
        </w:rPr>
        <w:t>A Schlenk tube with a magnetic stir bar was charged with Pd(OAc)</w:t>
      </w:r>
      <w:r w:rsidRPr="00EE1861">
        <w:rPr>
          <w:szCs w:val="21"/>
          <w:vertAlign w:val="subscript"/>
        </w:rPr>
        <w:t xml:space="preserve">2 </w:t>
      </w:r>
      <w:r w:rsidRPr="00EE1861">
        <w:rPr>
          <w:szCs w:val="21"/>
        </w:rPr>
        <w:t xml:space="preserve">(5.6 mg, 25 μmol), AgOTf (70.7 mg, 0.275 mmol), TBAB (0.0161g, 50 μmol), 2-phenylpyridine </w:t>
      </w:r>
      <w:r w:rsidRPr="00EE1861">
        <w:rPr>
          <w:i/>
          <w:szCs w:val="21"/>
        </w:rPr>
        <w:t>N</w:t>
      </w:r>
      <w:r w:rsidRPr="00EE1861">
        <w:rPr>
          <w:szCs w:val="21"/>
        </w:rPr>
        <w:t>-oxide 1a (38.8 mg, 0.25 mmol), D</w:t>
      </w:r>
      <w:r w:rsidRPr="00EE1861">
        <w:rPr>
          <w:szCs w:val="21"/>
          <w:vertAlign w:val="subscript"/>
        </w:rPr>
        <w:t>2</w:t>
      </w:r>
      <w:r w:rsidRPr="00EE1861">
        <w:rPr>
          <w:szCs w:val="21"/>
        </w:rPr>
        <w:t>O (2 m</w:t>
      </w:r>
      <w:r w:rsidR="00E77320" w:rsidRPr="00EE1861">
        <w:rPr>
          <w:szCs w:val="21"/>
        </w:rPr>
        <w:t>L</w:t>
      </w:r>
      <w:r w:rsidRPr="00EE1861">
        <w:rPr>
          <w:szCs w:val="21"/>
        </w:rPr>
        <w:t xml:space="preserve">). The resulting mixture was stirred at 100 </w:t>
      </w:r>
      <w:r w:rsidRPr="00EE1861">
        <w:rPr>
          <w:szCs w:val="21"/>
          <w:vertAlign w:val="superscript"/>
        </w:rPr>
        <w:t>o</w:t>
      </w:r>
      <w:r w:rsidRPr="00EE1861">
        <w:rPr>
          <w:szCs w:val="21"/>
        </w:rPr>
        <w:t xml:space="preserve">C for </w:t>
      </w:r>
      <w:r w:rsidR="00655A8D" w:rsidRPr="00EE1861">
        <w:rPr>
          <w:rFonts w:hint="eastAsia"/>
          <w:szCs w:val="21"/>
        </w:rPr>
        <w:t>5</w:t>
      </w:r>
      <w:r w:rsidRPr="00EE1861">
        <w:rPr>
          <w:szCs w:val="21"/>
        </w:rPr>
        <w:t xml:space="preserve"> h and then diluted with 3 mL of trichloromethane. The solution was filtered through a celite pad and washed with 10-20 mL of trichloromethane. The filtrate was concentrated and the residue was purified by column chromatography on silica gel (EtOAc/CH</w:t>
      </w:r>
      <w:r w:rsidRPr="00EE1861">
        <w:rPr>
          <w:szCs w:val="21"/>
          <w:vertAlign w:val="subscript"/>
        </w:rPr>
        <w:t>3</w:t>
      </w:r>
      <w:r w:rsidRPr="00EE1861">
        <w:rPr>
          <w:szCs w:val="21"/>
        </w:rPr>
        <w:t>OH = 100/1, v/v) to provide [D</w:t>
      </w:r>
      <w:r w:rsidRPr="00EE1861">
        <w:rPr>
          <w:szCs w:val="21"/>
          <w:vertAlign w:val="subscript"/>
        </w:rPr>
        <w:t>n</w:t>
      </w:r>
      <w:r w:rsidRPr="00EE1861">
        <w:rPr>
          <w:szCs w:val="21"/>
        </w:rPr>
        <w:t xml:space="preserve">]-1a. </w:t>
      </w:r>
      <w:r w:rsidRPr="00EE1861">
        <w:rPr>
          <w:szCs w:val="21"/>
          <w:vertAlign w:val="superscript"/>
        </w:rPr>
        <w:t>1</w:t>
      </w:r>
      <w:r w:rsidRPr="00EE1861">
        <w:rPr>
          <w:szCs w:val="21"/>
        </w:rPr>
        <w:t xml:space="preserve">H NMR analysis showed that cleavage of the </w:t>
      </w:r>
      <w:r w:rsidRPr="00EE1861">
        <w:rPr>
          <w:i/>
          <w:szCs w:val="21"/>
        </w:rPr>
        <w:t>ortho</w:t>
      </w:r>
      <w:r w:rsidRPr="00EE1861">
        <w:rPr>
          <w:szCs w:val="21"/>
        </w:rPr>
        <w:t xml:space="preserve"> C-H bond was basically complete response. </w:t>
      </w:r>
    </w:p>
    <w:p w:rsidR="00D86268" w:rsidRPr="00EE1861" w:rsidRDefault="005F75F7">
      <w:pPr>
        <w:autoSpaceDE w:val="0"/>
        <w:autoSpaceDN w:val="0"/>
        <w:adjustRightInd w:val="0"/>
        <w:rPr>
          <w:szCs w:val="21"/>
        </w:rPr>
      </w:pPr>
      <w:r w:rsidRPr="00EE1861">
        <w:rPr>
          <w:noProof/>
          <w:szCs w:val="21"/>
        </w:rPr>
        <w:lastRenderedPageBreak/>
        <w:drawing>
          <wp:inline distT="0" distB="0" distL="0" distR="0">
            <wp:extent cx="5271770" cy="3844925"/>
            <wp:effectExtent l="19050" t="0" r="508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4"/>
                    <a:srcRect/>
                    <a:stretch>
                      <a:fillRect/>
                    </a:stretch>
                  </pic:blipFill>
                  <pic:spPr bwMode="auto">
                    <a:xfrm>
                      <a:off x="0" y="0"/>
                      <a:ext cx="5271770" cy="3844925"/>
                    </a:xfrm>
                    <a:prstGeom prst="rect">
                      <a:avLst/>
                    </a:prstGeom>
                    <a:noFill/>
                    <a:ln w="9525">
                      <a:noFill/>
                      <a:miter lim="800000"/>
                      <a:headEnd/>
                      <a:tailEnd/>
                    </a:ln>
                  </pic:spPr>
                </pic:pic>
              </a:graphicData>
            </a:graphic>
          </wp:inline>
        </w:drawing>
      </w:r>
    </w:p>
    <w:p w:rsidR="00D86268" w:rsidRPr="00EE1861" w:rsidRDefault="00D86268">
      <w:pPr>
        <w:autoSpaceDE w:val="0"/>
        <w:autoSpaceDN w:val="0"/>
        <w:adjustRightInd w:val="0"/>
        <w:rPr>
          <w:szCs w:val="21"/>
        </w:rPr>
      </w:pPr>
    </w:p>
    <w:p w:rsidR="00D86268" w:rsidRPr="00EE1861" w:rsidRDefault="007A4C3C">
      <w:pPr>
        <w:autoSpaceDE w:val="0"/>
        <w:autoSpaceDN w:val="0"/>
        <w:adjustRightInd w:val="0"/>
        <w:rPr>
          <w:szCs w:val="21"/>
        </w:rPr>
      </w:pPr>
      <w:r w:rsidRPr="00EE1861">
        <w:rPr>
          <w:b/>
          <w:bCs/>
          <w:iCs/>
          <w:kern w:val="0"/>
          <w:szCs w:val="21"/>
        </w:rPr>
        <w:t>6.2 Intermolecular kinetic isotope effect</w:t>
      </w:r>
    </w:p>
    <w:p w:rsidR="00D86268" w:rsidRPr="00EE1861" w:rsidRDefault="002A5755">
      <w:pPr>
        <w:autoSpaceDE w:val="0"/>
        <w:autoSpaceDN w:val="0"/>
        <w:adjustRightInd w:val="0"/>
        <w:jc w:val="center"/>
        <w:rPr>
          <w:szCs w:val="21"/>
        </w:rPr>
      </w:pPr>
      <w:r w:rsidRPr="00EE1861">
        <w:object w:dxaOrig="5929" w:dyaOrig="1210">
          <v:shape id="_x0000_i1072" type="#_x0000_t75" style="width:296.9pt;height:60.8pt" o:ole="">
            <v:imagedata r:id="rId105" o:title=""/>
          </v:shape>
          <o:OLEObject Type="Embed" ProgID="ChemDraw.Document.6.0" ShapeID="_x0000_i1072" DrawAspect="Content" ObjectID="_1546173715" r:id="rId106"/>
        </w:object>
      </w:r>
    </w:p>
    <w:p w:rsidR="00D86268" w:rsidRPr="00EE1861" w:rsidRDefault="002970FE">
      <w:pPr>
        <w:autoSpaceDE w:val="0"/>
        <w:autoSpaceDN w:val="0"/>
        <w:adjustRightInd w:val="0"/>
        <w:rPr>
          <w:kern w:val="0"/>
          <w:szCs w:val="21"/>
        </w:rPr>
      </w:pPr>
      <w:r w:rsidRPr="00EE1861">
        <w:rPr>
          <w:rFonts w:hint="eastAsia"/>
          <w:szCs w:val="21"/>
        </w:rPr>
        <w:t xml:space="preserve">Two </w:t>
      </w:r>
      <w:r w:rsidR="007A4C3C" w:rsidRPr="00EE1861">
        <w:rPr>
          <w:szCs w:val="21"/>
        </w:rPr>
        <w:t>Schlenk tube</w:t>
      </w:r>
      <w:r w:rsidRPr="00EE1861">
        <w:rPr>
          <w:rFonts w:hint="eastAsia"/>
          <w:szCs w:val="21"/>
        </w:rPr>
        <w:t>s</w:t>
      </w:r>
      <w:r w:rsidR="007A4C3C" w:rsidRPr="00EE1861">
        <w:rPr>
          <w:szCs w:val="21"/>
        </w:rPr>
        <w:t xml:space="preserve"> with magnetic stir bar</w:t>
      </w:r>
      <w:r w:rsidRPr="00EE1861">
        <w:rPr>
          <w:rFonts w:hint="eastAsia"/>
          <w:szCs w:val="21"/>
        </w:rPr>
        <w:t>s</w:t>
      </w:r>
      <w:r w:rsidR="007A4C3C" w:rsidRPr="00EE1861">
        <w:rPr>
          <w:szCs w:val="21"/>
        </w:rPr>
        <w:t xml:space="preserve"> w</w:t>
      </w:r>
      <w:r w:rsidRPr="00EE1861">
        <w:rPr>
          <w:rFonts w:hint="eastAsia"/>
          <w:szCs w:val="21"/>
        </w:rPr>
        <w:t>ere separately</w:t>
      </w:r>
      <w:r w:rsidR="007A4C3C" w:rsidRPr="00EE1861">
        <w:rPr>
          <w:szCs w:val="21"/>
        </w:rPr>
        <w:t xml:space="preserve"> charged wit</w:t>
      </w:r>
      <w:r w:rsidR="004B666A" w:rsidRPr="00EE1861">
        <w:rPr>
          <w:szCs w:val="21"/>
        </w:rPr>
        <w:t>h</w:t>
      </w:r>
      <w:r w:rsidRPr="00EE1861">
        <w:rPr>
          <w:szCs w:val="21"/>
        </w:rPr>
        <w:t xml:space="preserve"> 1a (38.8 mg, 0.25</w:t>
      </w:r>
      <w:r w:rsidRPr="00EE1861">
        <w:rPr>
          <w:rFonts w:hint="eastAsia"/>
          <w:szCs w:val="21"/>
        </w:rPr>
        <w:t xml:space="preserve"> </w:t>
      </w:r>
      <w:r w:rsidRPr="00EE1861">
        <w:rPr>
          <w:szCs w:val="21"/>
        </w:rPr>
        <w:t>mmol)</w:t>
      </w:r>
      <w:r w:rsidRPr="00EE1861">
        <w:rPr>
          <w:rFonts w:hint="eastAsia"/>
          <w:szCs w:val="21"/>
        </w:rPr>
        <w:t xml:space="preserve"> and</w:t>
      </w:r>
      <w:r w:rsidRPr="00EE1861">
        <w:rPr>
          <w:szCs w:val="21"/>
        </w:rPr>
        <w:t xml:space="preserve"> [D</w:t>
      </w:r>
      <w:r w:rsidRPr="00EE1861">
        <w:rPr>
          <w:szCs w:val="21"/>
          <w:vertAlign w:val="subscript"/>
        </w:rPr>
        <w:t>2</w:t>
      </w:r>
      <w:r w:rsidRPr="00EE1861">
        <w:rPr>
          <w:szCs w:val="21"/>
        </w:rPr>
        <w:t>]-1a (44 mg, 0.25 mmol)</w:t>
      </w:r>
      <w:r w:rsidRPr="00EE1861">
        <w:rPr>
          <w:rFonts w:hint="eastAsia"/>
          <w:szCs w:val="21"/>
        </w:rPr>
        <w:t xml:space="preserve">, and to each tube was added </w:t>
      </w:r>
      <w:r w:rsidR="007A4C3C" w:rsidRPr="00EE1861">
        <w:rPr>
          <w:szCs w:val="21"/>
        </w:rPr>
        <w:t>Pd(OAc)</w:t>
      </w:r>
      <w:r w:rsidR="007A4C3C" w:rsidRPr="00EE1861">
        <w:rPr>
          <w:szCs w:val="21"/>
          <w:vertAlign w:val="subscript"/>
        </w:rPr>
        <w:t xml:space="preserve">2 </w:t>
      </w:r>
      <w:r w:rsidR="007A4C3C" w:rsidRPr="00EE1861">
        <w:rPr>
          <w:szCs w:val="21"/>
        </w:rPr>
        <w:t xml:space="preserve">(11.2 mg, 50 μmol), AgOTf (141.4 mg, 55 μmol), TBAB (0.0161 g, 50 μmol), </w:t>
      </w:r>
      <w:r w:rsidR="007A4C3C" w:rsidRPr="00EE1861">
        <w:rPr>
          <w:kern w:val="0"/>
          <w:szCs w:val="21"/>
        </w:rPr>
        <w:t xml:space="preserve">iodobenzene(42 </w:t>
      </w:r>
      <w:r w:rsidR="007A4C3C" w:rsidRPr="00EE1861">
        <w:rPr>
          <w:szCs w:val="21"/>
        </w:rPr>
        <w:t>μL</w:t>
      </w:r>
      <w:r w:rsidR="007A4C3C" w:rsidRPr="00EE1861">
        <w:rPr>
          <w:kern w:val="0"/>
          <w:szCs w:val="21"/>
        </w:rPr>
        <w:t>, 0.375 mmol),</w:t>
      </w:r>
      <w:r w:rsidR="007A4C3C" w:rsidRPr="00EE1861">
        <w:rPr>
          <w:szCs w:val="21"/>
        </w:rPr>
        <w:t xml:space="preserve"> </w:t>
      </w:r>
      <w:r w:rsidR="00653A26" w:rsidRPr="00EE1861">
        <w:rPr>
          <w:rFonts w:hint="eastAsia"/>
          <w:szCs w:val="21"/>
        </w:rPr>
        <w:t>then a</w:t>
      </w:r>
      <w:r w:rsidR="00653A26" w:rsidRPr="00EE1861">
        <w:rPr>
          <w:szCs w:val="21"/>
        </w:rPr>
        <w:t>dded to the water and deuterium generation water respectively</w:t>
      </w:r>
      <w:r w:rsidR="007A4C3C" w:rsidRPr="00EE1861">
        <w:rPr>
          <w:szCs w:val="21"/>
        </w:rPr>
        <w:t xml:space="preserve">. The resulting mixture was stirred at 100 </w:t>
      </w:r>
      <w:r w:rsidR="007A4C3C" w:rsidRPr="00EE1861">
        <w:rPr>
          <w:szCs w:val="21"/>
          <w:vertAlign w:val="superscript"/>
        </w:rPr>
        <w:t>o</w:t>
      </w:r>
      <w:r w:rsidR="00017C0B" w:rsidRPr="00EE1861">
        <w:rPr>
          <w:szCs w:val="21"/>
        </w:rPr>
        <w:t xml:space="preserve">C </w:t>
      </w:r>
      <w:r w:rsidR="007A4C3C" w:rsidRPr="00EE1861">
        <w:rPr>
          <w:szCs w:val="21"/>
        </w:rPr>
        <w:t xml:space="preserve">for 5 h. </w:t>
      </w:r>
      <w:r w:rsidR="007A4C3C" w:rsidRPr="00EE1861">
        <w:rPr>
          <w:kern w:val="0"/>
          <w:szCs w:val="21"/>
        </w:rPr>
        <w:t>The resulting organic layer was extracted with trichloromethane, treated with Na</w:t>
      </w:r>
      <w:r w:rsidR="007A4C3C" w:rsidRPr="00EE1861">
        <w:rPr>
          <w:kern w:val="0"/>
          <w:szCs w:val="21"/>
          <w:vertAlign w:val="subscript"/>
        </w:rPr>
        <w:t>2</w:t>
      </w:r>
      <w:r w:rsidR="007A4C3C" w:rsidRPr="00EE1861">
        <w:rPr>
          <w:kern w:val="0"/>
          <w:szCs w:val="21"/>
        </w:rPr>
        <w:t>SO</w:t>
      </w:r>
      <w:r w:rsidR="007A4C3C" w:rsidRPr="00EE1861">
        <w:rPr>
          <w:kern w:val="0"/>
          <w:szCs w:val="21"/>
          <w:vertAlign w:val="subscript"/>
        </w:rPr>
        <w:t xml:space="preserve">4 </w:t>
      </w:r>
      <w:r w:rsidR="007A4C3C" w:rsidRPr="00EE1861">
        <w:rPr>
          <w:kern w:val="0"/>
          <w:szCs w:val="21"/>
        </w:rPr>
        <w:t xml:space="preserve">and concentrated </w:t>
      </w:r>
      <w:r w:rsidR="007A4C3C" w:rsidRPr="009D4A5D">
        <w:rPr>
          <w:i/>
          <w:kern w:val="0"/>
          <w:szCs w:val="21"/>
        </w:rPr>
        <w:t>in vacuo</w:t>
      </w:r>
      <w:r w:rsidR="007A4C3C" w:rsidRPr="00EE1861">
        <w:rPr>
          <w:kern w:val="0"/>
          <w:szCs w:val="21"/>
        </w:rPr>
        <w:t>.</w:t>
      </w:r>
    </w:p>
    <w:p w:rsidR="0063558D" w:rsidRPr="00EE1861" w:rsidRDefault="0063558D">
      <w:pPr>
        <w:autoSpaceDE w:val="0"/>
        <w:autoSpaceDN w:val="0"/>
        <w:adjustRightInd w:val="0"/>
      </w:pPr>
      <w:r w:rsidRPr="00EE1861">
        <w:t>GC-MS was used to analyze the results, and the value is the proportion of GC response of 3a or [D</w:t>
      </w:r>
      <w:r w:rsidRPr="00EE1861">
        <w:rPr>
          <w:vertAlign w:val="subscript"/>
        </w:rPr>
        <w:t>1</w:t>
      </w:r>
      <w:r w:rsidRPr="00EE1861">
        <w:t>]-3a to the internal standard</w:t>
      </w:r>
      <w:r w:rsidRPr="00EE1861">
        <w:rPr>
          <w:rFonts w:hint="eastAsia"/>
        </w:rPr>
        <w:t xml:space="preserve"> </w:t>
      </w:r>
      <w:r w:rsidRPr="00EE1861">
        <w:rPr>
          <w:rFonts w:cstheme="minorBidi" w:hint="eastAsia"/>
        </w:rPr>
        <w:t>(tetradecane)</w:t>
      </w:r>
      <w:r w:rsidRPr="00EE1861">
        <w:rPr>
          <w:rFonts w:hint="eastAsia"/>
        </w:rPr>
        <w:t>.</w:t>
      </w:r>
    </w:p>
    <w:p w:rsidR="0063558D" w:rsidRPr="00EE1861" w:rsidRDefault="0063558D">
      <w:pPr>
        <w:autoSpaceDE w:val="0"/>
        <w:autoSpaceDN w:val="0"/>
        <w:adjustRightInd w:val="0"/>
      </w:pPr>
      <w:r w:rsidRPr="00EE1861">
        <w:t>The data in the early stages of the reactions were chosen to determine the KIE value.</w:t>
      </w:r>
    </w:p>
    <w:tbl>
      <w:tblPr>
        <w:tblStyle w:val="a8"/>
        <w:tblW w:w="0" w:type="auto"/>
        <w:jc w:val="center"/>
        <w:tblInd w:w="357" w:type="dxa"/>
        <w:tblLook w:val="04A0"/>
      </w:tblPr>
      <w:tblGrid>
        <w:gridCol w:w="1316"/>
        <w:gridCol w:w="1147"/>
        <w:gridCol w:w="1149"/>
        <w:gridCol w:w="1149"/>
        <w:gridCol w:w="1150"/>
        <w:gridCol w:w="1150"/>
      </w:tblGrid>
      <w:tr w:rsidR="0063558D" w:rsidRPr="00EE1861" w:rsidTr="00E97599">
        <w:trPr>
          <w:jc w:val="center"/>
        </w:trPr>
        <w:tc>
          <w:tcPr>
            <w:tcW w:w="1316"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entry</w:t>
            </w:r>
          </w:p>
        </w:tc>
        <w:tc>
          <w:tcPr>
            <w:tcW w:w="1147"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1</w:t>
            </w:r>
          </w:p>
        </w:tc>
        <w:tc>
          <w:tcPr>
            <w:tcW w:w="1149"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2</w:t>
            </w:r>
          </w:p>
        </w:tc>
        <w:tc>
          <w:tcPr>
            <w:tcW w:w="1149"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3</w:t>
            </w:r>
          </w:p>
        </w:tc>
        <w:tc>
          <w:tcPr>
            <w:tcW w:w="1150"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4</w:t>
            </w:r>
          </w:p>
        </w:tc>
        <w:tc>
          <w:tcPr>
            <w:tcW w:w="1150"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5</w:t>
            </w:r>
          </w:p>
        </w:tc>
      </w:tr>
      <w:tr w:rsidR="0063558D" w:rsidRPr="00EE1861" w:rsidTr="00E97599">
        <w:trPr>
          <w:jc w:val="center"/>
        </w:trPr>
        <w:tc>
          <w:tcPr>
            <w:tcW w:w="1316"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Time/min</w:t>
            </w:r>
          </w:p>
        </w:tc>
        <w:tc>
          <w:tcPr>
            <w:tcW w:w="1147"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15</w:t>
            </w:r>
          </w:p>
        </w:tc>
        <w:tc>
          <w:tcPr>
            <w:tcW w:w="1149"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30</w:t>
            </w:r>
          </w:p>
        </w:tc>
        <w:tc>
          <w:tcPr>
            <w:tcW w:w="1149"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45</w:t>
            </w:r>
          </w:p>
        </w:tc>
        <w:tc>
          <w:tcPr>
            <w:tcW w:w="1150"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60</w:t>
            </w:r>
          </w:p>
        </w:tc>
        <w:tc>
          <w:tcPr>
            <w:tcW w:w="1150"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75</w:t>
            </w:r>
          </w:p>
        </w:tc>
      </w:tr>
      <w:tr w:rsidR="0063558D" w:rsidRPr="00EE1861" w:rsidTr="00E97599">
        <w:trPr>
          <w:jc w:val="center"/>
        </w:trPr>
        <w:tc>
          <w:tcPr>
            <w:tcW w:w="1316"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3a</w:t>
            </w:r>
          </w:p>
        </w:tc>
        <w:tc>
          <w:tcPr>
            <w:tcW w:w="1147"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0.15</w:t>
            </w:r>
          </w:p>
        </w:tc>
        <w:tc>
          <w:tcPr>
            <w:tcW w:w="1149"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0.21</w:t>
            </w:r>
          </w:p>
        </w:tc>
        <w:tc>
          <w:tcPr>
            <w:tcW w:w="1149"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0.29</w:t>
            </w:r>
          </w:p>
        </w:tc>
        <w:tc>
          <w:tcPr>
            <w:tcW w:w="1150"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0.39</w:t>
            </w:r>
          </w:p>
        </w:tc>
        <w:tc>
          <w:tcPr>
            <w:tcW w:w="1150"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0.48</w:t>
            </w:r>
          </w:p>
        </w:tc>
      </w:tr>
      <w:tr w:rsidR="0063558D" w:rsidRPr="00EE1861" w:rsidTr="00E97599">
        <w:trPr>
          <w:jc w:val="center"/>
        </w:trPr>
        <w:tc>
          <w:tcPr>
            <w:tcW w:w="1316"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[D</w:t>
            </w:r>
            <w:r w:rsidRPr="00EE1861">
              <w:rPr>
                <w:rFonts w:ascii="Times New Roman" w:hAnsi="Times New Roman" w:cs="Times New Roman"/>
                <w:vertAlign w:val="subscript"/>
              </w:rPr>
              <w:t>1</w:t>
            </w:r>
            <w:r w:rsidRPr="00EE1861">
              <w:rPr>
                <w:rFonts w:ascii="Times New Roman" w:hAnsi="Times New Roman" w:cs="Times New Roman"/>
              </w:rPr>
              <w:t>]-3a</w:t>
            </w:r>
          </w:p>
        </w:tc>
        <w:tc>
          <w:tcPr>
            <w:tcW w:w="1147"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0.12</w:t>
            </w:r>
          </w:p>
        </w:tc>
        <w:tc>
          <w:tcPr>
            <w:tcW w:w="1149"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0.17</w:t>
            </w:r>
          </w:p>
        </w:tc>
        <w:tc>
          <w:tcPr>
            <w:tcW w:w="1149"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0.24</w:t>
            </w:r>
          </w:p>
        </w:tc>
        <w:tc>
          <w:tcPr>
            <w:tcW w:w="1150"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0.32</w:t>
            </w:r>
          </w:p>
        </w:tc>
        <w:tc>
          <w:tcPr>
            <w:tcW w:w="1150" w:type="dxa"/>
          </w:tcPr>
          <w:p w:rsidR="0063558D" w:rsidRPr="00EE1861" w:rsidRDefault="0063558D" w:rsidP="00E97599">
            <w:pPr>
              <w:pStyle w:val="aa"/>
              <w:ind w:firstLineChars="0" w:firstLine="0"/>
              <w:rPr>
                <w:rFonts w:ascii="Times New Roman" w:hAnsi="Times New Roman" w:cs="Times New Roman"/>
              </w:rPr>
            </w:pPr>
            <w:r w:rsidRPr="00EE1861">
              <w:rPr>
                <w:rFonts w:ascii="Times New Roman" w:hAnsi="Times New Roman" w:cs="Times New Roman"/>
              </w:rPr>
              <w:t>0.42</w:t>
            </w:r>
          </w:p>
        </w:tc>
      </w:tr>
    </w:tbl>
    <w:p w:rsidR="0063558D" w:rsidRPr="00EE1861" w:rsidRDefault="0063558D" w:rsidP="0063558D">
      <w:pPr>
        <w:autoSpaceDE w:val="0"/>
        <w:autoSpaceDN w:val="0"/>
        <w:adjustRightInd w:val="0"/>
        <w:jc w:val="center"/>
        <w:rPr>
          <w:szCs w:val="21"/>
        </w:rPr>
      </w:pPr>
      <w:r w:rsidRPr="00EE1861">
        <w:rPr>
          <w:noProof/>
          <w:szCs w:val="21"/>
        </w:rPr>
        <w:lastRenderedPageBreak/>
        <w:drawing>
          <wp:inline distT="0" distB="0" distL="0" distR="0">
            <wp:extent cx="3829050" cy="2219325"/>
            <wp:effectExtent l="19050" t="0" r="19050" b="0"/>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63558D" w:rsidRPr="00EE1861" w:rsidRDefault="0063558D">
      <w:pPr>
        <w:autoSpaceDE w:val="0"/>
        <w:autoSpaceDN w:val="0"/>
        <w:adjustRightInd w:val="0"/>
        <w:rPr>
          <w:szCs w:val="21"/>
        </w:rPr>
      </w:pPr>
      <w:r w:rsidRPr="00EE1861">
        <w:t>The calculated k</w:t>
      </w:r>
      <w:r w:rsidRPr="00EE1861">
        <w:rPr>
          <w:vertAlign w:val="subscript"/>
        </w:rPr>
        <w:t>H</w:t>
      </w:r>
      <w:r w:rsidRPr="00EE1861">
        <w:t>/k</w:t>
      </w:r>
      <w:r w:rsidRPr="00EE1861">
        <w:rPr>
          <w:vertAlign w:val="subscript"/>
        </w:rPr>
        <w:t>D</w:t>
      </w:r>
      <w:r w:rsidRPr="00EE1861">
        <w:t xml:space="preserve"> = 0.</w:t>
      </w:r>
      <w:r w:rsidRPr="00EE1861">
        <w:rPr>
          <w:rFonts w:hint="eastAsia"/>
        </w:rPr>
        <w:t>005</w:t>
      </w:r>
      <w:r w:rsidRPr="00EE1861">
        <w:t>/0.</w:t>
      </w:r>
      <w:r w:rsidRPr="00EE1861">
        <w:rPr>
          <w:rFonts w:hint="eastAsia"/>
        </w:rPr>
        <w:t>005</w:t>
      </w:r>
      <w:r w:rsidRPr="00EE1861">
        <w:t xml:space="preserve"> = 1</w:t>
      </w:r>
      <w:r w:rsidRPr="00EE1861">
        <w:rPr>
          <w:rFonts w:hint="eastAsia"/>
        </w:rPr>
        <w:t>.0</w:t>
      </w:r>
    </w:p>
    <w:p w:rsidR="00D86268" w:rsidRPr="00EE1861" w:rsidRDefault="007A4C3C">
      <w:pPr>
        <w:autoSpaceDE w:val="0"/>
        <w:autoSpaceDN w:val="0"/>
        <w:adjustRightInd w:val="0"/>
        <w:rPr>
          <w:b/>
          <w:bCs/>
          <w:iCs/>
          <w:kern w:val="0"/>
          <w:szCs w:val="21"/>
        </w:rPr>
      </w:pPr>
      <w:r w:rsidRPr="00EE1861">
        <w:rPr>
          <w:b/>
          <w:bCs/>
          <w:iCs/>
          <w:kern w:val="0"/>
          <w:szCs w:val="21"/>
        </w:rPr>
        <w:t>7. General procedure for the preparation of COX-2 inhibitor analog</w:t>
      </w:r>
    </w:p>
    <w:p w:rsidR="00D86268" w:rsidRPr="00EE1861" w:rsidRDefault="006E6D77" w:rsidP="00756D6B">
      <w:pPr>
        <w:autoSpaceDE w:val="0"/>
        <w:autoSpaceDN w:val="0"/>
        <w:adjustRightInd w:val="0"/>
        <w:jc w:val="center"/>
        <w:rPr>
          <w:szCs w:val="21"/>
        </w:rPr>
      </w:pPr>
      <w:r w:rsidRPr="00EE1861">
        <w:object w:dxaOrig="7297" w:dyaOrig="1561">
          <v:shape id="_x0000_i1073" type="#_x0000_t75" style="width:364.2pt;height:78.1pt" o:ole="">
            <v:imagedata r:id="rId108" o:title=""/>
          </v:shape>
          <o:OLEObject Type="Embed" ProgID="ChemDraw.Document.6.0" ShapeID="_x0000_i1073" DrawAspect="Content" ObjectID="_1546173716" r:id="rId109"/>
        </w:object>
      </w:r>
    </w:p>
    <w:p w:rsidR="00D86268" w:rsidRPr="00EE1861" w:rsidRDefault="00756D6B" w:rsidP="00756D6B">
      <w:pPr>
        <w:autoSpaceDE w:val="0"/>
        <w:autoSpaceDN w:val="0"/>
        <w:adjustRightInd w:val="0"/>
        <w:rPr>
          <w:kern w:val="0"/>
          <w:szCs w:val="21"/>
        </w:rPr>
      </w:pPr>
      <w:r w:rsidRPr="00EE1861">
        <w:rPr>
          <w:rFonts w:hint="eastAsia"/>
          <w:kern w:val="0"/>
          <w:szCs w:val="21"/>
        </w:rPr>
        <w:t xml:space="preserve">a: </w:t>
      </w:r>
      <w:r w:rsidR="007A4C3C" w:rsidRPr="00EE1861">
        <w:rPr>
          <w:kern w:val="0"/>
          <w:szCs w:val="21"/>
        </w:rPr>
        <w:t>A 200 mL two-necked bottle with a magnetic stirrer was charged with 2-chloro-5-methylpyridine (2.7 mL, 25 mmol), 3,4-difluorophenyl boronic acid (4.2 g, 30 mmol) and Pd(PPh</w:t>
      </w:r>
      <w:r w:rsidR="007A4C3C" w:rsidRPr="00EE1861">
        <w:rPr>
          <w:kern w:val="0"/>
          <w:szCs w:val="21"/>
          <w:vertAlign w:val="subscript"/>
        </w:rPr>
        <w:t>3</w:t>
      </w:r>
      <w:r w:rsidR="007A4C3C" w:rsidRPr="00EE1861">
        <w:rPr>
          <w:kern w:val="0"/>
          <w:szCs w:val="21"/>
        </w:rPr>
        <w:t>)</w:t>
      </w:r>
      <w:r w:rsidR="007A4C3C" w:rsidRPr="00EE1861">
        <w:rPr>
          <w:kern w:val="0"/>
          <w:szCs w:val="21"/>
          <w:vertAlign w:val="subscript"/>
        </w:rPr>
        <w:t>4</w:t>
      </w:r>
      <w:r w:rsidR="007A4C3C" w:rsidRPr="00EE1861">
        <w:rPr>
          <w:kern w:val="0"/>
          <w:szCs w:val="21"/>
        </w:rPr>
        <w:t xml:space="preserve"> (0.86 g, 3 mol%) under argon. To the mixture, toluene (75 mL), ethanol (10 mL) and potassium carbonate (2.0 M in water, 28 mL) were added successively and the whole mixture was refluxed for 48 h. Then, it was cooled to room temperature. The aqueous layer was separated and extracted three times with dichloromethane. The combined organic layer was dried over anhydrous Na</w:t>
      </w:r>
      <w:r w:rsidR="007A4C3C" w:rsidRPr="00EE1861">
        <w:rPr>
          <w:kern w:val="0"/>
          <w:szCs w:val="21"/>
          <w:vertAlign w:val="subscript"/>
        </w:rPr>
        <w:t>2</w:t>
      </w:r>
      <w:r w:rsidR="007A4C3C" w:rsidRPr="00EE1861">
        <w:rPr>
          <w:kern w:val="0"/>
          <w:szCs w:val="21"/>
        </w:rPr>
        <w:t>SO</w:t>
      </w:r>
      <w:r w:rsidR="007A4C3C" w:rsidRPr="00EE1861">
        <w:rPr>
          <w:kern w:val="0"/>
          <w:szCs w:val="21"/>
          <w:vertAlign w:val="subscript"/>
        </w:rPr>
        <w:t>4.</w:t>
      </w:r>
      <w:r w:rsidR="007A4C3C" w:rsidRPr="00EE1861">
        <w:rPr>
          <w:kern w:val="0"/>
          <w:szCs w:val="21"/>
        </w:rPr>
        <w:t xml:space="preserve"> The crude product was purified by column chromatography on silica gel eluting with hexane and ethyl acetate to give 2-(3,4-difluorophenyl)-5-methylpyridine.</w:t>
      </w:r>
      <w:r w:rsidR="007A4C3C" w:rsidRPr="00EE1861">
        <w:rPr>
          <w:kern w:val="0"/>
          <w:szCs w:val="21"/>
          <w:vertAlign w:val="superscript"/>
        </w:rPr>
        <w:t>[3]</w:t>
      </w:r>
    </w:p>
    <w:p w:rsidR="00D86268" w:rsidRPr="00EE1861" w:rsidRDefault="00F12653" w:rsidP="00756D6B">
      <w:pPr>
        <w:autoSpaceDE w:val="0"/>
        <w:autoSpaceDN w:val="0"/>
        <w:adjustRightInd w:val="0"/>
        <w:rPr>
          <w:szCs w:val="21"/>
        </w:rPr>
      </w:pPr>
      <w:r w:rsidRPr="00EE1861">
        <w:rPr>
          <w:rFonts w:hint="eastAsia"/>
          <w:bCs/>
          <w:szCs w:val="21"/>
        </w:rPr>
        <w:t xml:space="preserve">b, c: </w:t>
      </w:r>
      <w:r w:rsidRPr="00EE1861">
        <w:rPr>
          <w:bCs/>
          <w:kern w:val="0"/>
          <w:szCs w:val="21"/>
        </w:rPr>
        <w:t>2-(3,4-Difluorophenyl)-5-methylpyridine 1-oxide could be obtained by addition of H</w:t>
      </w:r>
      <w:r w:rsidRPr="00EE1861">
        <w:rPr>
          <w:bCs/>
          <w:kern w:val="0"/>
          <w:szCs w:val="21"/>
          <w:vertAlign w:val="subscript"/>
        </w:rPr>
        <w:t>2</w:t>
      </w:r>
      <w:r w:rsidRPr="00EE1861">
        <w:rPr>
          <w:bCs/>
          <w:kern w:val="0"/>
          <w:szCs w:val="21"/>
        </w:rPr>
        <w:t>O</w:t>
      </w:r>
      <w:r w:rsidRPr="00EE1861">
        <w:rPr>
          <w:bCs/>
          <w:kern w:val="0"/>
          <w:szCs w:val="21"/>
          <w:vertAlign w:val="subscript"/>
        </w:rPr>
        <w:t>2</w:t>
      </w:r>
      <w:r w:rsidRPr="00EE1861">
        <w:rPr>
          <w:rFonts w:hint="eastAsia"/>
          <w:bCs/>
          <w:kern w:val="0"/>
          <w:szCs w:val="21"/>
          <w:vertAlign w:val="superscript"/>
        </w:rPr>
        <w:t>[4]</w:t>
      </w:r>
      <w:r w:rsidRPr="00EE1861">
        <w:rPr>
          <w:bCs/>
          <w:kern w:val="0"/>
          <w:szCs w:val="21"/>
        </w:rPr>
        <w:t xml:space="preserve"> into the solution of </w:t>
      </w:r>
      <w:r w:rsidRPr="00EE1861">
        <w:rPr>
          <w:bCs/>
          <w:szCs w:val="21"/>
        </w:rPr>
        <w:t>2-(3,4-</w:t>
      </w:r>
      <w:r w:rsidRPr="00EE1861">
        <w:rPr>
          <w:rFonts w:hint="eastAsia"/>
          <w:bCs/>
          <w:szCs w:val="21"/>
        </w:rPr>
        <w:t>d</w:t>
      </w:r>
      <w:r w:rsidRPr="00EE1861">
        <w:rPr>
          <w:bCs/>
          <w:szCs w:val="21"/>
        </w:rPr>
        <w:t>ifluorophenyl)-5-methylpyridine</w:t>
      </w:r>
      <w:r w:rsidRPr="00EE1861">
        <w:rPr>
          <w:bCs/>
          <w:kern w:val="0"/>
          <w:szCs w:val="21"/>
        </w:rPr>
        <w:t xml:space="preserve"> in water, and the catalytic reaction w</w:t>
      </w:r>
      <w:r w:rsidRPr="00EE1861">
        <w:rPr>
          <w:rFonts w:hint="eastAsia"/>
          <w:bCs/>
          <w:kern w:val="0"/>
          <w:szCs w:val="21"/>
        </w:rPr>
        <w:t xml:space="preserve">as </w:t>
      </w:r>
      <w:r w:rsidRPr="00EE1861">
        <w:rPr>
          <w:bCs/>
          <w:kern w:val="0"/>
          <w:szCs w:val="21"/>
        </w:rPr>
        <w:t>performed by adding directly catalysts without purification</w:t>
      </w:r>
      <w:r w:rsidRPr="00EE1861">
        <w:rPr>
          <w:rFonts w:hint="eastAsia"/>
          <w:bCs/>
          <w:kern w:val="0"/>
          <w:szCs w:val="21"/>
        </w:rPr>
        <w:t xml:space="preserve">, then </w:t>
      </w:r>
      <w:r w:rsidRPr="00EE1861">
        <w:rPr>
          <w:bCs/>
          <w:kern w:val="0"/>
          <w:szCs w:val="21"/>
        </w:rPr>
        <w:t>2-(4,5-</w:t>
      </w:r>
      <w:r w:rsidRPr="00EE1861">
        <w:rPr>
          <w:rFonts w:hint="eastAsia"/>
          <w:bCs/>
          <w:kern w:val="0"/>
          <w:szCs w:val="21"/>
        </w:rPr>
        <w:t>d</w:t>
      </w:r>
      <w:r w:rsidRPr="00EE1861">
        <w:rPr>
          <w:bCs/>
          <w:kern w:val="0"/>
          <w:szCs w:val="21"/>
        </w:rPr>
        <w:t>ifluoro-4'-methoxy-</w:t>
      </w:r>
      <w:r w:rsidRPr="00EE1861">
        <w:rPr>
          <w:rFonts w:hint="eastAsia"/>
          <w:bCs/>
          <w:kern w:val="0"/>
          <w:szCs w:val="21"/>
        </w:rPr>
        <w:t xml:space="preserve"> </w:t>
      </w:r>
      <w:r w:rsidRPr="00EE1861">
        <w:rPr>
          <w:bCs/>
          <w:kern w:val="0"/>
          <w:szCs w:val="21"/>
        </w:rPr>
        <w:t>biphenyl-2-yl)-5-methyl-pyridine 1-oxide</w:t>
      </w:r>
      <w:r w:rsidRPr="00EE1861">
        <w:rPr>
          <w:rFonts w:hint="eastAsia"/>
          <w:bCs/>
          <w:kern w:val="0"/>
          <w:szCs w:val="21"/>
        </w:rPr>
        <w:t xml:space="preserve"> was </w:t>
      </w:r>
      <w:r w:rsidRPr="00EE1861">
        <w:rPr>
          <w:bCs/>
          <w:kern w:val="0"/>
          <w:szCs w:val="21"/>
        </w:rPr>
        <w:t>obtained</w:t>
      </w:r>
      <w:r w:rsidRPr="00EE1861">
        <w:rPr>
          <w:rFonts w:hint="eastAsia"/>
          <w:bCs/>
          <w:kern w:val="0"/>
          <w:szCs w:val="21"/>
        </w:rPr>
        <w:t>.</w:t>
      </w:r>
    </w:p>
    <w:p w:rsidR="00D86268" w:rsidRPr="00EE1861" w:rsidRDefault="00756D6B" w:rsidP="00756D6B">
      <w:pPr>
        <w:autoSpaceDE w:val="0"/>
        <w:autoSpaceDN w:val="0"/>
        <w:adjustRightInd w:val="0"/>
        <w:rPr>
          <w:szCs w:val="21"/>
        </w:rPr>
      </w:pPr>
      <w:r w:rsidRPr="00EE1861">
        <w:rPr>
          <w:rFonts w:hint="eastAsia"/>
          <w:szCs w:val="21"/>
        </w:rPr>
        <w:t xml:space="preserve">d: </w:t>
      </w:r>
      <w:r w:rsidR="00303457" w:rsidRPr="00EE1861">
        <w:rPr>
          <w:szCs w:val="21"/>
        </w:rPr>
        <w:t>A three-necked, 500</w:t>
      </w:r>
      <w:r w:rsidR="00E035D5" w:rsidRPr="00EE1861">
        <w:rPr>
          <w:rFonts w:hint="eastAsia"/>
          <w:szCs w:val="21"/>
        </w:rPr>
        <w:t xml:space="preserve"> </w:t>
      </w:r>
      <w:r w:rsidR="007A4C3C" w:rsidRPr="00EE1861">
        <w:rPr>
          <w:szCs w:val="21"/>
        </w:rPr>
        <w:t>mL roundbottomed flask equipped with a condenser, a thermometer, a glass stopper and a magnetic stirrer is charged with</w:t>
      </w:r>
      <w:r w:rsidR="00E035D5" w:rsidRPr="00EE1861">
        <w:rPr>
          <w:rFonts w:hint="eastAsia"/>
          <w:szCs w:val="21"/>
        </w:rPr>
        <w:t xml:space="preserve"> </w:t>
      </w:r>
      <w:r w:rsidR="007A4C3C" w:rsidRPr="00EE1861">
        <w:rPr>
          <w:szCs w:val="21"/>
        </w:rPr>
        <w:t>2-(5,6-</w:t>
      </w:r>
      <w:r w:rsidR="008A4CF6" w:rsidRPr="00EE1861">
        <w:rPr>
          <w:szCs w:val="21"/>
        </w:rPr>
        <w:t>d</w:t>
      </w:r>
      <w:r w:rsidR="007A4C3C" w:rsidRPr="00EE1861">
        <w:rPr>
          <w:szCs w:val="21"/>
        </w:rPr>
        <w:t>ifluoro-4'-methoxy-biphenyl-2-yl)- 5-methyl-pyridine 1-oxide</w:t>
      </w:r>
      <w:r w:rsidR="00E035D5" w:rsidRPr="00EE1861">
        <w:rPr>
          <w:rFonts w:hint="eastAsia"/>
          <w:szCs w:val="21"/>
        </w:rPr>
        <w:t xml:space="preserve"> </w:t>
      </w:r>
      <w:r w:rsidR="007A4C3C" w:rsidRPr="00EE1861">
        <w:rPr>
          <w:szCs w:val="21"/>
        </w:rPr>
        <w:t>(1.06 g, 1 mmol, 1 equiv</w:t>
      </w:r>
      <w:r w:rsidR="00303457" w:rsidRPr="00EE1861">
        <w:rPr>
          <w:rFonts w:hint="eastAsia"/>
          <w:szCs w:val="21"/>
        </w:rPr>
        <w:t>.</w:t>
      </w:r>
      <w:r w:rsidR="007A4C3C" w:rsidRPr="00EE1861">
        <w:rPr>
          <w:szCs w:val="21"/>
        </w:rPr>
        <w:t>). Tetrahydrofuran (3.75 mL) is added, followed by saturated aqueous NH</w:t>
      </w:r>
      <w:r w:rsidR="007A4C3C" w:rsidRPr="00EE1861">
        <w:rPr>
          <w:szCs w:val="21"/>
          <w:vertAlign w:val="subscript"/>
        </w:rPr>
        <w:t>4</w:t>
      </w:r>
      <w:r w:rsidR="007A4C3C" w:rsidRPr="00EE1861">
        <w:rPr>
          <w:szCs w:val="21"/>
        </w:rPr>
        <w:t xml:space="preserve">Cl solution (120 mL). This addition caused a slight increase of the reaction temperature from 22 </w:t>
      </w:r>
      <w:r w:rsidR="007A4C3C" w:rsidRPr="00EE1861">
        <w:rPr>
          <w:szCs w:val="21"/>
          <w:vertAlign w:val="superscript"/>
        </w:rPr>
        <w:t>o</w:t>
      </w:r>
      <w:r w:rsidR="007A4C3C" w:rsidRPr="00EE1861">
        <w:rPr>
          <w:szCs w:val="21"/>
        </w:rPr>
        <w:t xml:space="preserve">C up to 28 </w:t>
      </w:r>
      <w:r w:rsidR="007A4C3C" w:rsidRPr="00EE1861">
        <w:rPr>
          <w:szCs w:val="21"/>
          <w:vertAlign w:val="superscript"/>
        </w:rPr>
        <w:t>o</w:t>
      </w:r>
      <w:r w:rsidR="007A4C3C" w:rsidRPr="00EE1861">
        <w:rPr>
          <w:szCs w:val="21"/>
        </w:rPr>
        <w:t>C. Zinc dust is added in 4 portions (0.33 g, 5 mmol, 5 equiv</w:t>
      </w:r>
      <w:r w:rsidR="00BA6395" w:rsidRPr="00EE1861">
        <w:rPr>
          <w:rFonts w:hint="eastAsia"/>
          <w:szCs w:val="21"/>
        </w:rPr>
        <w:t>.</w:t>
      </w:r>
      <w:r w:rsidR="007A4C3C" w:rsidRPr="00EE1861">
        <w:rPr>
          <w:szCs w:val="21"/>
        </w:rPr>
        <w:t xml:space="preserve">) within 10 min under stirring to this biphasic mixture. Again, an increase of the reaction temperature from 25 </w:t>
      </w:r>
      <w:r w:rsidR="007A4C3C" w:rsidRPr="00EE1861">
        <w:rPr>
          <w:szCs w:val="21"/>
          <w:vertAlign w:val="superscript"/>
        </w:rPr>
        <w:t>o</w:t>
      </w:r>
      <w:r w:rsidR="007A4C3C" w:rsidRPr="00EE1861">
        <w:rPr>
          <w:szCs w:val="21"/>
        </w:rPr>
        <w:t xml:space="preserve">C up to 38 </w:t>
      </w:r>
      <w:r w:rsidR="007A4C3C" w:rsidRPr="00EE1861">
        <w:rPr>
          <w:szCs w:val="21"/>
          <w:vertAlign w:val="superscript"/>
        </w:rPr>
        <w:t>o</w:t>
      </w:r>
      <w:r w:rsidR="007A4C3C" w:rsidRPr="00EE1861">
        <w:rPr>
          <w:szCs w:val="21"/>
        </w:rPr>
        <w:t xml:space="preserve">C over a period of 15 min is observed. The reaction mixture is stirred for 20 min until TLC analysis reveals complete consumption of the starting material. The mixture is filtered through a </w:t>
      </w:r>
      <w:r w:rsidR="008A4CF6" w:rsidRPr="00EE1861">
        <w:rPr>
          <w:szCs w:val="21"/>
        </w:rPr>
        <w:t>c</w:t>
      </w:r>
      <w:r w:rsidR="007A4C3C" w:rsidRPr="00EE1861">
        <w:rPr>
          <w:szCs w:val="21"/>
        </w:rPr>
        <w:t>elite pad and is washed with MTBE (8 mL). The organic layers are consecutively washed with half-saturated aqueous NaHCO</w:t>
      </w:r>
      <w:r w:rsidR="007A4C3C" w:rsidRPr="00EE1861">
        <w:rPr>
          <w:szCs w:val="21"/>
          <w:vertAlign w:val="subscript"/>
        </w:rPr>
        <w:t xml:space="preserve">3 </w:t>
      </w:r>
      <w:r w:rsidR="007A4C3C" w:rsidRPr="00EE1861">
        <w:rPr>
          <w:szCs w:val="21"/>
        </w:rPr>
        <w:t>solution (4 mL) and with brine (4 mL). The combined organic layers are then dried over MgSO</w:t>
      </w:r>
      <w:r w:rsidR="007A4C3C" w:rsidRPr="00EE1861">
        <w:rPr>
          <w:szCs w:val="21"/>
          <w:vertAlign w:val="subscript"/>
        </w:rPr>
        <w:t>4</w:t>
      </w:r>
      <w:r w:rsidR="007A4C3C" w:rsidRPr="00EE1861">
        <w:rPr>
          <w:szCs w:val="21"/>
        </w:rPr>
        <w:t xml:space="preserve"> (0.1 g), filtered and concentrated.</w:t>
      </w:r>
      <w:r w:rsidR="00896576" w:rsidRPr="00EE1861">
        <w:rPr>
          <w:rFonts w:hint="eastAsia"/>
          <w:szCs w:val="21"/>
        </w:rPr>
        <w:t xml:space="preserve"> </w:t>
      </w:r>
      <w:r w:rsidR="007A4C3C" w:rsidRPr="00EE1861">
        <w:rPr>
          <w:kern w:val="0"/>
          <w:szCs w:val="21"/>
        </w:rPr>
        <w:t xml:space="preserve">The crude product was purified by column chromatography on silica gel eluting with ethyl acetate and petroleum to give the </w:t>
      </w:r>
      <w:r w:rsidR="007A4C3C" w:rsidRPr="00EE1861">
        <w:rPr>
          <w:szCs w:val="21"/>
        </w:rPr>
        <w:t xml:space="preserve">compound </w:t>
      </w:r>
      <w:r w:rsidR="008A4CF6" w:rsidRPr="00EE1861">
        <w:rPr>
          <w:szCs w:val="21"/>
        </w:rPr>
        <w:t>6</w:t>
      </w:r>
      <w:r w:rsidR="007A4C3C" w:rsidRPr="00EE1861">
        <w:rPr>
          <w:szCs w:val="21"/>
        </w:rPr>
        <w:t>.</w:t>
      </w:r>
      <w:r w:rsidR="007A4C3C" w:rsidRPr="00EE1861">
        <w:rPr>
          <w:szCs w:val="21"/>
          <w:vertAlign w:val="superscript"/>
        </w:rPr>
        <w:t>[</w:t>
      </w:r>
      <w:r w:rsidR="00635817" w:rsidRPr="00EE1861">
        <w:rPr>
          <w:rFonts w:hint="eastAsia"/>
          <w:szCs w:val="21"/>
          <w:vertAlign w:val="superscript"/>
        </w:rPr>
        <w:t>1</w:t>
      </w:r>
      <w:r w:rsidR="00D604FA" w:rsidRPr="00EE1861">
        <w:rPr>
          <w:rFonts w:hint="eastAsia"/>
          <w:szCs w:val="21"/>
          <w:vertAlign w:val="superscript"/>
        </w:rPr>
        <w:t>1</w:t>
      </w:r>
      <w:r w:rsidR="007A4C3C" w:rsidRPr="00EE1861">
        <w:rPr>
          <w:szCs w:val="21"/>
          <w:vertAlign w:val="superscript"/>
        </w:rPr>
        <w:t>]</w:t>
      </w:r>
    </w:p>
    <w:p w:rsidR="00D86268" w:rsidRPr="00EE1861" w:rsidRDefault="007A4C3C">
      <w:pPr>
        <w:autoSpaceDE w:val="0"/>
        <w:autoSpaceDN w:val="0"/>
        <w:adjustRightInd w:val="0"/>
        <w:rPr>
          <w:szCs w:val="21"/>
        </w:rPr>
      </w:pPr>
      <w:r w:rsidRPr="00EE1861">
        <w:rPr>
          <w:rFonts w:hint="eastAsia"/>
          <w:szCs w:val="21"/>
        </w:rPr>
        <w:lastRenderedPageBreak/>
        <w:t>T</w:t>
      </w:r>
      <w:r w:rsidRPr="00EE1861">
        <w:rPr>
          <w:szCs w:val="21"/>
        </w:rPr>
        <w:t>he isolated compounds in the NMR spectra of hydrogen, carbon and two-dimensional spectroscopy spectra</w:t>
      </w:r>
      <w:r w:rsidRPr="00EE1861">
        <w:rPr>
          <w:rFonts w:hint="eastAsia"/>
          <w:szCs w:val="21"/>
        </w:rPr>
        <w:t xml:space="preserve"> (600 MHz, solvent: dimethyl sulfoxide-d</w:t>
      </w:r>
      <w:r w:rsidRPr="00EE1861">
        <w:rPr>
          <w:rFonts w:hint="eastAsia"/>
          <w:szCs w:val="21"/>
          <w:vertAlign w:val="subscript"/>
        </w:rPr>
        <w:t>6</w:t>
      </w:r>
      <w:r w:rsidRPr="00EE1861">
        <w:rPr>
          <w:rFonts w:hint="eastAsia"/>
          <w:szCs w:val="21"/>
        </w:rPr>
        <w:t>)</w:t>
      </w:r>
      <w:r w:rsidRPr="00EE1861">
        <w:rPr>
          <w:szCs w:val="21"/>
        </w:rPr>
        <w:t xml:space="preserve"> were </w:t>
      </w:r>
      <w:r w:rsidR="008A4CF6" w:rsidRPr="00EE1861">
        <w:rPr>
          <w:szCs w:val="21"/>
        </w:rPr>
        <w:t>analysed</w:t>
      </w:r>
      <w:r w:rsidRPr="00EE1861">
        <w:rPr>
          <w:szCs w:val="21"/>
        </w:rPr>
        <w:t xml:space="preserve"> on the structural aspect.</w:t>
      </w:r>
    </w:p>
    <w:p w:rsidR="00D86268" w:rsidRPr="00EE1861" w:rsidRDefault="007A4C3C">
      <w:pPr>
        <w:autoSpaceDE w:val="0"/>
        <w:autoSpaceDN w:val="0"/>
        <w:adjustRightInd w:val="0"/>
        <w:rPr>
          <w:kern w:val="0"/>
          <w:szCs w:val="21"/>
        </w:rPr>
      </w:pPr>
      <w:r w:rsidRPr="00EE1861">
        <w:rPr>
          <w:b/>
          <w:bCs/>
          <w:iCs/>
          <w:kern w:val="0"/>
          <w:szCs w:val="21"/>
        </w:rPr>
        <w:t>8. X-Ray Data</w:t>
      </w:r>
    </w:p>
    <w:p w:rsidR="00D86268" w:rsidRPr="00EE1861" w:rsidRDefault="007A4C3C">
      <w:pPr>
        <w:autoSpaceDE w:val="0"/>
        <w:autoSpaceDN w:val="0"/>
        <w:adjustRightInd w:val="0"/>
        <w:rPr>
          <w:kern w:val="0"/>
          <w:szCs w:val="21"/>
        </w:rPr>
      </w:pPr>
      <w:r w:rsidRPr="00EE1861">
        <w:rPr>
          <w:kern w:val="0"/>
          <w:szCs w:val="21"/>
        </w:rPr>
        <w:t>X-Ray diffraction: Data sets were collected with a Nonius KappaCCD diffractometer. Programs  used: data collection, COLLECT (Nonius B.V., 1998); data reduction DenzoSMN;</w:t>
      </w:r>
      <w:r w:rsidRPr="00EE1861">
        <w:rPr>
          <w:kern w:val="0"/>
          <w:szCs w:val="21"/>
          <w:vertAlign w:val="superscript"/>
        </w:rPr>
        <w:t>[</w:t>
      </w:r>
      <w:r w:rsidR="0066695B" w:rsidRPr="00EE1861">
        <w:rPr>
          <w:rFonts w:hint="eastAsia"/>
          <w:kern w:val="0"/>
          <w:szCs w:val="21"/>
          <w:vertAlign w:val="superscript"/>
        </w:rPr>
        <w:t>1</w:t>
      </w:r>
      <w:r w:rsidR="00D604FA" w:rsidRPr="00EE1861">
        <w:rPr>
          <w:rFonts w:hint="eastAsia"/>
          <w:kern w:val="0"/>
          <w:szCs w:val="21"/>
          <w:vertAlign w:val="superscript"/>
        </w:rPr>
        <w:t>2</w:t>
      </w:r>
      <w:r w:rsidRPr="00EE1861">
        <w:rPr>
          <w:kern w:val="0"/>
          <w:szCs w:val="21"/>
          <w:vertAlign w:val="superscript"/>
        </w:rPr>
        <w:t xml:space="preserve">] </w:t>
      </w:r>
      <w:r w:rsidRPr="00EE1861">
        <w:rPr>
          <w:kern w:val="0"/>
          <w:szCs w:val="21"/>
        </w:rPr>
        <w:t>absorption  correction, Denzo;</w:t>
      </w:r>
      <w:r w:rsidRPr="00EE1861">
        <w:rPr>
          <w:kern w:val="0"/>
          <w:szCs w:val="21"/>
          <w:vertAlign w:val="superscript"/>
        </w:rPr>
        <w:t>[1</w:t>
      </w:r>
      <w:r w:rsidR="00D604FA" w:rsidRPr="00EE1861">
        <w:rPr>
          <w:rFonts w:hint="eastAsia"/>
          <w:kern w:val="0"/>
          <w:szCs w:val="21"/>
          <w:vertAlign w:val="superscript"/>
        </w:rPr>
        <w:t>3</w:t>
      </w:r>
      <w:r w:rsidRPr="00EE1861">
        <w:rPr>
          <w:kern w:val="0"/>
          <w:szCs w:val="21"/>
          <w:vertAlign w:val="superscript"/>
        </w:rPr>
        <w:t xml:space="preserve">] </w:t>
      </w:r>
      <w:r w:rsidRPr="00EE1861">
        <w:rPr>
          <w:kern w:val="0"/>
          <w:szCs w:val="21"/>
        </w:rPr>
        <w:t>structure solution SHELXS-97;</w:t>
      </w:r>
      <w:r w:rsidRPr="00EE1861">
        <w:rPr>
          <w:kern w:val="0"/>
          <w:szCs w:val="21"/>
          <w:vertAlign w:val="superscript"/>
        </w:rPr>
        <w:t>[1</w:t>
      </w:r>
      <w:r w:rsidR="00D604FA" w:rsidRPr="00EE1861">
        <w:rPr>
          <w:rFonts w:hint="eastAsia"/>
          <w:kern w:val="0"/>
          <w:szCs w:val="21"/>
          <w:vertAlign w:val="superscript"/>
        </w:rPr>
        <w:t>4</w:t>
      </w:r>
      <w:r w:rsidRPr="00EE1861">
        <w:rPr>
          <w:kern w:val="0"/>
          <w:szCs w:val="21"/>
          <w:vertAlign w:val="superscript"/>
        </w:rPr>
        <w:t xml:space="preserve">] </w:t>
      </w:r>
      <w:r w:rsidRPr="00EE1861">
        <w:rPr>
          <w:kern w:val="0"/>
          <w:szCs w:val="21"/>
        </w:rPr>
        <w:t xml:space="preserve">structure refinement SHELXL-97 </w:t>
      </w:r>
      <w:r w:rsidRPr="00EE1861">
        <w:rPr>
          <w:kern w:val="0"/>
          <w:szCs w:val="21"/>
          <w:vertAlign w:val="superscript"/>
        </w:rPr>
        <w:t>[1</w:t>
      </w:r>
      <w:r w:rsidR="00D604FA" w:rsidRPr="00EE1861">
        <w:rPr>
          <w:rFonts w:hint="eastAsia"/>
          <w:kern w:val="0"/>
          <w:szCs w:val="21"/>
          <w:vertAlign w:val="superscript"/>
        </w:rPr>
        <w:t>5</w:t>
      </w:r>
      <w:r w:rsidRPr="00EE1861">
        <w:rPr>
          <w:kern w:val="0"/>
          <w:szCs w:val="21"/>
          <w:vertAlign w:val="superscript"/>
        </w:rPr>
        <w:t xml:space="preserve">] </w:t>
      </w:r>
      <w:r w:rsidRPr="00EE1861">
        <w:rPr>
          <w:kern w:val="0"/>
          <w:szCs w:val="21"/>
        </w:rPr>
        <w:t>and graphics, XP (BrukerAXS, 2000). Thermals ellipsoids are shown with 30% probability,  R-values are given for observed reflections, and wR</w:t>
      </w:r>
      <w:r w:rsidR="00D237A4" w:rsidRPr="00EE1861">
        <w:rPr>
          <w:rFonts w:hint="eastAsia"/>
          <w:kern w:val="0"/>
          <w:szCs w:val="21"/>
        </w:rPr>
        <w:t>2</w:t>
      </w:r>
      <w:r w:rsidRPr="00EE1861">
        <w:rPr>
          <w:kern w:val="0"/>
          <w:szCs w:val="21"/>
          <w:vertAlign w:val="superscript"/>
        </w:rPr>
        <w:t xml:space="preserve"> </w:t>
      </w:r>
      <w:r w:rsidRPr="00EE1861">
        <w:rPr>
          <w:kern w:val="0"/>
          <w:szCs w:val="21"/>
        </w:rPr>
        <w:t xml:space="preserve">values are given for all reflections. </w:t>
      </w:r>
    </w:p>
    <w:p w:rsidR="00D86268" w:rsidRPr="00EE1861" w:rsidRDefault="00544129">
      <w:pPr>
        <w:autoSpaceDE w:val="0"/>
        <w:autoSpaceDN w:val="0"/>
        <w:adjustRightInd w:val="0"/>
        <w:jc w:val="left"/>
        <w:rPr>
          <w:szCs w:val="21"/>
        </w:rPr>
      </w:pPr>
      <w:r>
        <w:rPr>
          <w:szCs w:val="21"/>
        </w:rPr>
        <w:pict>
          <v:shapetype id="_x0000_t202" coordsize="21600,21600" o:spt="202" path="m,l,21600r21600,l21600,xe">
            <v:stroke joinstyle="miter"/>
            <v:path gradientshapeok="t" o:connecttype="rect"/>
          </v:shapetype>
          <v:shape id="文本框 116" o:spid="_x0000_s1026" type="#_x0000_t202" style="position:absolute;margin-left:52.9pt;margin-top:138.4pt;width:60.5pt;height:21.2pt;z-index:251657216" filled="f" stroked="f">
            <v:textbox inset="2.53997mm,,2.53997mm">
              <w:txbxContent>
                <w:p w:rsidR="00E97599" w:rsidRDefault="00E97599">
                  <w:pPr>
                    <w:rPr>
                      <w:b/>
                      <w:bCs/>
                    </w:rPr>
                  </w:pPr>
                  <w:r>
                    <w:rPr>
                      <w:rFonts w:hint="eastAsia"/>
                      <w:b/>
                      <w:bCs/>
                    </w:rPr>
                    <w:t>3t</w:t>
                  </w:r>
                </w:p>
              </w:txbxContent>
            </v:textbox>
          </v:shape>
        </w:pict>
      </w:r>
      <w:r w:rsidR="00363826" w:rsidRPr="00EE1861">
        <w:rPr>
          <w:noProof/>
          <w:szCs w:val="21"/>
        </w:rPr>
        <w:drawing>
          <wp:inline distT="0" distB="0" distL="0" distR="0">
            <wp:extent cx="2070100" cy="1816100"/>
            <wp:effectExtent l="19050" t="0" r="6350" b="0"/>
            <wp:docPr id="5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110" cstate="print"/>
                    <a:srcRect/>
                    <a:stretch>
                      <a:fillRect/>
                    </a:stretch>
                  </pic:blipFill>
                  <pic:spPr bwMode="auto">
                    <a:xfrm>
                      <a:off x="0" y="0"/>
                      <a:ext cx="2070100" cy="1816100"/>
                    </a:xfrm>
                    <a:prstGeom prst="rect">
                      <a:avLst/>
                    </a:prstGeom>
                    <a:noFill/>
                    <a:ln w="9525" cmpd="sng">
                      <a:noFill/>
                      <a:miter lim="800000"/>
                      <a:headEnd/>
                      <a:tailEnd/>
                    </a:ln>
                  </pic:spPr>
                </pic:pic>
              </a:graphicData>
            </a:graphic>
          </wp:inline>
        </w:drawing>
      </w:r>
    </w:p>
    <w:p w:rsidR="00D86268" w:rsidRPr="00EE1861" w:rsidRDefault="007A4C3C">
      <w:pPr>
        <w:tabs>
          <w:tab w:val="left" w:pos="4240"/>
          <w:tab w:val="left" w:pos="6800"/>
          <w:tab w:val="left" w:pos="8500"/>
          <w:tab w:val="left" w:pos="10200"/>
          <w:tab w:val="left" w:pos="11900"/>
        </w:tabs>
        <w:autoSpaceDE w:val="0"/>
        <w:autoSpaceDN w:val="0"/>
        <w:adjustRightInd w:val="0"/>
        <w:spacing w:line="360" w:lineRule="atLeast"/>
        <w:rPr>
          <w:rFonts w:eastAsia="CG Times (W1)"/>
          <w:szCs w:val="21"/>
        </w:rPr>
      </w:pPr>
      <w:r w:rsidRPr="00EE1861">
        <w:rPr>
          <w:szCs w:val="21"/>
        </w:rPr>
        <w:t>Empirical formula C</w:t>
      </w:r>
      <w:r w:rsidRPr="00EE1861">
        <w:rPr>
          <w:szCs w:val="21"/>
          <w:vertAlign w:val="subscript"/>
        </w:rPr>
        <w:t>17</w:t>
      </w:r>
      <w:r w:rsidRPr="00EE1861">
        <w:rPr>
          <w:szCs w:val="21"/>
        </w:rPr>
        <w:t>H</w:t>
      </w:r>
      <w:r w:rsidRPr="00EE1861">
        <w:rPr>
          <w:szCs w:val="21"/>
          <w:vertAlign w:val="subscript"/>
        </w:rPr>
        <w:t>11</w:t>
      </w:r>
      <w:r w:rsidRPr="00EE1861">
        <w:rPr>
          <w:szCs w:val="21"/>
        </w:rPr>
        <w:t>Cl</w:t>
      </w:r>
      <w:r w:rsidRPr="00EE1861">
        <w:rPr>
          <w:szCs w:val="21"/>
          <w:vertAlign w:val="subscript"/>
        </w:rPr>
        <w:t>2</w:t>
      </w:r>
      <w:r w:rsidRPr="00EE1861">
        <w:rPr>
          <w:szCs w:val="21"/>
        </w:rPr>
        <w:t>NO, formula weight 316.17, temperature 0(2) K, wavelength 0.71073 Å, crystal system monoclinic, space group P2(1)/c, unit cell dimensions a = 11.1722(18) Å, b = 1</w:t>
      </w:r>
      <w:r w:rsidR="00FB5B86" w:rsidRPr="00EE1861">
        <w:rPr>
          <w:szCs w:val="21"/>
        </w:rPr>
        <w:t>3.771(2) Å, c = 10.0685(15) Å, α= 90°, β= 96.431(4)°, γ</w:t>
      </w:r>
      <w:r w:rsidRPr="00EE1861">
        <w:rPr>
          <w:szCs w:val="21"/>
        </w:rPr>
        <w:t>= 90°, volume 1539.3(4) Å</w:t>
      </w:r>
      <w:r w:rsidRPr="00EE1861">
        <w:rPr>
          <w:position w:val="6"/>
          <w:szCs w:val="21"/>
        </w:rPr>
        <w:t>3</w:t>
      </w:r>
      <w:r w:rsidRPr="00EE1861">
        <w:rPr>
          <w:szCs w:val="21"/>
        </w:rPr>
        <w:t>, Z 4, density (calculated) 1.364 Mg/m</w:t>
      </w:r>
      <w:r w:rsidRPr="00EE1861">
        <w:rPr>
          <w:position w:val="6"/>
          <w:szCs w:val="21"/>
        </w:rPr>
        <w:t>3</w:t>
      </w:r>
      <w:r w:rsidRPr="00EE1861">
        <w:rPr>
          <w:szCs w:val="21"/>
        </w:rPr>
        <w:t>, absorption coefficient 0.419 mm</w:t>
      </w:r>
      <w:r w:rsidRPr="00EE1861">
        <w:rPr>
          <w:position w:val="6"/>
          <w:szCs w:val="21"/>
        </w:rPr>
        <w:t>-1</w:t>
      </w:r>
      <w:r w:rsidRPr="00EE1861">
        <w:rPr>
          <w:szCs w:val="21"/>
        </w:rPr>
        <w:t>, F(000) 648, crystal size 0.20 x 0.18 x 0.10 mm</w:t>
      </w:r>
      <w:r w:rsidRPr="00EE1861">
        <w:rPr>
          <w:position w:val="6"/>
          <w:szCs w:val="21"/>
        </w:rPr>
        <w:t>3</w:t>
      </w:r>
      <w:r w:rsidRPr="00EE1861">
        <w:rPr>
          <w:szCs w:val="21"/>
        </w:rPr>
        <w:t>, theta range for data collection 2.36 to 27.55°, index ranges -14&lt;=h&lt;=14, -15&lt;=k&lt;=17, -13&lt;=l&lt;=11, reflections collected 12244, independent reflections</w:t>
      </w:r>
      <w:r w:rsidRPr="00EE1861">
        <w:rPr>
          <w:szCs w:val="21"/>
        </w:rPr>
        <w:tab/>
        <w:t>3497 [R(int) = 0.0713], Completeness to theta = 27.55° 98.3 %, absorption correction semi-empirical from equivalents, max. and min. transmission 0.7456 and 0.6295, refinement method full-matrix least-squares on F</w:t>
      </w:r>
      <w:r w:rsidRPr="00EE1861">
        <w:rPr>
          <w:position w:val="6"/>
          <w:szCs w:val="21"/>
        </w:rPr>
        <w:t>2</w:t>
      </w:r>
      <w:r w:rsidRPr="00EE1861">
        <w:rPr>
          <w:szCs w:val="21"/>
        </w:rPr>
        <w:t>, data / restraints / parameters 3497 / 0 / 227, goodness-of-fit on F</w:t>
      </w:r>
      <w:r w:rsidRPr="00EE1861">
        <w:rPr>
          <w:position w:val="6"/>
          <w:szCs w:val="21"/>
        </w:rPr>
        <w:t xml:space="preserve">2 </w:t>
      </w:r>
      <w:r w:rsidRPr="00EE1861">
        <w:rPr>
          <w:szCs w:val="21"/>
        </w:rPr>
        <w:t>1.003, final R indices [I&gt;2sigma(I)] R1 = 0.0724, wR2 = 0.1583, R indices (all data) R1 = 0.1792, wR2 = 0.2042, extinction coefficient 0.0006(8), largest diff. peak and hole 0.319 and -0.388 e.Å</w:t>
      </w:r>
      <w:r w:rsidRPr="00EE1861">
        <w:rPr>
          <w:position w:val="6"/>
          <w:szCs w:val="21"/>
        </w:rPr>
        <w:t>-3</w:t>
      </w:r>
      <w:r w:rsidRPr="00EE1861">
        <w:rPr>
          <w:szCs w:val="21"/>
        </w:rPr>
        <w:t>.</w:t>
      </w:r>
    </w:p>
    <w:p w:rsidR="00D86268" w:rsidRPr="00EE1861" w:rsidRDefault="00544129">
      <w:pPr>
        <w:autoSpaceDE w:val="0"/>
        <w:autoSpaceDN w:val="0"/>
        <w:adjustRightInd w:val="0"/>
        <w:rPr>
          <w:szCs w:val="21"/>
        </w:rPr>
      </w:pPr>
      <w:r>
        <w:rPr>
          <w:szCs w:val="21"/>
        </w:rPr>
        <w:pict>
          <v:shape id="文本框 118" o:spid="_x0000_s1027" type="#_x0000_t202" style="position:absolute;left:0;text-align:left;margin-left:81.4pt;margin-top:152.55pt;width:33.5pt;height:22.5pt;z-index:251658240" filled="f" stroked="f">
            <v:textbox inset="2.53997mm,,2.53997mm">
              <w:txbxContent>
                <w:p w:rsidR="00E97599" w:rsidRDefault="00E97599">
                  <w:pPr>
                    <w:rPr>
                      <w:b/>
                      <w:bCs/>
                    </w:rPr>
                  </w:pPr>
                  <w:r>
                    <w:rPr>
                      <w:rFonts w:hint="eastAsia"/>
                      <w:b/>
                      <w:bCs/>
                    </w:rPr>
                    <w:t>5</w:t>
                  </w:r>
                </w:p>
              </w:txbxContent>
            </v:textbox>
          </v:shape>
        </w:pict>
      </w:r>
      <w:r w:rsidR="00363826" w:rsidRPr="00EE1861">
        <w:rPr>
          <w:noProof/>
          <w:szCs w:val="21"/>
        </w:rPr>
        <w:drawing>
          <wp:inline distT="0" distB="0" distL="0" distR="0">
            <wp:extent cx="2222500" cy="1943100"/>
            <wp:effectExtent l="19050" t="0" r="6350" b="0"/>
            <wp:docPr id="52"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111" cstate="print"/>
                    <a:srcRect/>
                    <a:stretch>
                      <a:fillRect/>
                    </a:stretch>
                  </pic:blipFill>
                  <pic:spPr bwMode="auto">
                    <a:xfrm>
                      <a:off x="0" y="0"/>
                      <a:ext cx="2222500" cy="1943100"/>
                    </a:xfrm>
                    <a:prstGeom prst="rect">
                      <a:avLst/>
                    </a:prstGeom>
                    <a:noFill/>
                    <a:ln w="9525" cmpd="sng">
                      <a:noFill/>
                      <a:miter lim="800000"/>
                      <a:headEnd/>
                      <a:tailEnd/>
                    </a:ln>
                  </pic:spPr>
                </pic:pic>
              </a:graphicData>
            </a:graphic>
          </wp:inline>
        </w:drawing>
      </w:r>
    </w:p>
    <w:p w:rsidR="00D86268" w:rsidRPr="00EE1861" w:rsidRDefault="00D86268">
      <w:pPr>
        <w:tabs>
          <w:tab w:val="left" w:pos="4240"/>
          <w:tab w:val="left" w:pos="6800"/>
          <w:tab w:val="left" w:pos="8500"/>
          <w:tab w:val="left" w:pos="10200"/>
          <w:tab w:val="left" w:pos="11900"/>
        </w:tabs>
        <w:autoSpaceDE w:val="0"/>
        <w:autoSpaceDN w:val="0"/>
        <w:adjustRightInd w:val="0"/>
        <w:spacing w:line="360" w:lineRule="atLeast"/>
        <w:rPr>
          <w:szCs w:val="21"/>
        </w:rPr>
      </w:pPr>
    </w:p>
    <w:p w:rsidR="00D86268" w:rsidRPr="00EE1861" w:rsidRDefault="007A4C3C">
      <w:pPr>
        <w:tabs>
          <w:tab w:val="left" w:pos="4240"/>
          <w:tab w:val="left" w:pos="6800"/>
          <w:tab w:val="left" w:pos="8500"/>
          <w:tab w:val="left" w:pos="10200"/>
          <w:tab w:val="left" w:pos="11900"/>
        </w:tabs>
        <w:autoSpaceDE w:val="0"/>
        <w:autoSpaceDN w:val="0"/>
        <w:adjustRightInd w:val="0"/>
        <w:spacing w:line="360" w:lineRule="atLeast"/>
        <w:rPr>
          <w:szCs w:val="21"/>
        </w:rPr>
      </w:pPr>
      <w:r w:rsidRPr="00EE1861">
        <w:rPr>
          <w:szCs w:val="21"/>
        </w:rPr>
        <w:t>Empirical formula C</w:t>
      </w:r>
      <w:r w:rsidRPr="00EE1861">
        <w:rPr>
          <w:szCs w:val="21"/>
          <w:vertAlign w:val="subscript"/>
        </w:rPr>
        <w:t>17</w:t>
      </w:r>
      <w:r w:rsidRPr="00EE1861">
        <w:rPr>
          <w:szCs w:val="21"/>
        </w:rPr>
        <w:t>H</w:t>
      </w:r>
      <w:r w:rsidRPr="00EE1861">
        <w:rPr>
          <w:szCs w:val="21"/>
          <w:vertAlign w:val="subscript"/>
        </w:rPr>
        <w:t>13</w:t>
      </w:r>
      <w:r w:rsidRPr="00EE1861">
        <w:rPr>
          <w:szCs w:val="21"/>
        </w:rPr>
        <w:t xml:space="preserve">N, formula weight 231.28, temperature 0(2) K, wavelength 0.71073 Å, </w:t>
      </w:r>
      <w:r w:rsidRPr="00EE1861">
        <w:rPr>
          <w:szCs w:val="21"/>
        </w:rPr>
        <w:lastRenderedPageBreak/>
        <w:t>crystal system monoclinic, space group P2(1)/c, unit cell dimensions a = 11.8380(9) Å, b = 1</w:t>
      </w:r>
      <w:r w:rsidR="00FB5B86" w:rsidRPr="00EE1861">
        <w:rPr>
          <w:szCs w:val="21"/>
        </w:rPr>
        <w:t>1.3408(9) Å, c = 10.1226(8) Å, α= 90°, β= 108.954(2)°, γ</w:t>
      </w:r>
      <w:r w:rsidRPr="00EE1861">
        <w:rPr>
          <w:szCs w:val="21"/>
        </w:rPr>
        <w:t>= 90°, volume 1285.30(17) Å</w:t>
      </w:r>
      <w:r w:rsidRPr="00EE1861">
        <w:rPr>
          <w:position w:val="6"/>
          <w:szCs w:val="21"/>
        </w:rPr>
        <w:t>3</w:t>
      </w:r>
      <w:r w:rsidRPr="00EE1861">
        <w:rPr>
          <w:szCs w:val="21"/>
        </w:rPr>
        <w:t>, Z 4, density (calculated) 1.195 Mg/m</w:t>
      </w:r>
      <w:r w:rsidRPr="00EE1861">
        <w:rPr>
          <w:position w:val="6"/>
          <w:szCs w:val="21"/>
        </w:rPr>
        <w:t>3</w:t>
      </w:r>
      <w:r w:rsidRPr="00EE1861">
        <w:rPr>
          <w:szCs w:val="21"/>
        </w:rPr>
        <w:t>, absorption coefficient 0.069 mm</w:t>
      </w:r>
      <w:r w:rsidRPr="00EE1861">
        <w:rPr>
          <w:position w:val="6"/>
          <w:szCs w:val="21"/>
        </w:rPr>
        <w:t>-1</w:t>
      </w:r>
      <w:r w:rsidRPr="00EE1861">
        <w:rPr>
          <w:szCs w:val="21"/>
        </w:rPr>
        <w:t>, F(000) 488, crystal size 0.26 x 0.18 x 0.08 mm</w:t>
      </w:r>
      <w:r w:rsidRPr="00EE1861">
        <w:rPr>
          <w:position w:val="6"/>
          <w:szCs w:val="21"/>
        </w:rPr>
        <w:t>3</w:t>
      </w:r>
      <w:r w:rsidRPr="00EE1861">
        <w:rPr>
          <w:szCs w:val="21"/>
        </w:rPr>
        <w:t>, theta range for data collection 2.56 to 27.57°, index ranges -15&lt;=h&lt;=15, -14&lt;=k&lt;=14, -13&lt;=l&lt;=13, reflections collected 29784, independent reflections</w:t>
      </w:r>
      <w:r w:rsidRPr="00EE1861">
        <w:rPr>
          <w:szCs w:val="21"/>
        </w:rPr>
        <w:tab/>
        <w:t>2980 [R(int) = 0.0575], completeness to theta = 27.57° 99.8 %, absorption correction semi-empirical from equivalents, max. and min. transmission 0.7456 and 0.6629, refinement method full-matrix least-squares on F</w:t>
      </w:r>
      <w:r w:rsidRPr="00EE1861">
        <w:rPr>
          <w:position w:val="6"/>
          <w:szCs w:val="21"/>
        </w:rPr>
        <w:t>2</w:t>
      </w:r>
      <w:r w:rsidRPr="00EE1861">
        <w:rPr>
          <w:szCs w:val="21"/>
        </w:rPr>
        <w:t>, data / restraints / parameters 2980 / 0 / 207, goodness-of-fit on F</w:t>
      </w:r>
      <w:r w:rsidRPr="00EE1861">
        <w:rPr>
          <w:position w:val="6"/>
          <w:szCs w:val="21"/>
        </w:rPr>
        <w:t xml:space="preserve">2 </w:t>
      </w:r>
      <w:r w:rsidRPr="00EE1861">
        <w:rPr>
          <w:szCs w:val="21"/>
        </w:rPr>
        <w:t>1.000, final R indices [I&gt;2sigma(I)] R1 = 0.0578, wR2 = 0.1119, R indices (all data) R1 = 0.1188, wR2 = 0.1373, largest diff. peak and hole 0.131 and -0.197 e.Å</w:t>
      </w:r>
      <w:r w:rsidRPr="00EE1861">
        <w:rPr>
          <w:position w:val="6"/>
          <w:szCs w:val="21"/>
        </w:rPr>
        <w:t>-3</w:t>
      </w:r>
      <w:r w:rsidRPr="00EE1861">
        <w:rPr>
          <w:szCs w:val="21"/>
        </w:rPr>
        <w:t>.</w:t>
      </w:r>
    </w:p>
    <w:p w:rsidR="005B2763" w:rsidRPr="00EE1861" w:rsidRDefault="00544129">
      <w:pPr>
        <w:tabs>
          <w:tab w:val="left" w:pos="4240"/>
          <w:tab w:val="left" w:pos="6800"/>
          <w:tab w:val="left" w:pos="8500"/>
          <w:tab w:val="left" w:pos="10200"/>
          <w:tab w:val="left" w:pos="11900"/>
        </w:tabs>
        <w:autoSpaceDE w:val="0"/>
        <w:autoSpaceDN w:val="0"/>
        <w:adjustRightInd w:val="0"/>
        <w:spacing w:line="360" w:lineRule="atLeast"/>
        <w:rPr>
          <w:rFonts w:eastAsiaTheme="minorEastAsia"/>
          <w:szCs w:val="21"/>
        </w:rPr>
      </w:pPr>
      <w:r>
        <w:rPr>
          <w:rFonts w:eastAsiaTheme="minorEastAsia"/>
          <w:noProof/>
          <w:szCs w:val="21"/>
        </w:rPr>
        <w:pict>
          <v:shape id="_x0000_s1029" type="#_x0000_t202" style="position:absolute;left:0;text-align:left;margin-left:81.4pt;margin-top:150.15pt;width:33.5pt;height:22.5pt;z-index:251659264" filled="f" stroked="f">
            <v:textbox inset="2.53997mm,,2.53997mm">
              <w:txbxContent>
                <w:p w:rsidR="00E97599" w:rsidRDefault="00E97599" w:rsidP="003E1D94">
                  <w:pPr>
                    <w:rPr>
                      <w:b/>
                      <w:bCs/>
                    </w:rPr>
                  </w:pPr>
                  <w:r>
                    <w:rPr>
                      <w:rFonts w:hint="eastAsia"/>
                      <w:b/>
                      <w:bCs/>
                    </w:rPr>
                    <w:t>6</w:t>
                  </w:r>
                </w:p>
              </w:txbxContent>
            </v:textbox>
          </v:shape>
        </w:pict>
      </w:r>
      <w:r w:rsidR="008545F6" w:rsidRPr="00EE1861">
        <w:rPr>
          <w:rFonts w:eastAsia="CG Times (W1)"/>
          <w:noProof/>
          <w:szCs w:val="21"/>
        </w:rPr>
        <w:drawing>
          <wp:inline distT="0" distB="0" distL="0" distR="0">
            <wp:extent cx="2038877" cy="1841500"/>
            <wp:effectExtent l="19050" t="0" r="0" b="0"/>
            <wp:docPr id="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srcRect/>
                    <a:stretch>
                      <a:fillRect/>
                    </a:stretch>
                  </pic:blipFill>
                  <pic:spPr bwMode="auto">
                    <a:xfrm>
                      <a:off x="0" y="0"/>
                      <a:ext cx="2039400" cy="1841972"/>
                    </a:xfrm>
                    <a:prstGeom prst="rect">
                      <a:avLst/>
                    </a:prstGeom>
                    <a:noFill/>
                    <a:ln w="9525">
                      <a:noFill/>
                      <a:miter lim="800000"/>
                      <a:headEnd/>
                      <a:tailEnd/>
                    </a:ln>
                  </pic:spPr>
                </pic:pic>
              </a:graphicData>
            </a:graphic>
          </wp:inline>
        </w:drawing>
      </w:r>
    </w:p>
    <w:p w:rsidR="003E1D94" w:rsidRPr="00EE1861" w:rsidRDefault="003E1D94">
      <w:pPr>
        <w:tabs>
          <w:tab w:val="left" w:pos="4240"/>
          <w:tab w:val="left" w:pos="6800"/>
          <w:tab w:val="left" w:pos="8500"/>
          <w:tab w:val="left" w:pos="10200"/>
          <w:tab w:val="left" w:pos="11900"/>
        </w:tabs>
        <w:autoSpaceDE w:val="0"/>
        <w:autoSpaceDN w:val="0"/>
        <w:adjustRightInd w:val="0"/>
        <w:spacing w:line="360" w:lineRule="atLeast"/>
        <w:rPr>
          <w:rFonts w:eastAsiaTheme="minorEastAsia"/>
          <w:szCs w:val="21"/>
        </w:rPr>
      </w:pPr>
    </w:p>
    <w:p w:rsidR="00D86268" w:rsidRPr="00EE1861" w:rsidRDefault="008545F6" w:rsidP="00DA446B">
      <w:pPr>
        <w:tabs>
          <w:tab w:val="left" w:pos="3830"/>
          <w:tab w:val="left" w:pos="6800"/>
          <w:tab w:val="left" w:pos="8500"/>
          <w:tab w:val="left" w:pos="10200"/>
          <w:tab w:val="left" w:pos="11900"/>
        </w:tabs>
        <w:autoSpaceDE w:val="0"/>
        <w:autoSpaceDN w:val="0"/>
        <w:adjustRightInd w:val="0"/>
        <w:spacing w:line="360" w:lineRule="atLeast"/>
        <w:rPr>
          <w:szCs w:val="21"/>
        </w:rPr>
      </w:pPr>
      <w:r w:rsidRPr="00EE1861">
        <w:rPr>
          <w:szCs w:val="21"/>
        </w:rPr>
        <w:t>Empirical formula C</w:t>
      </w:r>
      <w:r w:rsidRPr="00EE1861">
        <w:rPr>
          <w:szCs w:val="21"/>
          <w:vertAlign w:val="subscript"/>
        </w:rPr>
        <w:t>17</w:t>
      </w:r>
      <w:r w:rsidRPr="00EE1861">
        <w:rPr>
          <w:szCs w:val="21"/>
        </w:rPr>
        <w:t>H</w:t>
      </w:r>
      <w:r w:rsidRPr="00EE1861">
        <w:rPr>
          <w:szCs w:val="21"/>
          <w:vertAlign w:val="subscript"/>
        </w:rPr>
        <w:t>11</w:t>
      </w:r>
      <w:r w:rsidRPr="00EE1861">
        <w:rPr>
          <w:szCs w:val="21"/>
        </w:rPr>
        <w:t>Cl</w:t>
      </w:r>
      <w:r w:rsidRPr="00EE1861">
        <w:rPr>
          <w:szCs w:val="21"/>
          <w:vertAlign w:val="subscript"/>
        </w:rPr>
        <w:t>2</w:t>
      </w:r>
      <w:r w:rsidR="0077413D" w:rsidRPr="00EE1861">
        <w:rPr>
          <w:szCs w:val="21"/>
        </w:rPr>
        <w:t>N</w:t>
      </w:r>
      <w:r w:rsidRPr="00EE1861">
        <w:rPr>
          <w:szCs w:val="21"/>
        </w:rPr>
        <w:t>O, formula weigh 316.17, temperature 0(2) K, wavelength 0.71073 Å, crystal system monoclinic, space group P2(1)/c, unit cell dimensions a = 11.1722(18) Å, b = 13.771(2) Å, c = 10.0685(15) Å,</w:t>
      </w:r>
      <w:r w:rsidR="00F64950" w:rsidRPr="00EE1861">
        <w:rPr>
          <w:rFonts w:hint="eastAsia"/>
          <w:szCs w:val="21"/>
        </w:rPr>
        <w:t xml:space="preserve"> </w:t>
      </w:r>
      <w:r w:rsidR="00E1186C" w:rsidRPr="00EE1861">
        <w:rPr>
          <w:szCs w:val="21"/>
        </w:rPr>
        <w:t>α</w:t>
      </w:r>
      <w:r w:rsidR="0077413D" w:rsidRPr="00EE1861">
        <w:rPr>
          <w:szCs w:val="21"/>
        </w:rPr>
        <w:t>= 90°,</w:t>
      </w:r>
      <w:r w:rsidR="00E1186C" w:rsidRPr="00EE1861">
        <w:rPr>
          <w:szCs w:val="21"/>
        </w:rPr>
        <w:t>β</w:t>
      </w:r>
      <w:r w:rsidR="0077413D" w:rsidRPr="00EE1861">
        <w:rPr>
          <w:szCs w:val="21"/>
        </w:rPr>
        <w:t xml:space="preserve">= 96.431(4)°, </w:t>
      </w:r>
      <w:r w:rsidR="00E1186C" w:rsidRPr="00EE1861">
        <w:rPr>
          <w:szCs w:val="21"/>
        </w:rPr>
        <w:t>γ</w:t>
      </w:r>
      <w:r w:rsidRPr="00EE1861">
        <w:rPr>
          <w:szCs w:val="21"/>
        </w:rPr>
        <w:t>= 90°, volume 1539.3(4) Å</w:t>
      </w:r>
      <w:r w:rsidRPr="00EE1861">
        <w:rPr>
          <w:position w:val="6"/>
          <w:szCs w:val="21"/>
        </w:rPr>
        <w:t>3</w:t>
      </w:r>
      <w:r w:rsidRPr="00EE1861">
        <w:rPr>
          <w:szCs w:val="21"/>
        </w:rPr>
        <w:t>, Z 4, density (calculated) 1.364 Mg/m</w:t>
      </w:r>
      <w:r w:rsidRPr="00EE1861">
        <w:rPr>
          <w:position w:val="6"/>
          <w:szCs w:val="21"/>
        </w:rPr>
        <w:t>3</w:t>
      </w:r>
      <w:r w:rsidRPr="00EE1861">
        <w:rPr>
          <w:szCs w:val="21"/>
        </w:rPr>
        <w:t>, absorption coefficient 0.419 mm</w:t>
      </w:r>
      <w:r w:rsidRPr="00EE1861">
        <w:rPr>
          <w:position w:val="6"/>
          <w:szCs w:val="21"/>
        </w:rPr>
        <w:t>-1</w:t>
      </w:r>
      <w:r w:rsidRPr="00EE1861">
        <w:rPr>
          <w:szCs w:val="21"/>
        </w:rPr>
        <w:t>, F(000) 648, crystal size 0.20 x 0.18 x 0.10 mm</w:t>
      </w:r>
      <w:r w:rsidRPr="00EE1861">
        <w:rPr>
          <w:position w:val="6"/>
          <w:szCs w:val="21"/>
        </w:rPr>
        <w:t>3</w:t>
      </w:r>
      <w:r w:rsidRPr="00EE1861">
        <w:rPr>
          <w:szCs w:val="21"/>
        </w:rPr>
        <w:t>, theta range for data collection 2.36 to 27.55°, index ranges -14&lt;=h&lt;=14, -15&lt;=k&lt;=17, -13&lt;=l&lt;=11, reflections collected 12244, independent reflections 3497 [R(int) = 0.0713], completeness to theta = 27.55° 98.3 %, absorption correction semi-empirical from equivalents, max. and min. transmission 0.7456 and 0.6295, refinement method full-matrix least-squares on F</w:t>
      </w:r>
      <w:r w:rsidRPr="00EE1861">
        <w:rPr>
          <w:position w:val="6"/>
          <w:szCs w:val="21"/>
        </w:rPr>
        <w:t>2</w:t>
      </w:r>
      <w:r w:rsidRPr="00EE1861">
        <w:rPr>
          <w:szCs w:val="21"/>
        </w:rPr>
        <w:t>, data / restraints / parameters 3497 / 0 / 227, goodness-of-fit on F</w:t>
      </w:r>
      <w:r w:rsidRPr="00EE1861">
        <w:rPr>
          <w:position w:val="6"/>
          <w:szCs w:val="21"/>
        </w:rPr>
        <w:t xml:space="preserve">2 </w:t>
      </w:r>
      <w:r w:rsidRPr="00EE1861">
        <w:rPr>
          <w:szCs w:val="21"/>
        </w:rPr>
        <w:t>1.003, final R indices [I&gt;2sigma(I)] R1 = 0.0724, wR2 = 0.1583</w:t>
      </w:r>
      <w:r w:rsidR="00DA446B" w:rsidRPr="00EE1861">
        <w:rPr>
          <w:rFonts w:hint="eastAsia"/>
          <w:szCs w:val="21"/>
        </w:rPr>
        <w:t xml:space="preserve">, </w:t>
      </w:r>
      <w:r w:rsidRPr="00EE1861">
        <w:rPr>
          <w:szCs w:val="21"/>
        </w:rPr>
        <w:t>R indices (all data) R1 = 0.1792, wR2 = 0.2042, extinction coefficient 0.0006(8), largest diff. peak and hole 0.319 and -0.388 e.Å</w:t>
      </w:r>
      <w:r w:rsidRPr="00EE1861">
        <w:rPr>
          <w:position w:val="6"/>
          <w:szCs w:val="21"/>
        </w:rPr>
        <w:t>-3</w:t>
      </w:r>
      <w:r w:rsidRPr="00EE1861">
        <w:rPr>
          <w:szCs w:val="21"/>
        </w:rPr>
        <w:t>.</w:t>
      </w:r>
      <w:r w:rsidR="007A4C3C" w:rsidRPr="00EE1861">
        <w:rPr>
          <w:rFonts w:eastAsia="CG Times (W1)"/>
          <w:szCs w:val="21"/>
        </w:rPr>
        <w:br w:type="page"/>
      </w:r>
      <w:r w:rsidR="007A4C3C" w:rsidRPr="00EE1861">
        <w:rPr>
          <w:b/>
          <w:bCs/>
          <w:iCs/>
          <w:kern w:val="0"/>
          <w:szCs w:val="21"/>
        </w:rPr>
        <w:lastRenderedPageBreak/>
        <w:t>9. NMR Spectra</w:t>
      </w:r>
    </w:p>
    <w:p w:rsidR="00D86268" w:rsidRPr="00EE1861" w:rsidRDefault="00F7305D">
      <w:pPr>
        <w:autoSpaceDE w:val="0"/>
        <w:autoSpaceDN w:val="0"/>
        <w:adjustRightInd w:val="0"/>
      </w:pPr>
      <w:r w:rsidRPr="00EE1861">
        <w:rPr>
          <w:noProof/>
        </w:rPr>
        <w:drawing>
          <wp:inline distT="0" distB="0" distL="0" distR="0">
            <wp:extent cx="5266690" cy="3898900"/>
            <wp:effectExtent l="19050" t="0" r="0" b="0"/>
            <wp:docPr id="14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3"/>
                    <a:srcRect/>
                    <a:stretch>
                      <a:fillRect/>
                    </a:stretch>
                  </pic:blipFill>
                  <pic:spPr bwMode="auto">
                    <a:xfrm>
                      <a:off x="0" y="0"/>
                      <a:ext cx="5266690" cy="3898900"/>
                    </a:xfrm>
                    <a:prstGeom prst="rect">
                      <a:avLst/>
                    </a:prstGeom>
                    <a:noFill/>
                    <a:ln w="9525">
                      <a:noFill/>
                      <a:miter lim="800000"/>
                      <a:headEnd/>
                      <a:tailEnd/>
                    </a:ln>
                  </pic:spPr>
                </pic:pic>
              </a:graphicData>
            </a:graphic>
          </wp:inline>
        </w:drawing>
      </w:r>
    </w:p>
    <w:p w:rsidR="00D86268" w:rsidRPr="00EE1861" w:rsidRDefault="00F7305D">
      <w:pPr>
        <w:autoSpaceDE w:val="0"/>
        <w:autoSpaceDN w:val="0"/>
        <w:adjustRightInd w:val="0"/>
        <w:rPr>
          <w:szCs w:val="21"/>
        </w:rPr>
      </w:pPr>
      <w:r w:rsidRPr="00EE1861">
        <w:rPr>
          <w:noProof/>
          <w:szCs w:val="21"/>
        </w:rPr>
        <w:drawing>
          <wp:inline distT="0" distB="0" distL="0" distR="0">
            <wp:extent cx="5266690" cy="3796665"/>
            <wp:effectExtent l="19050" t="0" r="0" b="0"/>
            <wp:docPr id="14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4"/>
                    <a:srcRect/>
                    <a:stretch>
                      <a:fillRect/>
                    </a:stretch>
                  </pic:blipFill>
                  <pic:spPr bwMode="auto">
                    <a:xfrm>
                      <a:off x="0" y="0"/>
                      <a:ext cx="5266690" cy="3796665"/>
                    </a:xfrm>
                    <a:prstGeom prst="rect">
                      <a:avLst/>
                    </a:prstGeom>
                    <a:noFill/>
                    <a:ln w="9525">
                      <a:noFill/>
                      <a:miter lim="800000"/>
                      <a:headEnd/>
                      <a:tailEnd/>
                    </a:ln>
                  </pic:spPr>
                </pic:pic>
              </a:graphicData>
            </a:graphic>
          </wp:inline>
        </w:drawing>
      </w:r>
    </w:p>
    <w:p w:rsidR="00D86268" w:rsidRPr="00EE1861" w:rsidRDefault="00777F8D">
      <w:pPr>
        <w:autoSpaceDE w:val="0"/>
        <w:autoSpaceDN w:val="0"/>
        <w:adjustRightInd w:val="0"/>
        <w:rPr>
          <w:szCs w:val="21"/>
        </w:rPr>
      </w:pPr>
      <w:r w:rsidRPr="00EE1861">
        <w:rPr>
          <w:noProof/>
          <w:szCs w:val="21"/>
        </w:rPr>
        <w:lastRenderedPageBreak/>
        <w:drawing>
          <wp:inline distT="0" distB="0" distL="0" distR="0">
            <wp:extent cx="5266690" cy="3818255"/>
            <wp:effectExtent l="19050" t="0" r="0" b="0"/>
            <wp:docPr id="14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5"/>
                    <a:srcRect/>
                    <a:stretch>
                      <a:fillRect/>
                    </a:stretch>
                  </pic:blipFill>
                  <pic:spPr bwMode="auto">
                    <a:xfrm>
                      <a:off x="0" y="0"/>
                      <a:ext cx="5266690" cy="3818255"/>
                    </a:xfrm>
                    <a:prstGeom prst="rect">
                      <a:avLst/>
                    </a:prstGeom>
                    <a:noFill/>
                    <a:ln w="9525">
                      <a:noFill/>
                      <a:miter lim="800000"/>
                      <a:headEnd/>
                      <a:tailEnd/>
                    </a:ln>
                  </pic:spPr>
                </pic:pic>
              </a:graphicData>
            </a:graphic>
          </wp:inline>
        </w:drawing>
      </w:r>
    </w:p>
    <w:p w:rsidR="00D86268" w:rsidRPr="00EE1861" w:rsidRDefault="00777F8D">
      <w:pPr>
        <w:autoSpaceDE w:val="0"/>
        <w:autoSpaceDN w:val="0"/>
        <w:adjustRightInd w:val="0"/>
        <w:rPr>
          <w:szCs w:val="21"/>
        </w:rPr>
      </w:pPr>
      <w:r w:rsidRPr="00EE1861">
        <w:rPr>
          <w:noProof/>
          <w:szCs w:val="21"/>
        </w:rPr>
        <w:drawing>
          <wp:inline distT="0" distB="0" distL="0" distR="0">
            <wp:extent cx="5274310" cy="3803650"/>
            <wp:effectExtent l="19050" t="0" r="2540" b="0"/>
            <wp:docPr id="14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6"/>
                    <a:srcRect/>
                    <a:stretch>
                      <a:fillRect/>
                    </a:stretch>
                  </pic:blipFill>
                  <pic:spPr bwMode="auto">
                    <a:xfrm>
                      <a:off x="0" y="0"/>
                      <a:ext cx="5274310" cy="3803650"/>
                    </a:xfrm>
                    <a:prstGeom prst="rect">
                      <a:avLst/>
                    </a:prstGeom>
                    <a:noFill/>
                    <a:ln w="9525">
                      <a:noFill/>
                      <a:miter lim="800000"/>
                      <a:headEnd/>
                      <a:tailEnd/>
                    </a:ln>
                  </pic:spPr>
                </pic:pic>
              </a:graphicData>
            </a:graphic>
          </wp:inline>
        </w:drawing>
      </w:r>
    </w:p>
    <w:p w:rsidR="00D86268" w:rsidRPr="00EE1861" w:rsidRDefault="00D61931">
      <w:pPr>
        <w:autoSpaceDE w:val="0"/>
        <w:autoSpaceDN w:val="0"/>
        <w:adjustRightInd w:val="0"/>
        <w:rPr>
          <w:szCs w:val="21"/>
        </w:rPr>
      </w:pPr>
      <w:r w:rsidRPr="00EE1861">
        <w:rPr>
          <w:noProof/>
          <w:szCs w:val="21"/>
        </w:rPr>
        <w:lastRenderedPageBreak/>
        <w:drawing>
          <wp:inline distT="0" distB="0" distL="0" distR="0">
            <wp:extent cx="5266690" cy="3913505"/>
            <wp:effectExtent l="1905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7"/>
                    <a:srcRect/>
                    <a:stretch>
                      <a:fillRect/>
                    </a:stretch>
                  </pic:blipFill>
                  <pic:spPr bwMode="auto">
                    <a:xfrm>
                      <a:off x="0" y="0"/>
                      <a:ext cx="5266690" cy="3913505"/>
                    </a:xfrm>
                    <a:prstGeom prst="rect">
                      <a:avLst/>
                    </a:prstGeom>
                    <a:noFill/>
                    <a:ln w="9525">
                      <a:noFill/>
                      <a:miter lim="800000"/>
                      <a:headEnd/>
                      <a:tailEnd/>
                    </a:ln>
                  </pic:spPr>
                </pic:pic>
              </a:graphicData>
            </a:graphic>
          </wp:inline>
        </w:drawing>
      </w:r>
    </w:p>
    <w:p w:rsidR="00D86268" w:rsidRPr="00EE1861" w:rsidRDefault="00D61931">
      <w:pPr>
        <w:autoSpaceDE w:val="0"/>
        <w:autoSpaceDN w:val="0"/>
        <w:adjustRightInd w:val="0"/>
        <w:rPr>
          <w:szCs w:val="21"/>
        </w:rPr>
      </w:pPr>
      <w:r w:rsidRPr="00EE1861">
        <w:rPr>
          <w:noProof/>
          <w:szCs w:val="21"/>
        </w:rPr>
        <w:drawing>
          <wp:inline distT="0" distB="0" distL="0" distR="0">
            <wp:extent cx="5266690" cy="3840480"/>
            <wp:effectExtent l="1905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8"/>
                    <a:srcRect/>
                    <a:stretch>
                      <a:fillRect/>
                    </a:stretch>
                  </pic:blipFill>
                  <pic:spPr bwMode="auto">
                    <a:xfrm>
                      <a:off x="0" y="0"/>
                      <a:ext cx="5266690" cy="3840480"/>
                    </a:xfrm>
                    <a:prstGeom prst="rect">
                      <a:avLst/>
                    </a:prstGeom>
                    <a:noFill/>
                    <a:ln w="9525">
                      <a:noFill/>
                      <a:miter lim="800000"/>
                      <a:headEnd/>
                      <a:tailEnd/>
                    </a:ln>
                  </pic:spPr>
                </pic:pic>
              </a:graphicData>
            </a:graphic>
          </wp:inline>
        </w:drawing>
      </w:r>
    </w:p>
    <w:p w:rsidR="00D86268" w:rsidRPr="00EE1861" w:rsidRDefault="00382852">
      <w:pPr>
        <w:autoSpaceDE w:val="0"/>
        <w:autoSpaceDN w:val="0"/>
        <w:adjustRightInd w:val="0"/>
        <w:rPr>
          <w:szCs w:val="21"/>
        </w:rPr>
      </w:pPr>
      <w:r w:rsidRPr="00EE1861">
        <w:rPr>
          <w:noProof/>
          <w:szCs w:val="21"/>
        </w:rPr>
        <w:lastRenderedPageBreak/>
        <w:drawing>
          <wp:inline distT="0" distB="0" distL="0" distR="0">
            <wp:extent cx="5266690" cy="3957320"/>
            <wp:effectExtent l="19050" t="0" r="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9"/>
                    <a:srcRect/>
                    <a:stretch>
                      <a:fillRect/>
                    </a:stretch>
                  </pic:blipFill>
                  <pic:spPr bwMode="auto">
                    <a:xfrm>
                      <a:off x="0" y="0"/>
                      <a:ext cx="5266690" cy="3957320"/>
                    </a:xfrm>
                    <a:prstGeom prst="rect">
                      <a:avLst/>
                    </a:prstGeom>
                    <a:noFill/>
                    <a:ln w="9525">
                      <a:noFill/>
                      <a:miter lim="800000"/>
                      <a:headEnd/>
                      <a:tailEnd/>
                    </a:ln>
                  </pic:spPr>
                </pic:pic>
              </a:graphicData>
            </a:graphic>
          </wp:inline>
        </w:drawing>
      </w:r>
    </w:p>
    <w:p w:rsidR="00D86268" w:rsidRPr="00EE1861" w:rsidRDefault="007206B2">
      <w:pPr>
        <w:autoSpaceDE w:val="0"/>
        <w:autoSpaceDN w:val="0"/>
        <w:adjustRightInd w:val="0"/>
        <w:rPr>
          <w:szCs w:val="21"/>
        </w:rPr>
      </w:pPr>
      <w:r w:rsidRPr="00EE1861">
        <w:rPr>
          <w:noProof/>
          <w:szCs w:val="21"/>
        </w:rPr>
        <w:drawing>
          <wp:inline distT="0" distB="0" distL="0" distR="0">
            <wp:extent cx="5266690" cy="3891915"/>
            <wp:effectExtent l="1905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0"/>
                    <a:srcRect/>
                    <a:stretch>
                      <a:fillRect/>
                    </a:stretch>
                  </pic:blipFill>
                  <pic:spPr bwMode="auto">
                    <a:xfrm>
                      <a:off x="0" y="0"/>
                      <a:ext cx="5266690" cy="3891915"/>
                    </a:xfrm>
                    <a:prstGeom prst="rect">
                      <a:avLst/>
                    </a:prstGeom>
                    <a:noFill/>
                    <a:ln w="9525">
                      <a:noFill/>
                      <a:miter lim="800000"/>
                      <a:headEnd/>
                      <a:tailEnd/>
                    </a:ln>
                  </pic:spPr>
                </pic:pic>
              </a:graphicData>
            </a:graphic>
          </wp:inline>
        </w:drawing>
      </w:r>
    </w:p>
    <w:p w:rsidR="00D86268" w:rsidRPr="00EE1861" w:rsidRDefault="007F2EFF">
      <w:pPr>
        <w:autoSpaceDE w:val="0"/>
        <w:autoSpaceDN w:val="0"/>
        <w:adjustRightInd w:val="0"/>
        <w:rPr>
          <w:szCs w:val="21"/>
        </w:rPr>
      </w:pPr>
      <w:r w:rsidRPr="00EE1861">
        <w:rPr>
          <w:noProof/>
          <w:szCs w:val="21"/>
        </w:rPr>
        <w:lastRenderedPageBreak/>
        <w:drawing>
          <wp:inline distT="0" distB="0" distL="0" distR="0">
            <wp:extent cx="5271770" cy="3934460"/>
            <wp:effectExtent l="19050" t="0" r="508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1"/>
                    <a:srcRect/>
                    <a:stretch>
                      <a:fillRect/>
                    </a:stretch>
                  </pic:blipFill>
                  <pic:spPr bwMode="auto">
                    <a:xfrm>
                      <a:off x="0" y="0"/>
                      <a:ext cx="5271770" cy="3934460"/>
                    </a:xfrm>
                    <a:prstGeom prst="rect">
                      <a:avLst/>
                    </a:prstGeom>
                    <a:noFill/>
                    <a:ln w="9525">
                      <a:noFill/>
                      <a:miter lim="800000"/>
                      <a:headEnd/>
                      <a:tailEnd/>
                    </a:ln>
                  </pic:spPr>
                </pic:pic>
              </a:graphicData>
            </a:graphic>
          </wp:inline>
        </w:drawing>
      </w:r>
    </w:p>
    <w:p w:rsidR="00D86268" w:rsidRPr="00EE1861" w:rsidRDefault="00D86268">
      <w:pPr>
        <w:autoSpaceDE w:val="0"/>
        <w:autoSpaceDN w:val="0"/>
        <w:adjustRightInd w:val="0"/>
        <w:rPr>
          <w:szCs w:val="21"/>
        </w:rPr>
      </w:pPr>
    </w:p>
    <w:p w:rsidR="00D86268" w:rsidRPr="00EE1861" w:rsidRDefault="007F2EFF">
      <w:pPr>
        <w:autoSpaceDE w:val="0"/>
        <w:autoSpaceDN w:val="0"/>
        <w:adjustRightInd w:val="0"/>
        <w:rPr>
          <w:szCs w:val="21"/>
        </w:rPr>
      </w:pPr>
      <w:r w:rsidRPr="00EE1861">
        <w:rPr>
          <w:noProof/>
          <w:szCs w:val="21"/>
        </w:rPr>
        <w:drawing>
          <wp:inline distT="0" distB="0" distL="0" distR="0">
            <wp:extent cx="5266690" cy="3840480"/>
            <wp:effectExtent l="1905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2"/>
                    <a:srcRect/>
                    <a:stretch>
                      <a:fillRect/>
                    </a:stretch>
                  </pic:blipFill>
                  <pic:spPr bwMode="auto">
                    <a:xfrm>
                      <a:off x="0" y="0"/>
                      <a:ext cx="5266690" cy="3840480"/>
                    </a:xfrm>
                    <a:prstGeom prst="rect">
                      <a:avLst/>
                    </a:prstGeom>
                    <a:noFill/>
                    <a:ln w="9525">
                      <a:noFill/>
                      <a:miter lim="800000"/>
                      <a:headEnd/>
                      <a:tailEnd/>
                    </a:ln>
                  </pic:spPr>
                </pic:pic>
              </a:graphicData>
            </a:graphic>
          </wp:inline>
        </w:drawing>
      </w:r>
    </w:p>
    <w:p w:rsidR="00D86268" w:rsidRPr="00EE1861" w:rsidRDefault="00B130D7">
      <w:pPr>
        <w:autoSpaceDE w:val="0"/>
        <w:autoSpaceDN w:val="0"/>
        <w:adjustRightInd w:val="0"/>
        <w:rPr>
          <w:szCs w:val="21"/>
        </w:rPr>
      </w:pPr>
      <w:r w:rsidRPr="00EE1861">
        <w:rPr>
          <w:noProof/>
          <w:szCs w:val="21"/>
        </w:rPr>
        <w:lastRenderedPageBreak/>
        <w:drawing>
          <wp:inline distT="0" distB="0" distL="0" distR="0">
            <wp:extent cx="5266690" cy="3877310"/>
            <wp:effectExtent l="1905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3"/>
                    <a:srcRect/>
                    <a:stretch>
                      <a:fillRect/>
                    </a:stretch>
                  </pic:blipFill>
                  <pic:spPr bwMode="auto">
                    <a:xfrm>
                      <a:off x="0" y="0"/>
                      <a:ext cx="5266690" cy="3877310"/>
                    </a:xfrm>
                    <a:prstGeom prst="rect">
                      <a:avLst/>
                    </a:prstGeom>
                    <a:noFill/>
                    <a:ln w="9525">
                      <a:noFill/>
                      <a:miter lim="800000"/>
                      <a:headEnd/>
                      <a:tailEnd/>
                    </a:ln>
                  </pic:spPr>
                </pic:pic>
              </a:graphicData>
            </a:graphic>
          </wp:inline>
        </w:drawing>
      </w:r>
    </w:p>
    <w:p w:rsidR="00D86268" w:rsidRPr="00EE1861" w:rsidRDefault="00AC606D">
      <w:pPr>
        <w:autoSpaceDE w:val="0"/>
        <w:autoSpaceDN w:val="0"/>
        <w:adjustRightInd w:val="0"/>
        <w:rPr>
          <w:szCs w:val="21"/>
        </w:rPr>
      </w:pPr>
      <w:r w:rsidRPr="00EE1861">
        <w:rPr>
          <w:noProof/>
          <w:szCs w:val="21"/>
        </w:rPr>
        <w:drawing>
          <wp:inline distT="0" distB="0" distL="0" distR="0">
            <wp:extent cx="5274310" cy="3848100"/>
            <wp:effectExtent l="19050" t="0" r="254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a:srcRect/>
                    <a:stretch>
                      <a:fillRect/>
                    </a:stretch>
                  </pic:blipFill>
                  <pic:spPr bwMode="auto">
                    <a:xfrm>
                      <a:off x="0" y="0"/>
                      <a:ext cx="5274310" cy="3848100"/>
                    </a:xfrm>
                    <a:prstGeom prst="rect">
                      <a:avLst/>
                    </a:prstGeom>
                    <a:noFill/>
                    <a:ln w="9525">
                      <a:noFill/>
                      <a:miter lim="800000"/>
                      <a:headEnd/>
                      <a:tailEnd/>
                    </a:ln>
                  </pic:spPr>
                </pic:pic>
              </a:graphicData>
            </a:graphic>
          </wp:inline>
        </w:drawing>
      </w:r>
    </w:p>
    <w:p w:rsidR="00D86268" w:rsidRPr="00EE1861" w:rsidRDefault="00781FD8">
      <w:pPr>
        <w:autoSpaceDE w:val="0"/>
        <w:autoSpaceDN w:val="0"/>
        <w:adjustRightInd w:val="0"/>
        <w:rPr>
          <w:szCs w:val="21"/>
        </w:rPr>
      </w:pPr>
      <w:r w:rsidRPr="00EE1861">
        <w:rPr>
          <w:noProof/>
          <w:szCs w:val="21"/>
        </w:rPr>
        <w:lastRenderedPageBreak/>
        <w:drawing>
          <wp:inline distT="0" distB="0" distL="0" distR="0">
            <wp:extent cx="5266690" cy="3877310"/>
            <wp:effectExtent l="1905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5"/>
                    <a:srcRect/>
                    <a:stretch>
                      <a:fillRect/>
                    </a:stretch>
                  </pic:blipFill>
                  <pic:spPr bwMode="auto">
                    <a:xfrm>
                      <a:off x="0" y="0"/>
                      <a:ext cx="5266690" cy="3877310"/>
                    </a:xfrm>
                    <a:prstGeom prst="rect">
                      <a:avLst/>
                    </a:prstGeom>
                    <a:noFill/>
                    <a:ln w="9525">
                      <a:noFill/>
                      <a:miter lim="800000"/>
                      <a:headEnd/>
                      <a:tailEnd/>
                    </a:ln>
                  </pic:spPr>
                </pic:pic>
              </a:graphicData>
            </a:graphic>
          </wp:inline>
        </w:drawing>
      </w:r>
    </w:p>
    <w:p w:rsidR="00D86268" w:rsidRPr="00EE1861" w:rsidRDefault="009F423F">
      <w:pPr>
        <w:autoSpaceDE w:val="0"/>
        <w:autoSpaceDN w:val="0"/>
        <w:adjustRightInd w:val="0"/>
        <w:rPr>
          <w:szCs w:val="21"/>
        </w:rPr>
      </w:pPr>
      <w:r w:rsidRPr="00EE1861">
        <w:rPr>
          <w:noProof/>
          <w:szCs w:val="21"/>
        </w:rPr>
        <w:drawing>
          <wp:inline distT="0" distB="0" distL="0" distR="0">
            <wp:extent cx="5266690" cy="3825875"/>
            <wp:effectExtent l="1905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6"/>
                    <a:srcRect/>
                    <a:stretch>
                      <a:fillRect/>
                    </a:stretch>
                  </pic:blipFill>
                  <pic:spPr bwMode="auto">
                    <a:xfrm>
                      <a:off x="0" y="0"/>
                      <a:ext cx="5266690" cy="3825875"/>
                    </a:xfrm>
                    <a:prstGeom prst="rect">
                      <a:avLst/>
                    </a:prstGeom>
                    <a:noFill/>
                    <a:ln w="9525">
                      <a:noFill/>
                      <a:miter lim="800000"/>
                      <a:headEnd/>
                      <a:tailEnd/>
                    </a:ln>
                  </pic:spPr>
                </pic:pic>
              </a:graphicData>
            </a:graphic>
          </wp:inline>
        </w:drawing>
      </w:r>
    </w:p>
    <w:p w:rsidR="00D86268" w:rsidRPr="00EE1861" w:rsidRDefault="005C6F28">
      <w:pPr>
        <w:autoSpaceDE w:val="0"/>
        <w:autoSpaceDN w:val="0"/>
        <w:adjustRightInd w:val="0"/>
        <w:rPr>
          <w:szCs w:val="21"/>
        </w:rPr>
      </w:pPr>
      <w:r w:rsidRPr="00EE1861">
        <w:rPr>
          <w:noProof/>
          <w:szCs w:val="21"/>
        </w:rPr>
        <w:lastRenderedPageBreak/>
        <w:drawing>
          <wp:inline distT="0" distB="0" distL="0" distR="0">
            <wp:extent cx="5271770" cy="3858260"/>
            <wp:effectExtent l="19050" t="0" r="508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7"/>
                    <a:srcRect/>
                    <a:stretch>
                      <a:fillRect/>
                    </a:stretch>
                  </pic:blipFill>
                  <pic:spPr bwMode="auto">
                    <a:xfrm>
                      <a:off x="0" y="0"/>
                      <a:ext cx="5271770" cy="3858260"/>
                    </a:xfrm>
                    <a:prstGeom prst="rect">
                      <a:avLst/>
                    </a:prstGeom>
                    <a:noFill/>
                    <a:ln w="9525">
                      <a:noFill/>
                      <a:miter lim="800000"/>
                      <a:headEnd/>
                      <a:tailEnd/>
                    </a:ln>
                  </pic:spPr>
                </pic:pic>
              </a:graphicData>
            </a:graphic>
          </wp:inline>
        </w:drawing>
      </w:r>
    </w:p>
    <w:p w:rsidR="00D86268" w:rsidRPr="00EE1861" w:rsidRDefault="007E5E01">
      <w:pPr>
        <w:autoSpaceDE w:val="0"/>
        <w:autoSpaceDN w:val="0"/>
        <w:adjustRightInd w:val="0"/>
        <w:rPr>
          <w:szCs w:val="21"/>
        </w:rPr>
      </w:pPr>
      <w:r w:rsidRPr="00EE1861">
        <w:rPr>
          <w:noProof/>
          <w:szCs w:val="21"/>
        </w:rPr>
        <w:drawing>
          <wp:inline distT="0" distB="0" distL="0" distR="0">
            <wp:extent cx="5266690" cy="3803650"/>
            <wp:effectExtent l="1905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8"/>
                    <a:srcRect/>
                    <a:stretch>
                      <a:fillRect/>
                    </a:stretch>
                  </pic:blipFill>
                  <pic:spPr bwMode="auto">
                    <a:xfrm>
                      <a:off x="0" y="0"/>
                      <a:ext cx="5266690" cy="3803650"/>
                    </a:xfrm>
                    <a:prstGeom prst="rect">
                      <a:avLst/>
                    </a:prstGeom>
                    <a:noFill/>
                    <a:ln w="9525">
                      <a:noFill/>
                      <a:miter lim="800000"/>
                      <a:headEnd/>
                      <a:tailEnd/>
                    </a:ln>
                  </pic:spPr>
                </pic:pic>
              </a:graphicData>
            </a:graphic>
          </wp:inline>
        </w:drawing>
      </w:r>
    </w:p>
    <w:p w:rsidR="00D86268" w:rsidRPr="00EE1861" w:rsidRDefault="00440D52">
      <w:pPr>
        <w:autoSpaceDE w:val="0"/>
        <w:autoSpaceDN w:val="0"/>
        <w:adjustRightInd w:val="0"/>
        <w:rPr>
          <w:szCs w:val="21"/>
        </w:rPr>
      </w:pPr>
      <w:r w:rsidRPr="00EE1861">
        <w:rPr>
          <w:noProof/>
          <w:szCs w:val="21"/>
        </w:rPr>
        <w:lastRenderedPageBreak/>
        <w:drawing>
          <wp:inline distT="0" distB="0" distL="0" distR="0">
            <wp:extent cx="5264785" cy="3872230"/>
            <wp:effectExtent l="1905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9"/>
                    <a:srcRect/>
                    <a:stretch>
                      <a:fillRect/>
                    </a:stretch>
                  </pic:blipFill>
                  <pic:spPr bwMode="auto">
                    <a:xfrm>
                      <a:off x="0" y="0"/>
                      <a:ext cx="5264785" cy="3872230"/>
                    </a:xfrm>
                    <a:prstGeom prst="rect">
                      <a:avLst/>
                    </a:prstGeom>
                    <a:noFill/>
                    <a:ln w="9525">
                      <a:noFill/>
                      <a:miter lim="800000"/>
                      <a:headEnd/>
                      <a:tailEnd/>
                    </a:ln>
                  </pic:spPr>
                </pic:pic>
              </a:graphicData>
            </a:graphic>
          </wp:inline>
        </w:drawing>
      </w:r>
    </w:p>
    <w:p w:rsidR="00D86268" w:rsidRPr="00EE1861" w:rsidRDefault="00D86268">
      <w:pPr>
        <w:autoSpaceDE w:val="0"/>
        <w:autoSpaceDN w:val="0"/>
        <w:adjustRightInd w:val="0"/>
        <w:rPr>
          <w:kern w:val="0"/>
          <w:szCs w:val="21"/>
        </w:rPr>
      </w:pPr>
    </w:p>
    <w:p w:rsidR="00D86268" w:rsidRPr="00EE1861" w:rsidRDefault="00D82AC7">
      <w:pPr>
        <w:autoSpaceDE w:val="0"/>
        <w:autoSpaceDN w:val="0"/>
        <w:adjustRightInd w:val="0"/>
        <w:rPr>
          <w:szCs w:val="21"/>
        </w:rPr>
      </w:pPr>
      <w:r w:rsidRPr="00EE1861">
        <w:rPr>
          <w:noProof/>
          <w:szCs w:val="21"/>
        </w:rPr>
        <w:drawing>
          <wp:inline distT="0" distB="0" distL="0" distR="0">
            <wp:extent cx="5266690" cy="3877310"/>
            <wp:effectExtent l="1905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0"/>
                    <a:srcRect/>
                    <a:stretch>
                      <a:fillRect/>
                    </a:stretch>
                  </pic:blipFill>
                  <pic:spPr bwMode="auto">
                    <a:xfrm>
                      <a:off x="0" y="0"/>
                      <a:ext cx="5266690" cy="3877310"/>
                    </a:xfrm>
                    <a:prstGeom prst="rect">
                      <a:avLst/>
                    </a:prstGeom>
                    <a:noFill/>
                    <a:ln w="9525">
                      <a:noFill/>
                      <a:miter lim="800000"/>
                      <a:headEnd/>
                      <a:tailEnd/>
                    </a:ln>
                  </pic:spPr>
                </pic:pic>
              </a:graphicData>
            </a:graphic>
          </wp:inline>
        </w:drawing>
      </w:r>
    </w:p>
    <w:p w:rsidR="00D86268" w:rsidRPr="00EE1861" w:rsidRDefault="00AC4045">
      <w:pPr>
        <w:autoSpaceDE w:val="0"/>
        <w:autoSpaceDN w:val="0"/>
        <w:adjustRightInd w:val="0"/>
        <w:rPr>
          <w:szCs w:val="21"/>
        </w:rPr>
      </w:pPr>
      <w:r w:rsidRPr="00EE1861">
        <w:rPr>
          <w:noProof/>
          <w:szCs w:val="21"/>
        </w:rPr>
        <w:lastRenderedPageBreak/>
        <w:drawing>
          <wp:inline distT="0" distB="0" distL="0" distR="0">
            <wp:extent cx="5264785" cy="3830955"/>
            <wp:effectExtent l="1905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1"/>
                    <a:srcRect/>
                    <a:stretch>
                      <a:fillRect/>
                    </a:stretch>
                  </pic:blipFill>
                  <pic:spPr bwMode="auto">
                    <a:xfrm>
                      <a:off x="0" y="0"/>
                      <a:ext cx="5264785" cy="3830955"/>
                    </a:xfrm>
                    <a:prstGeom prst="rect">
                      <a:avLst/>
                    </a:prstGeom>
                    <a:noFill/>
                    <a:ln w="9525">
                      <a:noFill/>
                      <a:miter lim="800000"/>
                      <a:headEnd/>
                      <a:tailEnd/>
                    </a:ln>
                  </pic:spPr>
                </pic:pic>
              </a:graphicData>
            </a:graphic>
          </wp:inline>
        </w:drawing>
      </w:r>
    </w:p>
    <w:p w:rsidR="00D86268" w:rsidRPr="00EE1861" w:rsidRDefault="000A2B4C">
      <w:pPr>
        <w:autoSpaceDE w:val="0"/>
        <w:autoSpaceDN w:val="0"/>
        <w:adjustRightInd w:val="0"/>
        <w:rPr>
          <w:szCs w:val="21"/>
        </w:rPr>
      </w:pPr>
      <w:r w:rsidRPr="00EE1861">
        <w:rPr>
          <w:noProof/>
          <w:szCs w:val="21"/>
        </w:rPr>
        <w:drawing>
          <wp:inline distT="0" distB="0" distL="0" distR="0">
            <wp:extent cx="5266690" cy="3825875"/>
            <wp:effectExtent l="1905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2"/>
                    <a:srcRect/>
                    <a:stretch>
                      <a:fillRect/>
                    </a:stretch>
                  </pic:blipFill>
                  <pic:spPr bwMode="auto">
                    <a:xfrm>
                      <a:off x="0" y="0"/>
                      <a:ext cx="5266690" cy="3825875"/>
                    </a:xfrm>
                    <a:prstGeom prst="rect">
                      <a:avLst/>
                    </a:prstGeom>
                    <a:noFill/>
                    <a:ln w="9525">
                      <a:noFill/>
                      <a:miter lim="800000"/>
                      <a:headEnd/>
                      <a:tailEnd/>
                    </a:ln>
                  </pic:spPr>
                </pic:pic>
              </a:graphicData>
            </a:graphic>
          </wp:inline>
        </w:drawing>
      </w:r>
    </w:p>
    <w:p w:rsidR="00D86268" w:rsidRPr="00EE1861" w:rsidRDefault="006C214B">
      <w:pPr>
        <w:autoSpaceDE w:val="0"/>
        <w:autoSpaceDN w:val="0"/>
        <w:adjustRightInd w:val="0"/>
        <w:rPr>
          <w:szCs w:val="21"/>
        </w:rPr>
      </w:pPr>
      <w:r w:rsidRPr="00EE1861">
        <w:rPr>
          <w:noProof/>
          <w:szCs w:val="21"/>
        </w:rPr>
        <w:lastRenderedPageBreak/>
        <w:drawing>
          <wp:inline distT="0" distB="0" distL="0" distR="0">
            <wp:extent cx="5264785" cy="3872230"/>
            <wp:effectExtent l="1905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3"/>
                    <a:srcRect/>
                    <a:stretch>
                      <a:fillRect/>
                    </a:stretch>
                  </pic:blipFill>
                  <pic:spPr bwMode="auto">
                    <a:xfrm>
                      <a:off x="0" y="0"/>
                      <a:ext cx="5264785" cy="3872230"/>
                    </a:xfrm>
                    <a:prstGeom prst="rect">
                      <a:avLst/>
                    </a:prstGeom>
                    <a:noFill/>
                    <a:ln w="9525">
                      <a:noFill/>
                      <a:miter lim="800000"/>
                      <a:headEnd/>
                      <a:tailEnd/>
                    </a:ln>
                  </pic:spPr>
                </pic:pic>
              </a:graphicData>
            </a:graphic>
          </wp:inline>
        </w:drawing>
      </w:r>
    </w:p>
    <w:p w:rsidR="00D86268" w:rsidRPr="00EE1861" w:rsidRDefault="00CC15E9">
      <w:pPr>
        <w:autoSpaceDE w:val="0"/>
        <w:autoSpaceDN w:val="0"/>
        <w:adjustRightInd w:val="0"/>
        <w:rPr>
          <w:szCs w:val="21"/>
        </w:rPr>
      </w:pPr>
      <w:r w:rsidRPr="00EE1861">
        <w:rPr>
          <w:noProof/>
          <w:szCs w:val="21"/>
        </w:rPr>
        <w:drawing>
          <wp:inline distT="0" distB="0" distL="0" distR="0">
            <wp:extent cx="5271770" cy="3844925"/>
            <wp:effectExtent l="19050" t="0" r="508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4"/>
                    <a:srcRect/>
                    <a:stretch>
                      <a:fillRect/>
                    </a:stretch>
                  </pic:blipFill>
                  <pic:spPr bwMode="auto">
                    <a:xfrm>
                      <a:off x="0" y="0"/>
                      <a:ext cx="5271770" cy="3844925"/>
                    </a:xfrm>
                    <a:prstGeom prst="rect">
                      <a:avLst/>
                    </a:prstGeom>
                    <a:noFill/>
                    <a:ln w="9525">
                      <a:noFill/>
                      <a:miter lim="800000"/>
                      <a:headEnd/>
                      <a:tailEnd/>
                    </a:ln>
                  </pic:spPr>
                </pic:pic>
              </a:graphicData>
            </a:graphic>
          </wp:inline>
        </w:drawing>
      </w:r>
    </w:p>
    <w:p w:rsidR="00D86268" w:rsidRPr="00EE1861" w:rsidRDefault="00297352">
      <w:pPr>
        <w:autoSpaceDE w:val="0"/>
        <w:autoSpaceDN w:val="0"/>
        <w:adjustRightInd w:val="0"/>
        <w:rPr>
          <w:szCs w:val="21"/>
        </w:rPr>
      </w:pPr>
      <w:r w:rsidRPr="00EE1861">
        <w:rPr>
          <w:noProof/>
          <w:szCs w:val="21"/>
        </w:rPr>
        <w:lastRenderedPageBreak/>
        <w:drawing>
          <wp:inline distT="0" distB="0" distL="0" distR="0">
            <wp:extent cx="5264785" cy="3865245"/>
            <wp:effectExtent l="1905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5"/>
                    <a:srcRect/>
                    <a:stretch>
                      <a:fillRect/>
                    </a:stretch>
                  </pic:blipFill>
                  <pic:spPr bwMode="auto">
                    <a:xfrm>
                      <a:off x="0" y="0"/>
                      <a:ext cx="5264785" cy="3865245"/>
                    </a:xfrm>
                    <a:prstGeom prst="rect">
                      <a:avLst/>
                    </a:prstGeom>
                    <a:noFill/>
                    <a:ln w="9525">
                      <a:noFill/>
                      <a:miter lim="800000"/>
                      <a:headEnd/>
                      <a:tailEnd/>
                    </a:ln>
                  </pic:spPr>
                </pic:pic>
              </a:graphicData>
            </a:graphic>
          </wp:inline>
        </w:drawing>
      </w:r>
    </w:p>
    <w:p w:rsidR="00D86268" w:rsidRPr="00EE1861" w:rsidRDefault="008424A9">
      <w:pPr>
        <w:autoSpaceDE w:val="0"/>
        <w:autoSpaceDN w:val="0"/>
        <w:adjustRightInd w:val="0"/>
        <w:rPr>
          <w:szCs w:val="21"/>
        </w:rPr>
      </w:pPr>
      <w:r w:rsidRPr="00EE1861">
        <w:rPr>
          <w:noProof/>
          <w:szCs w:val="21"/>
        </w:rPr>
        <w:drawing>
          <wp:inline distT="0" distB="0" distL="0" distR="0">
            <wp:extent cx="5266690" cy="3782060"/>
            <wp:effectExtent l="1905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6"/>
                    <a:srcRect/>
                    <a:stretch>
                      <a:fillRect/>
                    </a:stretch>
                  </pic:blipFill>
                  <pic:spPr bwMode="auto">
                    <a:xfrm>
                      <a:off x="0" y="0"/>
                      <a:ext cx="5266690" cy="3782060"/>
                    </a:xfrm>
                    <a:prstGeom prst="rect">
                      <a:avLst/>
                    </a:prstGeom>
                    <a:noFill/>
                    <a:ln w="9525">
                      <a:noFill/>
                      <a:miter lim="800000"/>
                      <a:headEnd/>
                      <a:tailEnd/>
                    </a:ln>
                  </pic:spPr>
                </pic:pic>
              </a:graphicData>
            </a:graphic>
          </wp:inline>
        </w:drawing>
      </w:r>
    </w:p>
    <w:p w:rsidR="00D86268" w:rsidRPr="00EE1861" w:rsidRDefault="00C35222">
      <w:pPr>
        <w:autoSpaceDE w:val="0"/>
        <w:autoSpaceDN w:val="0"/>
        <w:adjustRightInd w:val="0"/>
        <w:rPr>
          <w:szCs w:val="21"/>
        </w:rPr>
      </w:pPr>
      <w:r w:rsidRPr="00EE1861">
        <w:rPr>
          <w:noProof/>
          <w:szCs w:val="21"/>
        </w:rPr>
        <w:lastRenderedPageBreak/>
        <w:drawing>
          <wp:inline distT="0" distB="0" distL="0" distR="0">
            <wp:extent cx="5271770" cy="3907155"/>
            <wp:effectExtent l="19050" t="0" r="508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7"/>
                    <a:srcRect/>
                    <a:stretch>
                      <a:fillRect/>
                    </a:stretch>
                  </pic:blipFill>
                  <pic:spPr bwMode="auto">
                    <a:xfrm>
                      <a:off x="0" y="0"/>
                      <a:ext cx="5271770" cy="3907155"/>
                    </a:xfrm>
                    <a:prstGeom prst="rect">
                      <a:avLst/>
                    </a:prstGeom>
                    <a:noFill/>
                    <a:ln w="9525">
                      <a:noFill/>
                      <a:miter lim="800000"/>
                      <a:headEnd/>
                      <a:tailEnd/>
                    </a:ln>
                  </pic:spPr>
                </pic:pic>
              </a:graphicData>
            </a:graphic>
          </wp:inline>
        </w:drawing>
      </w:r>
    </w:p>
    <w:p w:rsidR="00D86268" w:rsidRPr="00EE1861" w:rsidRDefault="00372432">
      <w:pPr>
        <w:autoSpaceDE w:val="0"/>
        <w:autoSpaceDN w:val="0"/>
        <w:adjustRightInd w:val="0"/>
        <w:rPr>
          <w:szCs w:val="21"/>
        </w:rPr>
      </w:pPr>
      <w:r w:rsidRPr="00EE1861">
        <w:rPr>
          <w:noProof/>
          <w:szCs w:val="21"/>
        </w:rPr>
        <w:drawing>
          <wp:inline distT="0" distB="0" distL="0" distR="0">
            <wp:extent cx="5266690" cy="3869690"/>
            <wp:effectExtent l="1905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8"/>
                    <a:srcRect/>
                    <a:stretch>
                      <a:fillRect/>
                    </a:stretch>
                  </pic:blipFill>
                  <pic:spPr bwMode="auto">
                    <a:xfrm>
                      <a:off x="0" y="0"/>
                      <a:ext cx="5266690" cy="3869690"/>
                    </a:xfrm>
                    <a:prstGeom prst="rect">
                      <a:avLst/>
                    </a:prstGeom>
                    <a:noFill/>
                    <a:ln w="9525">
                      <a:noFill/>
                      <a:miter lim="800000"/>
                      <a:headEnd/>
                      <a:tailEnd/>
                    </a:ln>
                  </pic:spPr>
                </pic:pic>
              </a:graphicData>
            </a:graphic>
          </wp:inline>
        </w:drawing>
      </w:r>
    </w:p>
    <w:p w:rsidR="00D86268" w:rsidRPr="00EE1861" w:rsidRDefault="00403488">
      <w:pPr>
        <w:autoSpaceDE w:val="0"/>
        <w:autoSpaceDN w:val="0"/>
        <w:adjustRightInd w:val="0"/>
        <w:rPr>
          <w:szCs w:val="21"/>
        </w:rPr>
      </w:pPr>
      <w:r w:rsidRPr="00EE1861">
        <w:rPr>
          <w:noProof/>
          <w:szCs w:val="21"/>
        </w:rPr>
        <w:lastRenderedPageBreak/>
        <w:drawing>
          <wp:inline distT="0" distB="0" distL="0" distR="0">
            <wp:extent cx="5266690" cy="3986530"/>
            <wp:effectExtent l="1905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9"/>
                    <a:srcRect/>
                    <a:stretch>
                      <a:fillRect/>
                    </a:stretch>
                  </pic:blipFill>
                  <pic:spPr bwMode="auto">
                    <a:xfrm>
                      <a:off x="0" y="0"/>
                      <a:ext cx="5266690" cy="3986530"/>
                    </a:xfrm>
                    <a:prstGeom prst="rect">
                      <a:avLst/>
                    </a:prstGeom>
                    <a:noFill/>
                    <a:ln w="9525">
                      <a:noFill/>
                      <a:miter lim="800000"/>
                      <a:headEnd/>
                      <a:tailEnd/>
                    </a:ln>
                  </pic:spPr>
                </pic:pic>
              </a:graphicData>
            </a:graphic>
          </wp:inline>
        </w:drawing>
      </w:r>
    </w:p>
    <w:p w:rsidR="00D86268" w:rsidRPr="00EE1861" w:rsidRDefault="000F6BD4">
      <w:pPr>
        <w:autoSpaceDE w:val="0"/>
        <w:autoSpaceDN w:val="0"/>
        <w:adjustRightInd w:val="0"/>
        <w:rPr>
          <w:szCs w:val="21"/>
        </w:rPr>
      </w:pPr>
      <w:r w:rsidRPr="00EE1861">
        <w:rPr>
          <w:noProof/>
          <w:szCs w:val="21"/>
        </w:rPr>
        <w:drawing>
          <wp:inline distT="0" distB="0" distL="0" distR="0">
            <wp:extent cx="5271770" cy="3803015"/>
            <wp:effectExtent l="19050" t="0" r="508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0"/>
                    <a:srcRect/>
                    <a:stretch>
                      <a:fillRect/>
                    </a:stretch>
                  </pic:blipFill>
                  <pic:spPr bwMode="auto">
                    <a:xfrm>
                      <a:off x="0" y="0"/>
                      <a:ext cx="5271770" cy="3803015"/>
                    </a:xfrm>
                    <a:prstGeom prst="rect">
                      <a:avLst/>
                    </a:prstGeom>
                    <a:noFill/>
                    <a:ln w="9525">
                      <a:noFill/>
                      <a:miter lim="800000"/>
                      <a:headEnd/>
                      <a:tailEnd/>
                    </a:ln>
                  </pic:spPr>
                </pic:pic>
              </a:graphicData>
            </a:graphic>
          </wp:inline>
        </w:drawing>
      </w:r>
    </w:p>
    <w:p w:rsidR="00D86268" w:rsidRPr="00EE1861" w:rsidRDefault="00C0342F">
      <w:pPr>
        <w:autoSpaceDE w:val="0"/>
        <w:autoSpaceDN w:val="0"/>
        <w:adjustRightInd w:val="0"/>
        <w:rPr>
          <w:szCs w:val="21"/>
        </w:rPr>
      </w:pPr>
      <w:r w:rsidRPr="00EE1861">
        <w:rPr>
          <w:noProof/>
          <w:szCs w:val="21"/>
        </w:rPr>
        <w:lastRenderedPageBreak/>
        <w:drawing>
          <wp:inline distT="0" distB="0" distL="0" distR="0">
            <wp:extent cx="5266690" cy="3891915"/>
            <wp:effectExtent l="1905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41"/>
                    <a:srcRect/>
                    <a:stretch>
                      <a:fillRect/>
                    </a:stretch>
                  </pic:blipFill>
                  <pic:spPr bwMode="auto">
                    <a:xfrm>
                      <a:off x="0" y="0"/>
                      <a:ext cx="5266690" cy="3891915"/>
                    </a:xfrm>
                    <a:prstGeom prst="rect">
                      <a:avLst/>
                    </a:prstGeom>
                    <a:noFill/>
                    <a:ln w="9525">
                      <a:noFill/>
                      <a:miter lim="800000"/>
                      <a:headEnd/>
                      <a:tailEnd/>
                    </a:ln>
                  </pic:spPr>
                </pic:pic>
              </a:graphicData>
            </a:graphic>
          </wp:inline>
        </w:drawing>
      </w:r>
    </w:p>
    <w:p w:rsidR="00D86268" w:rsidRPr="00EE1861" w:rsidRDefault="007B2E81">
      <w:pPr>
        <w:autoSpaceDE w:val="0"/>
        <w:autoSpaceDN w:val="0"/>
        <w:adjustRightInd w:val="0"/>
        <w:rPr>
          <w:szCs w:val="21"/>
        </w:rPr>
      </w:pPr>
      <w:r w:rsidRPr="00EE1861">
        <w:rPr>
          <w:noProof/>
          <w:szCs w:val="21"/>
        </w:rPr>
        <w:drawing>
          <wp:inline distT="0" distB="0" distL="0" distR="0">
            <wp:extent cx="5274310" cy="3862705"/>
            <wp:effectExtent l="19050" t="0" r="254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2"/>
                    <a:srcRect/>
                    <a:stretch>
                      <a:fillRect/>
                    </a:stretch>
                  </pic:blipFill>
                  <pic:spPr bwMode="auto">
                    <a:xfrm>
                      <a:off x="0" y="0"/>
                      <a:ext cx="5274310" cy="3862705"/>
                    </a:xfrm>
                    <a:prstGeom prst="rect">
                      <a:avLst/>
                    </a:prstGeom>
                    <a:noFill/>
                    <a:ln w="9525">
                      <a:noFill/>
                      <a:miter lim="800000"/>
                      <a:headEnd/>
                      <a:tailEnd/>
                    </a:ln>
                  </pic:spPr>
                </pic:pic>
              </a:graphicData>
            </a:graphic>
          </wp:inline>
        </w:drawing>
      </w:r>
    </w:p>
    <w:p w:rsidR="00D86268" w:rsidRPr="00EE1861" w:rsidRDefault="00D16A7D">
      <w:pPr>
        <w:autoSpaceDE w:val="0"/>
        <w:autoSpaceDN w:val="0"/>
        <w:adjustRightInd w:val="0"/>
        <w:rPr>
          <w:szCs w:val="21"/>
        </w:rPr>
      </w:pPr>
      <w:r w:rsidRPr="00EE1861">
        <w:rPr>
          <w:noProof/>
          <w:szCs w:val="21"/>
        </w:rPr>
        <w:lastRenderedPageBreak/>
        <w:drawing>
          <wp:inline distT="0" distB="0" distL="0" distR="0">
            <wp:extent cx="5266690" cy="3818255"/>
            <wp:effectExtent l="1905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3"/>
                    <a:srcRect/>
                    <a:stretch>
                      <a:fillRect/>
                    </a:stretch>
                  </pic:blipFill>
                  <pic:spPr bwMode="auto">
                    <a:xfrm>
                      <a:off x="0" y="0"/>
                      <a:ext cx="5266690" cy="3818255"/>
                    </a:xfrm>
                    <a:prstGeom prst="rect">
                      <a:avLst/>
                    </a:prstGeom>
                    <a:noFill/>
                    <a:ln w="9525">
                      <a:noFill/>
                      <a:miter lim="800000"/>
                      <a:headEnd/>
                      <a:tailEnd/>
                    </a:ln>
                  </pic:spPr>
                </pic:pic>
              </a:graphicData>
            </a:graphic>
          </wp:inline>
        </w:drawing>
      </w:r>
    </w:p>
    <w:p w:rsidR="00D86268" w:rsidRPr="00EE1861" w:rsidRDefault="00A748EB">
      <w:pPr>
        <w:autoSpaceDE w:val="0"/>
        <w:autoSpaceDN w:val="0"/>
        <w:adjustRightInd w:val="0"/>
        <w:rPr>
          <w:szCs w:val="21"/>
        </w:rPr>
      </w:pPr>
      <w:r w:rsidRPr="00EE1861">
        <w:rPr>
          <w:noProof/>
          <w:szCs w:val="21"/>
        </w:rPr>
        <w:drawing>
          <wp:inline distT="0" distB="0" distL="0" distR="0">
            <wp:extent cx="5266690" cy="3855085"/>
            <wp:effectExtent l="1905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44"/>
                    <a:srcRect/>
                    <a:stretch>
                      <a:fillRect/>
                    </a:stretch>
                  </pic:blipFill>
                  <pic:spPr bwMode="auto">
                    <a:xfrm>
                      <a:off x="0" y="0"/>
                      <a:ext cx="5266690" cy="3855085"/>
                    </a:xfrm>
                    <a:prstGeom prst="rect">
                      <a:avLst/>
                    </a:prstGeom>
                    <a:noFill/>
                    <a:ln w="9525">
                      <a:noFill/>
                      <a:miter lim="800000"/>
                      <a:headEnd/>
                      <a:tailEnd/>
                    </a:ln>
                  </pic:spPr>
                </pic:pic>
              </a:graphicData>
            </a:graphic>
          </wp:inline>
        </w:drawing>
      </w:r>
    </w:p>
    <w:p w:rsidR="00D86268" w:rsidRPr="00EE1861" w:rsidRDefault="00A748EB">
      <w:pPr>
        <w:autoSpaceDE w:val="0"/>
        <w:autoSpaceDN w:val="0"/>
        <w:adjustRightInd w:val="0"/>
        <w:rPr>
          <w:szCs w:val="21"/>
        </w:rPr>
      </w:pPr>
      <w:r w:rsidRPr="00EE1861">
        <w:rPr>
          <w:noProof/>
          <w:szCs w:val="21"/>
        </w:rPr>
        <w:lastRenderedPageBreak/>
        <w:drawing>
          <wp:inline distT="0" distB="0" distL="0" distR="0">
            <wp:extent cx="5264785" cy="3865245"/>
            <wp:effectExtent l="1905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45"/>
                    <a:srcRect/>
                    <a:stretch>
                      <a:fillRect/>
                    </a:stretch>
                  </pic:blipFill>
                  <pic:spPr bwMode="auto">
                    <a:xfrm>
                      <a:off x="0" y="0"/>
                      <a:ext cx="5264785" cy="3865245"/>
                    </a:xfrm>
                    <a:prstGeom prst="rect">
                      <a:avLst/>
                    </a:prstGeom>
                    <a:noFill/>
                    <a:ln w="9525">
                      <a:noFill/>
                      <a:miter lim="800000"/>
                      <a:headEnd/>
                      <a:tailEnd/>
                    </a:ln>
                  </pic:spPr>
                </pic:pic>
              </a:graphicData>
            </a:graphic>
          </wp:inline>
        </w:drawing>
      </w:r>
    </w:p>
    <w:p w:rsidR="00D86268" w:rsidRPr="00EE1861" w:rsidRDefault="00D86268">
      <w:pPr>
        <w:autoSpaceDE w:val="0"/>
        <w:autoSpaceDN w:val="0"/>
        <w:adjustRightInd w:val="0"/>
        <w:rPr>
          <w:szCs w:val="21"/>
        </w:rPr>
      </w:pPr>
    </w:p>
    <w:p w:rsidR="00D86268" w:rsidRPr="00EE1861" w:rsidRDefault="005C1AF6">
      <w:pPr>
        <w:autoSpaceDE w:val="0"/>
        <w:autoSpaceDN w:val="0"/>
        <w:adjustRightInd w:val="0"/>
        <w:rPr>
          <w:szCs w:val="21"/>
        </w:rPr>
      </w:pPr>
      <w:r w:rsidRPr="00EE1861">
        <w:rPr>
          <w:noProof/>
          <w:szCs w:val="21"/>
        </w:rPr>
        <w:drawing>
          <wp:inline distT="0" distB="0" distL="0" distR="0">
            <wp:extent cx="5266690" cy="3796665"/>
            <wp:effectExtent l="1905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46"/>
                    <a:srcRect/>
                    <a:stretch>
                      <a:fillRect/>
                    </a:stretch>
                  </pic:blipFill>
                  <pic:spPr bwMode="auto">
                    <a:xfrm>
                      <a:off x="0" y="0"/>
                      <a:ext cx="5266690" cy="3796665"/>
                    </a:xfrm>
                    <a:prstGeom prst="rect">
                      <a:avLst/>
                    </a:prstGeom>
                    <a:noFill/>
                    <a:ln w="9525">
                      <a:noFill/>
                      <a:miter lim="800000"/>
                      <a:headEnd/>
                      <a:tailEnd/>
                    </a:ln>
                  </pic:spPr>
                </pic:pic>
              </a:graphicData>
            </a:graphic>
          </wp:inline>
        </w:drawing>
      </w:r>
    </w:p>
    <w:p w:rsidR="00D86268" w:rsidRPr="00EE1861" w:rsidRDefault="00C06D19">
      <w:pPr>
        <w:autoSpaceDE w:val="0"/>
        <w:autoSpaceDN w:val="0"/>
        <w:adjustRightInd w:val="0"/>
        <w:rPr>
          <w:szCs w:val="21"/>
        </w:rPr>
      </w:pPr>
      <w:r w:rsidRPr="00EE1861">
        <w:rPr>
          <w:noProof/>
          <w:szCs w:val="21"/>
        </w:rPr>
        <w:lastRenderedPageBreak/>
        <w:drawing>
          <wp:inline distT="0" distB="0" distL="0" distR="0">
            <wp:extent cx="5271770" cy="3886200"/>
            <wp:effectExtent l="19050" t="0" r="508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7"/>
                    <a:srcRect/>
                    <a:stretch>
                      <a:fillRect/>
                    </a:stretch>
                  </pic:blipFill>
                  <pic:spPr bwMode="auto">
                    <a:xfrm>
                      <a:off x="0" y="0"/>
                      <a:ext cx="5271770" cy="3886200"/>
                    </a:xfrm>
                    <a:prstGeom prst="rect">
                      <a:avLst/>
                    </a:prstGeom>
                    <a:noFill/>
                    <a:ln w="9525">
                      <a:noFill/>
                      <a:miter lim="800000"/>
                      <a:headEnd/>
                      <a:tailEnd/>
                    </a:ln>
                  </pic:spPr>
                </pic:pic>
              </a:graphicData>
            </a:graphic>
          </wp:inline>
        </w:drawing>
      </w:r>
    </w:p>
    <w:p w:rsidR="00D86268" w:rsidRPr="00EE1861" w:rsidRDefault="00C06D19">
      <w:pPr>
        <w:autoSpaceDE w:val="0"/>
        <w:autoSpaceDN w:val="0"/>
        <w:adjustRightInd w:val="0"/>
        <w:rPr>
          <w:szCs w:val="21"/>
        </w:rPr>
      </w:pPr>
      <w:r w:rsidRPr="00EE1861">
        <w:rPr>
          <w:noProof/>
          <w:szCs w:val="21"/>
        </w:rPr>
        <w:drawing>
          <wp:inline distT="0" distB="0" distL="0" distR="0">
            <wp:extent cx="5266690" cy="3803650"/>
            <wp:effectExtent l="1905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8"/>
                    <a:srcRect/>
                    <a:stretch>
                      <a:fillRect/>
                    </a:stretch>
                  </pic:blipFill>
                  <pic:spPr bwMode="auto">
                    <a:xfrm>
                      <a:off x="0" y="0"/>
                      <a:ext cx="5266690" cy="3803650"/>
                    </a:xfrm>
                    <a:prstGeom prst="rect">
                      <a:avLst/>
                    </a:prstGeom>
                    <a:noFill/>
                    <a:ln w="9525">
                      <a:noFill/>
                      <a:miter lim="800000"/>
                      <a:headEnd/>
                      <a:tailEnd/>
                    </a:ln>
                  </pic:spPr>
                </pic:pic>
              </a:graphicData>
            </a:graphic>
          </wp:inline>
        </w:drawing>
      </w:r>
    </w:p>
    <w:p w:rsidR="00D86268" w:rsidRPr="00EE1861" w:rsidRDefault="00486F8A">
      <w:pPr>
        <w:autoSpaceDE w:val="0"/>
        <w:autoSpaceDN w:val="0"/>
        <w:adjustRightInd w:val="0"/>
        <w:rPr>
          <w:szCs w:val="21"/>
        </w:rPr>
      </w:pPr>
      <w:r w:rsidRPr="00EE1861">
        <w:rPr>
          <w:noProof/>
          <w:szCs w:val="21"/>
        </w:rPr>
        <w:lastRenderedPageBreak/>
        <w:drawing>
          <wp:inline distT="0" distB="0" distL="0" distR="0">
            <wp:extent cx="5264785" cy="3837940"/>
            <wp:effectExtent l="1905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9"/>
                    <a:srcRect/>
                    <a:stretch>
                      <a:fillRect/>
                    </a:stretch>
                  </pic:blipFill>
                  <pic:spPr bwMode="auto">
                    <a:xfrm>
                      <a:off x="0" y="0"/>
                      <a:ext cx="5264785" cy="3837940"/>
                    </a:xfrm>
                    <a:prstGeom prst="rect">
                      <a:avLst/>
                    </a:prstGeom>
                    <a:noFill/>
                    <a:ln w="9525">
                      <a:noFill/>
                      <a:miter lim="800000"/>
                      <a:headEnd/>
                      <a:tailEnd/>
                    </a:ln>
                  </pic:spPr>
                </pic:pic>
              </a:graphicData>
            </a:graphic>
          </wp:inline>
        </w:drawing>
      </w:r>
    </w:p>
    <w:p w:rsidR="00D86268" w:rsidRPr="00EE1861" w:rsidRDefault="00D86268">
      <w:pPr>
        <w:autoSpaceDE w:val="0"/>
        <w:autoSpaceDN w:val="0"/>
        <w:adjustRightInd w:val="0"/>
        <w:rPr>
          <w:szCs w:val="21"/>
        </w:rPr>
      </w:pPr>
    </w:p>
    <w:p w:rsidR="00D86268" w:rsidRPr="00EE1861" w:rsidRDefault="00375CEA">
      <w:pPr>
        <w:autoSpaceDE w:val="0"/>
        <w:autoSpaceDN w:val="0"/>
        <w:adjustRightInd w:val="0"/>
        <w:rPr>
          <w:szCs w:val="21"/>
        </w:rPr>
      </w:pPr>
      <w:r w:rsidRPr="00EE1861">
        <w:rPr>
          <w:noProof/>
          <w:szCs w:val="21"/>
        </w:rPr>
        <w:drawing>
          <wp:inline distT="0" distB="0" distL="0" distR="0">
            <wp:extent cx="5266690" cy="3906520"/>
            <wp:effectExtent l="1905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0"/>
                    <a:srcRect/>
                    <a:stretch>
                      <a:fillRect/>
                    </a:stretch>
                  </pic:blipFill>
                  <pic:spPr bwMode="auto">
                    <a:xfrm>
                      <a:off x="0" y="0"/>
                      <a:ext cx="5266690" cy="3906520"/>
                    </a:xfrm>
                    <a:prstGeom prst="rect">
                      <a:avLst/>
                    </a:prstGeom>
                    <a:noFill/>
                    <a:ln w="9525">
                      <a:noFill/>
                      <a:miter lim="800000"/>
                      <a:headEnd/>
                      <a:tailEnd/>
                    </a:ln>
                  </pic:spPr>
                </pic:pic>
              </a:graphicData>
            </a:graphic>
          </wp:inline>
        </w:drawing>
      </w:r>
    </w:p>
    <w:p w:rsidR="00D86268" w:rsidRPr="00EE1861" w:rsidRDefault="00CF56A7">
      <w:pPr>
        <w:autoSpaceDE w:val="0"/>
        <w:autoSpaceDN w:val="0"/>
        <w:adjustRightInd w:val="0"/>
        <w:rPr>
          <w:szCs w:val="21"/>
        </w:rPr>
      </w:pPr>
      <w:r w:rsidRPr="00EE1861">
        <w:rPr>
          <w:noProof/>
          <w:szCs w:val="21"/>
        </w:rPr>
        <w:lastRenderedPageBreak/>
        <w:drawing>
          <wp:inline distT="0" distB="0" distL="0" distR="0">
            <wp:extent cx="5230495" cy="3789045"/>
            <wp:effectExtent l="19050" t="0" r="8255"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1"/>
                    <a:srcRect/>
                    <a:stretch>
                      <a:fillRect/>
                    </a:stretch>
                  </pic:blipFill>
                  <pic:spPr bwMode="auto">
                    <a:xfrm>
                      <a:off x="0" y="0"/>
                      <a:ext cx="5230495" cy="3789045"/>
                    </a:xfrm>
                    <a:prstGeom prst="rect">
                      <a:avLst/>
                    </a:prstGeom>
                    <a:noFill/>
                    <a:ln w="9525">
                      <a:noFill/>
                      <a:miter lim="800000"/>
                      <a:headEnd/>
                      <a:tailEnd/>
                    </a:ln>
                  </pic:spPr>
                </pic:pic>
              </a:graphicData>
            </a:graphic>
          </wp:inline>
        </w:drawing>
      </w:r>
    </w:p>
    <w:p w:rsidR="00D86268" w:rsidRPr="00EE1861" w:rsidRDefault="00C41908">
      <w:pPr>
        <w:autoSpaceDE w:val="0"/>
        <w:autoSpaceDN w:val="0"/>
        <w:adjustRightInd w:val="0"/>
        <w:rPr>
          <w:szCs w:val="21"/>
        </w:rPr>
      </w:pPr>
      <w:r w:rsidRPr="00EE1861">
        <w:rPr>
          <w:noProof/>
          <w:szCs w:val="21"/>
        </w:rPr>
        <w:drawing>
          <wp:inline distT="0" distB="0" distL="0" distR="0">
            <wp:extent cx="5266690" cy="3774440"/>
            <wp:effectExtent l="1905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2"/>
                    <a:srcRect/>
                    <a:stretch>
                      <a:fillRect/>
                    </a:stretch>
                  </pic:blipFill>
                  <pic:spPr bwMode="auto">
                    <a:xfrm>
                      <a:off x="0" y="0"/>
                      <a:ext cx="5266690" cy="3774440"/>
                    </a:xfrm>
                    <a:prstGeom prst="rect">
                      <a:avLst/>
                    </a:prstGeom>
                    <a:noFill/>
                    <a:ln w="9525">
                      <a:noFill/>
                      <a:miter lim="800000"/>
                      <a:headEnd/>
                      <a:tailEnd/>
                    </a:ln>
                  </pic:spPr>
                </pic:pic>
              </a:graphicData>
            </a:graphic>
          </wp:inline>
        </w:drawing>
      </w:r>
    </w:p>
    <w:p w:rsidR="00D86268" w:rsidRPr="00EE1861" w:rsidRDefault="00B55819">
      <w:pPr>
        <w:autoSpaceDE w:val="0"/>
        <w:autoSpaceDN w:val="0"/>
        <w:adjustRightInd w:val="0"/>
      </w:pPr>
      <w:r w:rsidRPr="00EE1861">
        <w:rPr>
          <w:noProof/>
        </w:rPr>
        <w:lastRenderedPageBreak/>
        <w:drawing>
          <wp:inline distT="0" distB="0" distL="0" distR="0">
            <wp:extent cx="5266690" cy="3898900"/>
            <wp:effectExtent l="1905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3"/>
                    <a:srcRect/>
                    <a:stretch>
                      <a:fillRect/>
                    </a:stretch>
                  </pic:blipFill>
                  <pic:spPr bwMode="auto">
                    <a:xfrm>
                      <a:off x="0" y="0"/>
                      <a:ext cx="5266690" cy="3898900"/>
                    </a:xfrm>
                    <a:prstGeom prst="rect">
                      <a:avLst/>
                    </a:prstGeom>
                    <a:noFill/>
                    <a:ln w="9525">
                      <a:noFill/>
                      <a:miter lim="800000"/>
                      <a:headEnd/>
                      <a:tailEnd/>
                    </a:ln>
                  </pic:spPr>
                </pic:pic>
              </a:graphicData>
            </a:graphic>
          </wp:inline>
        </w:drawing>
      </w:r>
    </w:p>
    <w:p w:rsidR="00D86268" w:rsidRPr="00EE1861" w:rsidRDefault="00B55819">
      <w:pPr>
        <w:autoSpaceDE w:val="0"/>
        <w:autoSpaceDN w:val="0"/>
        <w:adjustRightInd w:val="0"/>
      </w:pPr>
      <w:r w:rsidRPr="00EE1861">
        <w:rPr>
          <w:noProof/>
        </w:rPr>
        <w:drawing>
          <wp:inline distT="0" distB="0" distL="0" distR="0">
            <wp:extent cx="5264785" cy="3865245"/>
            <wp:effectExtent l="1905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54"/>
                    <a:srcRect/>
                    <a:stretch>
                      <a:fillRect/>
                    </a:stretch>
                  </pic:blipFill>
                  <pic:spPr bwMode="auto">
                    <a:xfrm>
                      <a:off x="0" y="0"/>
                      <a:ext cx="5264785" cy="3865245"/>
                    </a:xfrm>
                    <a:prstGeom prst="rect">
                      <a:avLst/>
                    </a:prstGeom>
                    <a:noFill/>
                    <a:ln w="9525">
                      <a:noFill/>
                      <a:miter lim="800000"/>
                      <a:headEnd/>
                      <a:tailEnd/>
                    </a:ln>
                  </pic:spPr>
                </pic:pic>
              </a:graphicData>
            </a:graphic>
          </wp:inline>
        </w:drawing>
      </w:r>
    </w:p>
    <w:p w:rsidR="00D86268" w:rsidRPr="00EE1861" w:rsidRDefault="00D86268">
      <w:pPr>
        <w:autoSpaceDE w:val="0"/>
        <w:autoSpaceDN w:val="0"/>
        <w:adjustRightInd w:val="0"/>
        <w:rPr>
          <w:szCs w:val="21"/>
        </w:rPr>
      </w:pPr>
    </w:p>
    <w:p w:rsidR="00D86268" w:rsidRPr="00EE1861" w:rsidRDefault="005C6992">
      <w:pPr>
        <w:autoSpaceDE w:val="0"/>
        <w:autoSpaceDN w:val="0"/>
        <w:adjustRightInd w:val="0"/>
        <w:rPr>
          <w:szCs w:val="21"/>
        </w:rPr>
      </w:pPr>
      <w:r w:rsidRPr="00EE1861">
        <w:rPr>
          <w:noProof/>
          <w:szCs w:val="21"/>
        </w:rPr>
        <w:lastRenderedPageBreak/>
        <w:drawing>
          <wp:inline distT="0" distB="0" distL="0" distR="0">
            <wp:extent cx="5264785" cy="3844925"/>
            <wp:effectExtent l="1905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55"/>
                    <a:srcRect/>
                    <a:stretch>
                      <a:fillRect/>
                    </a:stretch>
                  </pic:blipFill>
                  <pic:spPr bwMode="auto">
                    <a:xfrm>
                      <a:off x="0" y="0"/>
                      <a:ext cx="5264785" cy="3844925"/>
                    </a:xfrm>
                    <a:prstGeom prst="rect">
                      <a:avLst/>
                    </a:prstGeom>
                    <a:noFill/>
                    <a:ln w="9525">
                      <a:noFill/>
                      <a:miter lim="800000"/>
                      <a:headEnd/>
                      <a:tailEnd/>
                    </a:ln>
                  </pic:spPr>
                </pic:pic>
              </a:graphicData>
            </a:graphic>
          </wp:inline>
        </w:drawing>
      </w:r>
    </w:p>
    <w:p w:rsidR="00D86268" w:rsidRPr="00EE1861" w:rsidRDefault="00D73DB9">
      <w:pPr>
        <w:autoSpaceDE w:val="0"/>
        <w:autoSpaceDN w:val="0"/>
        <w:adjustRightInd w:val="0"/>
        <w:rPr>
          <w:szCs w:val="21"/>
        </w:rPr>
      </w:pPr>
      <w:r w:rsidRPr="00EE1861">
        <w:rPr>
          <w:noProof/>
          <w:szCs w:val="21"/>
        </w:rPr>
        <w:drawing>
          <wp:inline distT="0" distB="0" distL="0" distR="0">
            <wp:extent cx="5266690" cy="3825875"/>
            <wp:effectExtent l="1905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6"/>
                    <a:srcRect/>
                    <a:stretch>
                      <a:fillRect/>
                    </a:stretch>
                  </pic:blipFill>
                  <pic:spPr bwMode="auto">
                    <a:xfrm>
                      <a:off x="0" y="0"/>
                      <a:ext cx="5266690" cy="3825875"/>
                    </a:xfrm>
                    <a:prstGeom prst="rect">
                      <a:avLst/>
                    </a:prstGeom>
                    <a:noFill/>
                    <a:ln w="9525">
                      <a:noFill/>
                      <a:miter lim="800000"/>
                      <a:headEnd/>
                      <a:tailEnd/>
                    </a:ln>
                  </pic:spPr>
                </pic:pic>
              </a:graphicData>
            </a:graphic>
          </wp:inline>
        </w:drawing>
      </w:r>
    </w:p>
    <w:p w:rsidR="00D86268" w:rsidRPr="00EE1861" w:rsidRDefault="00E12C43">
      <w:pPr>
        <w:autoSpaceDE w:val="0"/>
        <w:autoSpaceDN w:val="0"/>
        <w:adjustRightInd w:val="0"/>
        <w:rPr>
          <w:szCs w:val="21"/>
        </w:rPr>
      </w:pPr>
      <w:r w:rsidRPr="00EE1861">
        <w:rPr>
          <w:noProof/>
          <w:szCs w:val="21"/>
        </w:rPr>
        <w:lastRenderedPageBreak/>
        <w:drawing>
          <wp:inline distT="0" distB="0" distL="0" distR="0">
            <wp:extent cx="5271770" cy="3914140"/>
            <wp:effectExtent l="19050" t="0" r="508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57"/>
                    <a:srcRect/>
                    <a:stretch>
                      <a:fillRect/>
                    </a:stretch>
                  </pic:blipFill>
                  <pic:spPr bwMode="auto">
                    <a:xfrm>
                      <a:off x="0" y="0"/>
                      <a:ext cx="5271770" cy="3914140"/>
                    </a:xfrm>
                    <a:prstGeom prst="rect">
                      <a:avLst/>
                    </a:prstGeom>
                    <a:noFill/>
                    <a:ln w="9525">
                      <a:noFill/>
                      <a:miter lim="800000"/>
                      <a:headEnd/>
                      <a:tailEnd/>
                    </a:ln>
                  </pic:spPr>
                </pic:pic>
              </a:graphicData>
            </a:graphic>
          </wp:inline>
        </w:drawing>
      </w:r>
    </w:p>
    <w:p w:rsidR="00D86268" w:rsidRPr="00EE1861" w:rsidRDefault="00D86268">
      <w:pPr>
        <w:autoSpaceDE w:val="0"/>
        <w:autoSpaceDN w:val="0"/>
        <w:adjustRightInd w:val="0"/>
        <w:rPr>
          <w:szCs w:val="21"/>
        </w:rPr>
      </w:pPr>
    </w:p>
    <w:p w:rsidR="00D86268" w:rsidRPr="00EE1861" w:rsidRDefault="008C4ECF">
      <w:pPr>
        <w:autoSpaceDE w:val="0"/>
        <w:autoSpaceDN w:val="0"/>
        <w:adjustRightInd w:val="0"/>
        <w:rPr>
          <w:szCs w:val="21"/>
        </w:rPr>
      </w:pPr>
      <w:r w:rsidRPr="00EE1861">
        <w:rPr>
          <w:noProof/>
          <w:szCs w:val="21"/>
        </w:rPr>
        <w:drawing>
          <wp:inline distT="0" distB="0" distL="0" distR="0">
            <wp:extent cx="5266690" cy="3767455"/>
            <wp:effectExtent l="1905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58"/>
                    <a:srcRect/>
                    <a:stretch>
                      <a:fillRect/>
                    </a:stretch>
                  </pic:blipFill>
                  <pic:spPr bwMode="auto">
                    <a:xfrm>
                      <a:off x="0" y="0"/>
                      <a:ext cx="5266690" cy="3767455"/>
                    </a:xfrm>
                    <a:prstGeom prst="rect">
                      <a:avLst/>
                    </a:prstGeom>
                    <a:noFill/>
                    <a:ln w="9525">
                      <a:noFill/>
                      <a:miter lim="800000"/>
                      <a:headEnd/>
                      <a:tailEnd/>
                    </a:ln>
                  </pic:spPr>
                </pic:pic>
              </a:graphicData>
            </a:graphic>
          </wp:inline>
        </w:drawing>
      </w:r>
    </w:p>
    <w:p w:rsidR="00D86268" w:rsidRPr="00EE1861" w:rsidRDefault="008C4ECF">
      <w:pPr>
        <w:autoSpaceDE w:val="0"/>
        <w:autoSpaceDN w:val="0"/>
        <w:adjustRightInd w:val="0"/>
        <w:rPr>
          <w:szCs w:val="21"/>
        </w:rPr>
      </w:pPr>
      <w:r w:rsidRPr="00EE1861">
        <w:rPr>
          <w:noProof/>
          <w:szCs w:val="21"/>
        </w:rPr>
        <w:lastRenderedPageBreak/>
        <w:drawing>
          <wp:inline distT="0" distB="0" distL="0" distR="0">
            <wp:extent cx="5264785" cy="3844925"/>
            <wp:effectExtent l="1905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59"/>
                    <a:srcRect/>
                    <a:stretch>
                      <a:fillRect/>
                    </a:stretch>
                  </pic:blipFill>
                  <pic:spPr bwMode="auto">
                    <a:xfrm>
                      <a:off x="0" y="0"/>
                      <a:ext cx="5264785" cy="3844925"/>
                    </a:xfrm>
                    <a:prstGeom prst="rect">
                      <a:avLst/>
                    </a:prstGeom>
                    <a:noFill/>
                    <a:ln w="9525">
                      <a:noFill/>
                      <a:miter lim="800000"/>
                      <a:headEnd/>
                      <a:tailEnd/>
                    </a:ln>
                  </pic:spPr>
                </pic:pic>
              </a:graphicData>
            </a:graphic>
          </wp:inline>
        </w:drawing>
      </w:r>
    </w:p>
    <w:p w:rsidR="00D86268" w:rsidRPr="00EE1861" w:rsidRDefault="00526701">
      <w:pPr>
        <w:autoSpaceDE w:val="0"/>
        <w:autoSpaceDN w:val="0"/>
        <w:adjustRightInd w:val="0"/>
        <w:rPr>
          <w:szCs w:val="21"/>
        </w:rPr>
      </w:pPr>
      <w:r w:rsidRPr="00EE1861">
        <w:rPr>
          <w:noProof/>
          <w:szCs w:val="21"/>
        </w:rPr>
        <w:drawing>
          <wp:inline distT="0" distB="0" distL="0" distR="0">
            <wp:extent cx="5264785" cy="3921125"/>
            <wp:effectExtent l="1905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0"/>
                    <a:srcRect/>
                    <a:stretch>
                      <a:fillRect/>
                    </a:stretch>
                  </pic:blipFill>
                  <pic:spPr bwMode="auto">
                    <a:xfrm>
                      <a:off x="0" y="0"/>
                      <a:ext cx="5264785" cy="3921125"/>
                    </a:xfrm>
                    <a:prstGeom prst="rect">
                      <a:avLst/>
                    </a:prstGeom>
                    <a:noFill/>
                    <a:ln w="9525">
                      <a:noFill/>
                      <a:miter lim="800000"/>
                      <a:headEnd/>
                      <a:tailEnd/>
                    </a:ln>
                  </pic:spPr>
                </pic:pic>
              </a:graphicData>
            </a:graphic>
          </wp:inline>
        </w:drawing>
      </w:r>
    </w:p>
    <w:p w:rsidR="00D86268" w:rsidRPr="00EE1861" w:rsidRDefault="00B118A3">
      <w:pPr>
        <w:autoSpaceDE w:val="0"/>
        <w:autoSpaceDN w:val="0"/>
        <w:adjustRightInd w:val="0"/>
        <w:rPr>
          <w:szCs w:val="21"/>
        </w:rPr>
      </w:pPr>
      <w:r w:rsidRPr="00EE1861">
        <w:rPr>
          <w:noProof/>
          <w:szCs w:val="21"/>
        </w:rPr>
        <w:lastRenderedPageBreak/>
        <w:drawing>
          <wp:inline distT="0" distB="0" distL="0" distR="0">
            <wp:extent cx="5264785" cy="3900170"/>
            <wp:effectExtent l="1905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61"/>
                    <a:srcRect/>
                    <a:stretch>
                      <a:fillRect/>
                    </a:stretch>
                  </pic:blipFill>
                  <pic:spPr bwMode="auto">
                    <a:xfrm>
                      <a:off x="0" y="0"/>
                      <a:ext cx="5264785" cy="3900170"/>
                    </a:xfrm>
                    <a:prstGeom prst="rect">
                      <a:avLst/>
                    </a:prstGeom>
                    <a:noFill/>
                    <a:ln w="9525">
                      <a:noFill/>
                      <a:miter lim="800000"/>
                      <a:headEnd/>
                      <a:tailEnd/>
                    </a:ln>
                  </pic:spPr>
                </pic:pic>
              </a:graphicData>
            </a:graphic>
          </wp:inline>
        </w:drawing>
      </w:r>
    </w:p>
    <w:p w:rsidR="00D86268" w:rsidRPr="00EE1861" w:rsidRDefault="00B118A3">
      <w:pPr>
        <w:autoSpaceDE w:val="0"/>
        <w:autoSpaceDN w:val="0"/>
        <w:adjustRightInd w:val="0"/>
        <w:rPr>
          <w:szCs w:val="21"/>
        </w:rPr>
      </w:pPr>
      <w:r w:rsidRPr="00EE1861">
        <w:rPr>
          <w:noProof/>
          <w:szCs w:val="21"/>
        </w:rPr>
        <w:drawing>
          <wp:inline distT="0" distB="0" distL="0" distR="0">
            <wp:extent cx="5266690" cy="3855085"/>
            <wp:effectExtent l="1905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2"/>
                    <a:srcRect/>
                    <a:stretch>
                      <a:fillRect/>
                    </a:stretch>
                  </pic:blipFill>
                  <pic:spPr bwMode="auto">
                    <a:xfrm>
                      <a:off x="0" y="0"/>
                      <a:ext cx="5266690" cy="3855085"/>
                    </a:xfrm>
                    <a:prstGeom prst="rect">
                      <a:avLst/>
                    </a:prstGeom>
                    <a:noFill/>
                    <a:ln w="9525">
                      <a:noFill/>
                      <a:miter lim="800000"/>
                      <a:headEnd/>
                      <a:tailEnd/>
                    </a:ln>
                  </pic:spPr>
                </pic:pic>
              </a:graphicData>
            </a:graphic>
          </wp:inline>
        </w:drawing>
      </w:r>
    </w:p>
    <w:p w:rsidR="00D86268" w:rsidRPr="00EE1861" w:rsidRDefault="006F683D">
      <w:pPr>
        <w:autoSpaceDE w:val="0"/>
        <w:autoSpaceDN w:val="0"/>
        <w:adjustRightInd w:val="0"/>
        <w:rPr>
          <w:szCs w:val="21"/>
        </w:rPr>
      </w:pPr>
      <w:r w:rsidRPr="00EE1861">
        <w:rPr>
          <w:noProof/>
          <w:szCs w:val="21"/>
        </w:rPr>
        <w:lastRenderedPageBreak/>
        <w:drawing>
          <wp:inline distT="0" distB="0" distL="0" distR="0">
            <wp:extent cx="5264785" cy="3782060"/>
            <wp:effectExtent l="1905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63"/>
                    <a:srcRect/>
                    <a:stretch>
                      <a:fillRect/>
                    </a:stretch>
                  </pic:blipFill>
                  <pic:spPr bwMode="auto">
                    <a:xfrm>
                      <a:off x="0" y="0"/>
                      <a:ext cx="5264785" cy="3782060"/>
                    </a:xfrm>
                    <a:prstGeom prst="rect">
                      <a:avLst/>
                    </a:prstGeom>
                    <a:noFill/>
                    <a:ln w="9525">
                      <a:noFill/>
                      <a:miter lim="800000"/>
                      <a:headEnd/>
                      <a:tailEnd/>
                    </a:ln>
                  </pic:spPr>
                </pic:pic>
              </a:graphicData>
            </a:graphic>
          </wp:inline>
        </w:drawing>
      </w:r>
    </w:p>
    <w:p w:rsidR="00D86268" w:rsidRPr="00EE1861" w:rsidRDefault="00F4319E">
      <w:pPr>
        <w:autoSpaceDE w:val="0"/>
        <w:autoSpaceDN w:val="0"/>
        <w:adjustRightInd w:val="0"/>
        <w:rPr>
          <w:szCs w:val="21"/>
        </w:rPr>
      </w:pPr>
      <w:r w:rsidRPr="00EE1861">
        <w:rPr>
          <w:noProof/>
          <w:szCs w:val="21"/>
        </w:rPr>
        <w:drawing>
          <wp:inline distT="0" distB="0" distL="0" distR="0">
            <wp:extent cx="5271770" cy="3955415"/>
            <wp:effectExtent l="19050" t="0" r="508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64"/>
                    <a:srcRect/>
                    <a:stretch>
                      <a:fillRect/>
                    </a:stretch>
                  </pic:blipFill>
                  <pic:spPr bwMode="auto">
                    <a:xfrm>
                      <a:off x="0" y="0"/>
                      <a:ext cx="5271770" cy="3955415"/>
                    </a:xfrm>
                    <a:prstGeom prst="rect">
                      <a:avLst/>
                    </a:prstGeom>
                    <a:noFill/>
                    <a:ln w="9525">
                      <a:noFill/>
                      <a:miter lim="800000"/>
                      <a:headEnd/>
                      <a:tailEnd/>
                    </a:ln>
                  </pic:spPr>
                </pic:pic>
              </a:graphicData>
            </a:graphic>
          </wp:inline>
        </w:drawing>
      </w:r>
    </w:p>
    <w:p w:rsidR="00D86268" w:rsidRPr="00EE1861" w:rsidRDefault="00155533">
      <w:pPr>
        <w:autoSpaceDE w:val="0"/>
        <w:autoSpaceDN w:val="0"/>
        <w:adjustRightInd w:val="0"/>
        <w:rPr>
          <w:szCs w:val="21"/>
        </w:rPr>
      </w:pPr>
      <w:r w:rsidRPr="00EE1861">
        <w:rPr>
          <w:noProof/>
          <w:szCs w:val="21"/>
        </w:rPr>
        <w:lastRenderedPageBreak/>
        <w:drawing>
          <wp:inline distT="0" distB="0" distL="0" distR="0">
            <wp:extent cx="5266690" cy="4045585"/>
            <wp:effectExtent l="1905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65"/>
                    <a:srcRect/>
                    <a:stretch>
                      <a:fillRect/>
                    </a:stretch>
                  </pic:blipFill>
                  <pic:spPr bwMode="auto">
                    <a:xfrm>
                      <a:off x="0" y="0"/>
                      <a:ext cx="5266690" cy="4045585"/>
                    </a:xfrm>
                    <a:prstGeom prst="rect">
                      <a:avLst/>
                    </a:prstGeom>
                    <a:noFill/>
                    <a:ln w="9525">
                      <a:noFill/>
                      <a:miter lim="800000"/>
                      <a:headEnd/>
                      <a:tailEnd/>
                    </a:ln>
                  </pic:spPr>
                </pic:pic>
              </a:graphicData>
            </a:graphic>
          </wp:inline>
        </w:drawing>
      </w:r>
    </w:p>
    <w:p w:rsidR="00D86268" w:rsidRPr="00EE1861" w:rsidRDefault="004F6780">
      <w:pPr>
        <w:autoSpaceDE w:val="0"/>
        <w:autoSpaceDN w:val="0"/>
        <w:adjustRightInd w:val="0"/>
        <w:rPr>
          <w:szCs w:val="21"/>
        </w:rPr>
      </w:pPr>
      <w:r w:rsidRPr="00EE1861">
        <w:rPr>
          <w:noProof/>
          <w:szCs w:val="21"/>
        </w:rPr>
        <w:drawing>
          <wp:inline distT="0" distB="0" distL="0" distR="0">
            <wp:extent cx="5264785" cy="3872230"/>
            <wp:effectExtent l="1905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6"/>
                    <a:srcRect/>
                    <a:stretch>
                      <a:fillRect/>
                    </a:stretch>
                  </pic:blipFill>
                  <pic:spPr bwMode="auto">
                    <a:xfrm>
                      <a:off x="0" y="0"/>
                      <a:ext cx="5264785" cy="3872230"/>
                    </a:xfrm>
                    <a:prstGeom prst="rect">
                      <a:avLst/>
                    </a:prstGeom>
                    <a:noFill/>
                    <a:ln w="9525">
                      <a:noFill/>
                      <a:miter lim="800000"/>
                      <a:headEnd/>
                      <a:tailEnd/>
                    </a:ln>
                  </pic:spPr>
                </pic:pic>
              </a:graphicData>
            </a:graphic>
          </wp:inline>
        </w:drawing>
      </w:r>
    </w:p>
    <w:p w:rsidR="00D86268" w:rsidRPr="00EE1861" w:rsidRDefault="00D17664">
      <w:pPr>
        <w:autoSpaceDE w:val="0"/>
        <w:autoSpaceDN w:val="0"/>
        <w:adjustRightInd w:val="0"/>
        <w:rPr>
          <w:szCs w:val="21"/>
        </w:rPr>
      </w:pPr>
      <w:r w:rsidRPr="00EE1861">
        <w:rPr>
          <w:noProof/>
          <w:szCs w:val="21"/>
        </w:rPr>
        <w:lastRenderedPageBreak/>
        <w:drawing>
          <wp:inline distT="0" distB="0" distL="0" distR="0">
            <wp:extent cx="5264785" cy="3941445"/>
            <wp:effectExtent l="1905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67"/>
                    <a:srcRect/>
                    <a:stretch>
                      <a:fillRect/>
                    </a:stretch>
                  </pic:blipFill>
                  <pic:spPr bwMode="auto">
                    <a:xfrm>
                      <a:off x="0" y="0"/>
                      <a:ext cx="5264785" cy="3941445"/>
                    </a:xfrm>
                    <a:prstGeom prst="rect">
                      <a:avLst/>
                    </a:prstGeom>
                    <a:noFill/>
                    <a:ln w="9525">
                      <a:noFill/>
                      <a:miter lim="800000"/>
                      <a:headEnd/>
                      <a:tailEnd/>
                    </a:ln>
                  </pic:spPr>
                </pic:pic>
              </a:graphicData>
            </a:graphic>
          </wp:inline>
        </w:drawing>
      </w:r>
    </w:p>
    <w:p w:rsidR="00D86268" w:rsidRPr="00EE1861" w:rsidRDefault="00D17664">
      <w:pPr>
        <w:autoSpaceDE w:val="0"/>
        <w:autoSpaceDN w:val="0"/>
        <w:adjustRightInd w:val="0"/>
        <w:rPr>
          <w:szCs w:val="21"/>
        </w:rPr>
      </w:pPr>
      <w:r w:rsidRPr="00EE1861">
        <w:rPr>
          <w:noProof/>
          <w:szCs w:val="21"/>
        </w:rPr>
        <w:drawing>
          <wp:inline distT="0" distB="0" distL="0" distR="0">
            <wp:extent cx="5266690" cy="3921125"/>
            <wp:effectExtent l="1905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8"/>
                    <a:srcRect/>
                    <a:stretch>
                      <a:fillRect/>
                    </a:stretch>
                  </pic:blipFill>
                  <pic:spPr bwMode="auto">
                    <a:xfrm>
                      <a:off x="0" y="0"/>
                      <a:ext cx="5266690" cy="3921125"/>
                    </a:xfrm>
                    <a:prstGeom prst="rect">
                      <a:avLst/>
                    </a:prstGeom>
                    <a:noFill/>
                    <a:ln w="9525">
                      <a:noFill/>
                      <a:miter lim="800000"/>
                      <a:headEnd/>
                      <a:tailEnd/>
                    </a:ln>
                  </pic:spPr>
                </pic:pic>
              </a:graphicData>
            </a:graphic>
          </wp:inline>
        </w:drawing>
      </w:r>
    </w:p>
    <w:p w:rsidR="00D86268" w:rsidRPr="00EE1861" w:rsidRDefault="004369EC">
      <w:pPr>
        <w:autoSpaceDE w:val="0"/>
        <w:autoSpaceDN w:val="0"/>
        <w:adjustRightInd w:val="0"/>
        <w:rPr>
          <w:szCs w:val="21"/>
        </w:rPr>
      </w:pPr>
      <w:r w:rsidRPr="00EE1861">
        <w:rPr>
          <w:noProof/>
          <w:szCs w:val="21"/>
        </w:rPr>
        <w:lastRenderedPageBreak/>
        <w:drawing>
          <wp:inline distT="0" distB="0" distL="0" distR="0">
            <wp:extent cx="5264785" cy="3879215"/>
            <wp:effectExtent l="1905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9"/>
                    <a:srcRect/>
                    <a:stretch>
                      <a:fillRect/>
                    </a:stretch>
                  </pic:blipFill>
                  <pic:spPr bwMode="auto">
                    <a:xfrm>
                      <a:off x="0" y="0"/>
                      <a:ext cx="5264785" cy="3879215"/>
                    </a:xfrm>
                    <a:prstGeom prst="rect">
                      <a:avLst/>
                    </a:prstGeom>
                    <a:noFill/>
                    <a:ln w="9525">
                      <a:noFill/>
                      <a:miter lim="800000"/>
                      <a:headEnd/>
                      <a:tailEnd/>
                    </a:ln>
                  </pic:spPr>
                </pic:pic>
              </a:graphicData>
            </a:graphic>
          </wp:inline>
        </w:drawing>
      </w:r>
    </w:p>
    <w:p w:rsidR="00D86268" w:rsidRPr="00EE1861" w:rsidRDefault="004369EC">
      <w:pPr>
        <w:autoSpaceDE w:val="0"/>
        <w:autoSpaceDN w:val="0"/>
        <w:adjustRightInd w:val="0"/>
        <w:rPr>
          <w:szCs w:val="21"/>
        </w:rPr>
      </w:pPr>
      <w:r w:rsidRPr="00EE1861">
        <w:rPr>
          <w:noProof/>
          <w:szCs w:val="21"/>
        </w:rPr>
        <w:drawing>
          <wp:inline distT="0" distB="0" distL="0" distR="0">
            <wp:extent cx="5266690" cy="3709035"/>
            <wp:effectExtent l="1905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0"/>
                    <a:srcRect/>
                    <a:stretch>
                      <a:fillRect/>
                    </a:stretch>
                  </pic:blipFill>
                  <pic:spPr bwMode="auto">
                    <a:xfrm>
                      <a:off x="0" y="0"/>
                      <a:ext cx="5266690" cy="3709035"/>
                    </a:xfrm>
                    <a:prstGeom prst="rect">
                      <a:avLst/>
                    </a:prstGeom>
                    <a:noFill/>
                    <a:ln w="9525">
                      <a:noFill/>
                      <a:miter lim="800000"/>
                      <a:headEnd/>
                      <a:tailEnd/>
                    </a:ln>
                  </pic:spPr>
                </pic:pic>
              </a:graphicData>
            </a:graphic>
          </wp:inline>
        </w:drawing>
      </w:r>
    </w:p>
    <w:p w:rsidR="00D86268" w:rsidRPr="00EE1861" w:rsidRDefault="00852433">
      <w:pPr>
        <w:autoSpaceDE w:val="0"/>
        <w:autoSpaceDN w:val="0"/>
        <w:adjustRightInd w:val="0"/>
        <w:rPr>
          <w:szCs w:val="21"/>
        </w:rPr>
      </w:pPr>
      <w:r w:rsidRPr="00EE1861">
        <w:rPr>
          <w:noProof/>
          <w:szCs w:val="21"/>
        </w:rPr>
        <w:lastRenderedPageBreak/>
        <w:drawing>
          <wp:inline distT="0" distB="0" distL="0" distR="0">
            <wp:extent cx="5274310" cy="3942715"/>
            <wp:effectExtent l="19050" t="0" r="254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1"/>
                    <a:srcRect/>
                    <a:stretch>
                      <a:fillRect/>
                    </a:stretch>
                  </pic:blipFill>
                  <pic:spPr bwMode="auto">
                    <a:xfrm>
                      <a:off x="0" y="0"/>
                      <a:ext cx="5274310" cy="3942715"/>
                    </a:xfrm>
                    <a:prstGeom prst="rect">
                      <a:avLst/>
                    </a:prstGeom>
                    <a:noFill/>
                    <a:ln w="9525">
                      <a:noFill/>
                      <a:miter lim="800000"/>
                      <a:headEnd/>
                      <a:tailEnd/>
                    </a:ln>
                  </pic:spPr>
                </pic:pic>
              </a:graphicData>
            </a:graphic>
          </wp:inline>
        </w:drawing>
      </w:r>
    </w:p>
    <w:p w:rsidR="00D86268" w:rsidRPr="00EE1861" w:rsidRDefault="00852433">
      <w:pPr>
        <w:autoSpaceDE w:val="0"/>
        <w:autoSpaceDN w:val="0"/>
        <w:adjustRightInd w:val="0"/>
        <w:rPr>
          <w:szCs w:val="21"/>
        </w:rPr>
      </w:pPr>
      <w:r w:rsidRPr="00EE1861">
        <w:rPr>
          <w:noProof/>
          <w:szCs w:val="21"/>
        </w:rPr>
        <w:drawing>
          <wp:inline distT="0" distB="0" distL="0" distR="0">
            <wp:extent cx="5264785" cy="3872230"/>
            <wp:effectExtent l="1905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2"/>
                    <a:srcRect/>
                    <a:stretch>
                      <a:fillRect/>
                    </a:stretch>
                  </pic:blipFill>
                  <pic:spPr bwMode="auto">
                    <a:xfrm>
                      <a:off x="0" y="0"/>
                      <a:ext cx="5264785" cy="3872230"/>
                    </a:xfrm>
                    <a:prstGeom prst="rect">
                      <a:avLst/>
                    </a:prstGeom>
                    <a:noFill/>
                    <a:ln w="9525">
                      <a:noFill/>
                      <a:miter lim="800000"/>
                      <a:headEnd/>
                      <a:tailEnd/>
                    </a:ln>
                  </pic:spPr>
                </pic:pic>
              </a:graphicData>
            </a:graphic>
          </wp:inline>
        </w:drawing>
      </w:r>
    </w:p>
    <w:p w:rsidR="00D86268" w:rsidRPr="00EE1861" w:rsidRDefault="00B34E61">
      <w:pPr>
        <w:autoSpaceDE w:val="0"/>
        <w:autoSpaceDN w:val="0"/>
        <w:adjustRightInd w:val="0"/>
        <w:rPr>
          <w:szCs w:val="21"/>
        </w:rPr>
      </w:pPr>
      <w:r w:rsidRPr="00EE1861">
        <w:rPr>
          <w:noProof/>
          <w:szCs w:val="21"/>
        </w:rPr>
        <w:lastRenderedPageBreak/>
        <w:drawing>
          <wp:inline distT="0" distB="0" distL="0" distR="0">
            <wp:extent cx="5264785" cy="3810000"/>
            <wp:effectExtent l="1905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73"/>
                    <a:srcRect/>
                    <a:stretch>
                      <a:fillRect/>
                    </a:stretch>
                  </pic:blipFill>
                  <pic:spPr bwMode="auto">
                    <a:xfrm>
                      <a:off x="0" y="0"/>
                      <a:ext cx="5264785" cy="3810000"/>
                    </a:xfrm>
                    <a:prstGeom prst="rect">
                      <a:avLst/>
                    </a:prstGeom>
                    <a:noFill/>
                    <a:ln w="9525">
                      <a:noFill/>
                      <a:miter lim="800000"/>
                      <a:headEnd/>
                      <a:tailEnd/>
                    </a:ln>
                  </pic:spPr>
                </pic:pic>
              </a:graphicData>
            </a:graphic>
          </wp:inline>
        </w:drawing>
      </w:r>
    </w:p>
    <w:p w:rsidR="00D86268" w:rsidRPr="00EE1861" w:rsidRDefault="00015429">
      <w:pPr>
        <w:autoSpaceDE w:val="0"/>
        <w:autoSpaceDN w:val="0"/>
        <w:adjustRightInd w:val="0"/>
        <w:rPr>
          <w:szCs w:val="21"/>
        </w:rPr>
      </w:pPr>
      <w:r w:rsidRPr="00EE1861">
        <w:rPr>
          <w:noProof/>
          <w:szCs w:val="21"/>
        </w:rPr>
        <w:drawing>
          <wp:inline distT="0" distB="0" distL="0" distR="0">
            <wp:extent cx="5266690" cy="3855085"/>
            <wp:effectExtent l="19050" t="0" r="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74"/>
                    <a:srcRect/>
                    <a:stretch>
                      <a:fillRect/>
                    </a:stretch>
                  </pic:blipFill>
                  <pic:spPr bwMode="auto">
                    <a:xfrm>
                      <a:off x="0" y="0"/>
                      <a:ext cx="5266690" cy="3855085"/>
                    </a:xfrm>
                    <a:prstGeom prst="rect">
                      <a:avLst/>
                    </a:prstGeom>
                    <a:noFill/>
                    <a:ln w="9525">
                      <a:noFill/>
                      <a:miter lim="800000"/>
                      <a:headEnd/>
                      <a:tailEnd/>
                    </a:ln>
                  </pic:spPr>
                </pic:pic>
              </a:graphicData>
            </a:graphic>
          </wp:inline>
        </w:drawing>
      </w:r>
    </w:p>
    <w:p w:rsidR="00D86268" w:rsidRPr="00EE1861" w:rsidRDefault="006548F8">
      <w:pPr>
        <w:autoSpaceDE w:val="0"/>
        <w:autoSpaceDN w:val="0"/>
        <w:adjustRightInd w:val="0"/>
        <w:rPr>
          <w:szCs w:val="21"/>
        </w:rPr>
      </w:pPr>
      <w:r w:rsidRPr="00EE1861">
        <w:rPr>
          <w:noProof/>
          <w:szCs w:val="21"/>
        </w:rPr>
        <w:lastRenderedPageBreak/>
        <w:drawing>
          <wp:inline distT="0" distB="0" distL="0" distR="0">
            <wp:extent cx="5266690" cy="3862705"/>
            <wp:effectExtent l="1905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75"/>
                    <a:srcRect/>
                    <a:stretch>
                      <a:fillRect/>
                    </a:stretch>
                  </pic:blipFill>
                  <pic:spPr bwMode="auto">
                    <a:xfrm>
                      <a:off x="0" y="0"/>
                      <a:ext cx="5266690" cy="3862705"/>
                    </a:xfrm>
                    <a:prstGeom prst="rect">
                      <a:avLst/>
                    </a:prstGeom>
                    <a:noFill/>
                    <a:ln w="9525">
                      <a:noFill/>
                      <a:miter lim="800000"/>
                      <a:headEnd/>
                      <a:tailEnd/>
                    </a:ln>
                  </pic:spPr>
                </pic:pic>
              </a:graphicData>
            </a:graphic>
          </wp:inline>
        </w:drawing>
      </w:r>
    </w:p>
    <w:p w:rsidR="00D86268" w:rsidRPr="00EE1861" w:rsidRDefault="00D86268">
      <w:pPr>
        <w:autoSpaceDE w:val="0"/>
        <w:autoSpaceDN w:val="0"/>
        <w:adjustRightInd w:val="0"/>
        <w:rPr>
          <w:szCs w:val="21"/>
        </w:rPr>
      </w:pPr>
    </w:p>
    <w:p w:rsidR="00D86268" w:rsidRPr="00EE1861" w:rsidRDefault="006548F8">
      <w:pPr>
        <w:autoSpaceDE w:val="0"/>
        <w:autoSpaceDN w:val="0"/>
        <w:adjustRightInd w:val="0"/>
        <w:rPr>
          <w:szCs w:val="21"/>
        </w:rPr>
      </w:pPr>
      <w:r w:rsidRPr="00EE1861">
        <w:rPr>
          <w:noProof/>
          <w:szCs w:val="21"/>
        </w:rPr>
        <w:drawing>
          <wp:inline distT="0" distB="0" distL="0" distR="0">
            <wp:extent cx="5270500" cy="3813175"/>
            <wp:effectExtent l="19050" t="0" r="635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6"/>
                    <a:srcRect/>
                    <a:stretch>
                      <a:fillRect/>
                    </a:stretch>
                  </pic:blipFill>
                  <pic:spPr bwMode="auto">
                    <a:xfrm>
                      <a:off x="0" y="0"/>
                      <a:ext cx="5270500" cy="3813175"/>
                    </a:xfrm>
                    <a:prstGeom prst="rect">
                      <a:avLst/>
                    </a:prstGeom>
                    <a:noFill/>
                    <a:ln w="9525">
                      <a:noFill/>
                      <a:miter lim="800000"/>
                      <a:headEnd/>
                      <a:tailEnd/>
                    </a:ln>
                  </pic:spPr>
                </pic:pic>
              </a:graphicData>
            </a:graphic>
          </wp:inline>
        </w:drawing>
      </w:r>
    </w:p>
    <w:p w:rsidR="00D86268" w:rsidRPr="00EE1861" w:rsidRDefault="00617371">
      <w:pPr>
        <w:autoSpaceDE w:val="0"/>
        <w:autoSpaceDN w:val="0"/>
        <w:adjustRightInd w:val="0"/>
        <w:rPr>
          <w:szCs w:val="21"/>
        </w:rPr>
      </w:pPr>
      <w:r w:rsidRPr="00EE1861">
        <w:rPr>
          <w:noProof/>
          <w:szCs w:val="21"/>
        </w:rPr>
        <w:lastRenderedPageBreak/>
        <w:drawing>
          <wp:inline distT="0" distB="0" distL="0" distR="0">
            <wp:extent cx="5271770" cy="3872230"/>
            <wp:effectExtent l="19050" t="0" r="508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7"/>
                    <a:srcRect/>
                    <a:stretch>
                      <a:fillRect/>
                    </a:stretch>
                  </pic:blipFill>
                  <pic:spPr bwMode="auto">
                    <a:xfrm>
                      <a:off x="0" y="0"/>
                      <a:ext cx="5271770" cy="3872230"/>
                    </a:xfrm>
                    <a:prstGeom prst="rect">
                      <a:avLst/>
                    </a:prstGeom>
                    <a:noFill/>
                    <a:ln w="9525">
                      <a:noFill/>
                      <a:miter lim="800000"/>
                      <a:headEnd/>
                      <a:tailEnd/>
                    </a:ln>
                  </pic:spPr>
                </pic:pic>
              </a:graphicData>
            </a:graphic>
          </wp:inline>
        </w:drawing>
      </w:r>
    </w:p>
    <w:p w:rsidR="00D86268" w:rsidRPr="00EE1861" w:rsidRDefault="00617371">
      <w:pPr>
        <w:autoSpaceDE w:val="0"/>
        <w:autoSpaceDN w:val="0"/>
        <w:adjustRightInd w:val="0"/>
        <w:rPr>
          <w:szCs w:val="21"/>
        </w:rPr>
      </w:pPr>
      <w:r w:rsidRPr="00EE1861">
        <w:rPr>
          <w:noProof/>
          <w:szCs w:val="21"/>
        </w:rPr>
        <w:drawing>
          <wp:inline distT="0" distB="0" distL="0" distR="0">
            <wp:extent cx="5270500" cy="3830320"/>
            <wp:effectExtent l="19050" t="0" r="635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78"/>
                    <a:srcRect/>
                    <a:stretch>
                      <a:fillRect/>
                    </a:stretch>
                  </pic:blipFill>
                  <pic:spPr bwMode="auto">
                    <a:xfrm>
                      <a:off x="0" y="0"/>
                      <a:ext cx="5270500" cy="3830320"/>
                    </a:xfrm>
                    <a:prstGeom prst="rect">
                      <a:avLst/>
                    </a:prstGeom>
                    <a:noFill/>
                    <a:ln w="9525">
                      <a:noFill/>
                      <a:miter lim="800000"/>
                      <a:headEnd/>
                      <a:tailEnd/>
                    </a:ln>
                  </pic:spPr>
                </pic:pic>
              </a:graphicData>
            </a:graphic>
          </wp:inline>
        </w:drawing>
      </w:r>
    </w:p>
    <w:p w:rsidR="00D86268" w:rsidRPr="00EE1861" w:rsidRDefault="00F90F6B">
      <w:pPr>
        <w:autoSpaceDE w:val="0"/>
        <w:autoSpaceDN w:val="0"/>
        <w:adjustRightInd w:val="0"/>
        <w:rPr>
          <w:szCs w:val="21"/>
        </w:rPr>
      </w:pPr>
      <w:r w:rsidRPr="00EE1861">
        <w:rPr>
          <w:noProof/>
          <w:szCs w:val="21"/>
        </w:rPr>
        <w:lastRenderedPageBreak/>
        <w:drawing>
          <wp:inline distT="0" distB="0" distL="0" distR="0">
            <wp:extent cx="5271770" cy="3948430"/>
            <wp:effectExtent l="19050" t="0" r="508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79"/>
                    <a:srcRect/>
                    <a:stretch>
                      <a:fillRect/>
                    </a:stretch>
                  </pic:blipFill>
                  <pic:spPr bwMode="auto">
                    <a:xfrm>
                      <a:off x="0" y="0"/>
                      <a:ext cx="5271770" cy="3948430"/>
                    </a:xfrm>
                    <a:prstGeom prst="rect">
                      <a:avLst/>
                    </a:prstGeom>
                    <a:noFill/>
                    <a:ln w="9525">
                      <a:noFill/>
                      <a:miter lim="800000"/>
                      <a:headEnd/>
                      <a:tailEnd/>
                    </a:ln>
                  </pic:spPr>
                </pic:pic>
              </a:graphicData>
            </a:graphic>
          </wp:inline>
        </w:drawing>
      </w:r>
    </w:p>
    <w:p w:rsidR="00D86268" w:rsidRPr="00EE1861" w:rsidRDefault="00D9097B">
      <w:pPr>
        <w:autoSpaceDE w:val="0"/>
        <w:autoSpaceDN w:val="0"/>
        <w:adjustRightInd w:val="0"/>
        <w:rPr>
          <w:szCs w:val="21"/>
        </w:rPr>
      </w:pPr>
      <w:r w:rsidRPr="00EE1861">
        <w:rPr>
          <w:noProof/>
          <w:szCs w:val="21"/>
        </w:rPr>
        <w:drawing>
          <wp:inline distT="0" distB="0" distL="0" distR="0">
            <wp:extent cx="5262245" cy="3761105"/>
            <wp:effectExtent l="1905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80"/>
                    <a:srcRect/>
                    <a:stretch>
                      <a:fillRect/>
                    </a:stretch>
                  </pic:blipFill>
                  <pic:spPr bwMode="auto">
                    <a:xfrm>
                      <a:off x="0" y="0"/>
                      <a:ext cx="5262245" cy="3761105"/>
                    </a:xfrm>
                    <a:prstGeom prst="rect">
                      <a:avLst/>
                    </a:prstGeom>
                    <a:noFill/>
                    <a:ln w="9525">
                      <a:noFill/>
                      <a:miter lim="800000"/>
                      <a:headEnd/>
                      <a:tailEnd/>
                    </a:ln>
                  </pic:spPr>
                </pic:pic>
              </a:graphicData>
            </a:graphic>
          </wp:inline>
        </w:drawing>
      </w:r>
    </w:p>
    <w:p w:rsidR="00D86268" w:rsidRPr="00EE1861" w:rsidRDefault="00D9097B">
      <w:pPr>
        <w:autoSpaceDE w:val="0"/>
        <w:autoSpaceDN w:val="0"/>
        <w:adjustRightInd w:val="0"/>
        <w:rPr>
          <w:szCs w:val="21"/>
        </w:rPr>
      </w:pPr>
      <w:r w:rsidRPr="00EE1861">
        <w:rPr>
          <w:noProof/>
          <w:szCs w:val="21"/>
        </w:rPr>
        <w:lastRenderedPageBreak/>
        <w:drawing>
          <wp:inline distT="0" distB="0" distL="0" distR="0">
            <wp:extent cx="5270500" cy="3950970"/>
            <wp:effectExtent l="19050" t="0" r="635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81"/>
                    <a:srcRect/>
                    <a:stretch>
                      <a:fillRect/>
                    </a:stretch>
                  </pic:blipFill>
                  <pic:spPr bwMode="auto">
                    <a:xfrm>
                      <a:off x="0" y="0"/>
                      <a:ext cx="5270500" cy="3950970"/>
                    </a:xfrm>
                    <a:prstGeom prst="rect">
                      <a:avLst/>
                    </a:prstGeom>
                    <a:noFill/>
                    <a:ln w="9525">
                      <a:noFill/>
                      <a:miter lim="800000"/>
                      <a:headEnd/>
                      <a:tailEnd/>
                    </a:ln>
                  </pic:spPr>
                </pic:pic>
              </a:graphicData>
            </a:graphic>
          </wp:inline>
        </w:drawing>
      </w:r>
    </w:p>
    <w:p w:rsidR="00D86268" w:rsidRPr="00EE1861" w:rsidRDefault="002E3758">
      <w:pPr>
        <w:autoSpaceDE w:val="0"/>
        <w:autoSpaceDN w:val="0"/>
        <w:adjustRightInd w:val="0"/>
        <w:rPr>
          <w:szCs w:val="21"/>
        </w:rPr>
      </w:pPr>
      <w:r w:rsidRPr="00EE1861">
        <w:rPr>
          <w:noProof/>
          <w:szCs w:val="21"/>
        </w:rPr>
        <w:drawing>
          <wp:inline distT="0" distB="0" distL="0" distR="0">
            <wp:extent cx="5270500" cy="3881755"/>
            <wp:effectExtent l="19050" t="0" r="635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82"/>
                    <a:srcRect/>
                    <a:stretch>
                      <a:fillRect/>
                    </a:stretch>
                  </pic:blipFill>
                  <pic:spPr bwMode="auto">
                    <a:xfrm>
                      <a:off x="0" y="0"/>
                      <a:ext cx="5270500" cy="3881755"/>
                    </a:xfrm>
                    <a:prstGeom prst="rect">
                      <a:avLst/>
                    </a:prstGeom>
                    <a:noFill/>
                    <a:ln w="9525">
                      <a:noFill/>
                      <a:miter lim="800000"/>
                      <a:headEnd/>
                      <a:tailEnd/>
                    </a:ln>
                  </pic:spPr>
                </pic:pic>
              </a:graphicData>
            </a:graphic>
          </wp:inline>
        </w:drawing>
      </w:r>
    </w:p>
    <w:p w:rsidR="00D86268" w:rsidRPr="00EE1861" w:rsidRDefault="00634F14">
      <w:pPr>
        <w:autoSpaceDE w:val="0"/>
        <w:autoSpaceDN w:val="0"/>
        <w:adjustRightInd w:val="0"/>
        <w:rPr>
          <w:szCs w:val="21"/>
        </w:rPr>
      </w:pPr>
      <w:r w:rsidRPr="00EE1861">
        <w:rPr>
          <w:noProof/>
          <w:szCs w:val="21"/>
        </w:rPr>
        <w:lastRenderedPageBreak/>
        <w:drawing>
          <wp:inline distT="0" distB="0" distL="0" distR="0">
            <wp:extent cx="5264785" cy="3893185"/>
            <wp:effectExtent l="19050" t="0"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83"/>
                    <a:srcRect/>
                    <a:stretch>
                      <a:fillRect/>
                    </a:stretch>
                  </pic:blipFill>
                  <pic:spPr bwMode="auto">
                    <a:xfrm>
                      <a:off x="0" y="0"/>
                      <a:ext cx="5264785" cy="3893185"/>
                    </a:xfrm>
                    <a:prstGeom prst="rect">
                      <a:avLst/>
                    </a:prstGeom>
                    <a:noFill/>
                    <a:ln w="9525">
                      <a:noFill/>
                      <a:miter lim="800000"/>
                      <a:headEnd/>
                      <a:tailEnd/>
                    </a:ln>
                  </pic:spPr>
                </pic:pic>
              </a:graphicData>
            </a:graphic>
          </wp:inline>
        </w:drawing>
      </w:r>
    </w:p>
    <w:p w:rsidR="00D86268" w:rsidRPr="00EE1861" w:rsidRDefault="00634F14">
      <w:pPr>
        <w:autoSpaceDE w:val="0"/>
        <w:autoSpaceDN w:val="0"/>
        <w:adjustRightInd w:val="0"/>
        <w:rPr>
          <w:szCs w:val="21"/>
        </w:rPr>
      </w:pPr>
      <w:r w:rsidRPr="00EE1861">
        <w:rPr>
          <w:noProof/>
          <w:szCs w:val="21"/>
        </w:rPr>
        <w:drawing>
          <wp:inline distT="0" distB="0" distL="0" distR="0">
            <wp:extent cx="5270500" cy="3855720"/>
            <wp:effectExtent l="19050" t="0" r="635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84"/>
                    <a:srcRect/>
                    <a:stretch>
                      <a:fillRect/>
                    </a:stretch>
                  </pic:blipFill>
                  <pic:spPr bwMode="auto">
                    <a:xfrm>
                      <a:off x="0" y="0"/>
                      <a:ext cx="5270500" cy="3855720"/>
                    </a:xfrm>
                    <a:prstGeom prst="rect">
                      <a:avLst/>
                    </a:prstGeom>
                    <a:noFill/>
                    <a:ln w="9525">
                      <a:noFill/>
                      <a:miter lim="800000"/>
                      <a:headEnd/>
                      <a:tailEnd/>
                    </a:ln>
                  </pic:spPr>
                </pic:pic>
              </a:graphicData>
            </a:graphic>
          </wp:inline>
        </w:drawing>
      </w:r>
    </w:p>
    <w:p w:rsidR="00D86268" w:rsidRPr="00EE1861" w:rsidRDefault="00D102A6">
      <w:pPr>
        <w:autoSpaceDE w:val="0"/>
        <w:autoSpaceDN w:val="0"/>
        <w:adjustRightInd w:val="0"/>
        <w:rPr>
          <w:szCs w:val="21"/>
        </w:rPr>
      </w:pPr>
      <w:r w:rsidRPr="00EE1861">
        <w:rPr>
          <w:noProof/>
          <w:szCs w:val="21"/>
        </w:rPr>
        <w:lastRenderedPageBreak/>
        <w:drawing>
          <wp:inline distT="0" distB="0" distL="0" distR="0">
            <wp:extent cx="5270500" cy="3987800"/>
            <wp:effectExtent l="19050" t="0" r="635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5"/>
                    <a:srcRect/>
                    <a:stretch>
                      <a:fillRect/>
                    </a:stretch>
                  </pic:blipFill>
                  <pic:spPr bwMode="auto">
                    <a:xfrm>
                      <a:off x="0" y="0"/>
                      <a:ext cx="5270500" cy="3987800"/>
                    </a:xfrm>
                    <a:prstGeom prst="rect">
                      <a:avLst/>
                    </a:prstGeom>
                    <a:noFill/>
                    <a:ln w="9525">
                      <a:noFill/>
                      <a:miter lim="800000"/>
                      <a:headEnd/>
                      <a:tailEnd/>
                    </a:ln>
                  </pic:spPr>
                </pic:pic>
              </a:graphicData>
            </a:graphic>
          </wp:inline>
        </w:drawing>
      </w:r>
    </w:p>
    <w:p w:rsidR="00D86268" w:rsidRPr="00EE1861" w:rsidRDefault="00B1118E">
      <w:pPr>
        <w:autoSpaceDE w:val="0"/>
        <w:autoSpaceDN w:val="0"/>
        <w:adjustRightInd w:val="0"/>
        <w:rPr>
          <w:szCs w:val="21"/>
        </w:rPr>
      </w:pPr>
      <w:r w:rsidRPr="00EE1861">
        <w:rPr>
          <w:noProof/>
          <w:szCs w:val="21"/>
        </w:rPr>
        <w:drawing>
          <wp:inline distT="0" distB="0" distL="0" distR="0">
            <wp:extent cx="5264150" cy="3822700"/>
            <wp:effectExtent l="1905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86"/>
                    <a:srcRect/>
                    <a:stretch>
                      <a:fillRect/>
                    </a:stretch>
                  </pic:blipFill>
                  <pic:spPr bwMode="auto">
                    <a:xfrm>
                      <a:off x="0" y="0"/>
                      <a:ext cx="5264150" cy="3822700"/>
                    </a:xfrm>
                    <a:prstGeom prst="rect">
                      <a:avLst/>
                    </a:prstGeom>
                    <a:noFill/>
                    <a:ln w="9525">
                      <a:noFill/>
                      <a:miter lim="800000"/>
                      <a:headEnd/>
                      <a:tailEnd/>
                    </a:ln>
                  </pic:spPr>
                </pic:pic>
              </a:graphicData>
            </a:graphic>
          </wp:inline>
        </w:drawing>
      </w:r>
    </w:p>
    <w:p w:rsidR="00D86268" w:rsidRPr="00EE1861" w:rsidRDefault="00D02768">
      <w:pPr>
        <w:autoSpaceDE w:val="0"/>
        <w:autoSpaceDN w:val="0"/>
        <w:adjustRightInd w:val="0"/>
        <w:rPr>
          <w:szCs w:val="21"/>
        </w:rPr>
      </w:pPr>
      <w:r w:rsidRPr="00EE1861">
        <w:rPr>
          <w:noProof/>
          <w:szCs w:val="21"/>
        </w:rPr>
        <w:lastRenderedPageBreak/>
        <w:drawing>
          <wp:inline distT="0" distB="0" distL="0" distR="0">
            <wp:extent cx="5264785" cy="3789045"/>
            <wp:effectExtent l="1905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87"/>
                    <a:srcRect/>
                    <a:stretch>
                      <a:fillRect/>
                    </a:stretch>
                  </pic:blipFill>
                  <pic:spPr bwMode="auto">
                    <a:xfrm>
                      <a:off x="0" y="0"/>
                      <a:ext cx="5264785" cy="3789045"/>
                    </a:xfrm>
                    <a:prstGeom prst="rect">
                      <a:avLst/>
                    </a:prstGeom>
                    <a:noFill/>
                    <a:ln w="9525">
                      <a:noFill/>
                      <a:miter lim="800000"/>
                      <a:headEnd/>
                      <a:tailEnd/>
                    </a:ln>
                  </pic:spPr>
                </pic:pic>
              </a:graphicData>
            </a:graphic>
          </wp:inline>
        </w:drawing>
      </w:r>
    </w:p>
    <w:p w:rsidR="00D86268" w:rsidRPr="00EE1861" w:rsidRDefault="00D02768">
      <w:pPr>
        <w:autoSpaceDE w:val="0"/>
        <w:autoSpaceDN w:val="0"/>
        <w:adjustRightInd w:val="0"/>
        <w:rPr>
          <w:szCs w:val="21"/>
        </w:rPr>
      </w:pPr>
      <w:r w:rsidRPr="00EE1861">
        <w:rPr>
          <w:rFonts w:hint="eastAsia"/>
          <w:noProof/>
          <w:szCs w:val="21"/>
        </w:rPr>
        <w:drawing>
          <wp:inline distT="0" distB="0" distL="0" distR="0">
            <wp:extent cx="5264150" cy="3911600"/>
            <wp:effectExtent l="1905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88"/>
                    <a:srcRect/>
                    <a:stretch>
                      <a:fillRect/>
                    </a:stretch>
                  </pic:blipFill>
                  <pic:spPr bwMode="auto">
                    <a:xfrm>
                      <a:off x="0" y="0"/>
                      <a:ext cx="5264150" cy="3911600"/>
                    </a:xfrm>
                    <a:prstGeom prst="rect">
                      <a:avLst/>
                    </a:prstGeom>
                    <a:noFill/>
                    <a:ln w="9525">
                      <a:noFill/>
                      <a:miter lim="800000"/>
                      <a:headEnd/>
                      <a:tailEnd/>
                    </a:ln>
                  </pic:spPr>
                </pic:pic>
              </a:graphicData>
            </a:graphic>
          </wp:inline>
        </w:drawing>
      </w:r>
    </w:p>
    <w:p w:rsidR="00411505" w:rsidRPr="00EE1861" w:rsidRDefault="00411505">
      <w:pPr>
        <w:autoSpaceDE w:val="0"/>
        <w:autoSpaceDN w:val="0"/>
        <w:adjustRightInd w:val="0"/>
        <w:rPr>
          <w:szCs w:val="21"/>
        </w:rPr>
      </w:pPr>
      <w:r w:rsidRPr="00EE1861">
        <w:rPr>
          <w:noProof/>
          <w:szCs w:val="21"/>
        </w:rPr>
        <w:lastRenderedPageBreak/>
        <w:drawing>
          <wp:inline distT="0" distB="0" distL="0" distR="0">
            <wp:extent cx="5266690" cy="3855085"/>
            <wp:effectExtent l="19050" t="0" r="0" b="0"/>
            <wp:docPr id="14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9"/>
                    <a:srcRect/>
                    <a:stretch>
                      <a:fillRect/>
                    </a:stretch>
                  </pic:blipFill>
                  <pic:spPr bwMode="auto">
                    <a:xfrm>
                      <a:off x="0" y="0"/>
                      <a:ext cx="5266690" cy="3855085"/>
                    </a:xfrm>
                    <a:prstGeom prst="rect">
                      <a:avLst/>
                    </a:prstGeom>
                    <a:noFill/>
                    <a:ln w="9525">
                      <a:noFill/>
                      <a:miter lim="800000"/>
                      <a:headEnd/>
                      <a:tailEnd/>
                    </a:ln>
                  </pic:spPr>
                </pic:pic>
              </a:graphicData>
            </a:graphic>
          </wp:inline>
        </w:drawing>
      </w:r>
    </w:p>
    <w:p w:rsidR="00411505" w:rsidRPr="00EE1861" w:rsidRDefault="00411505">
      <w:pPr>
        <w:autoSpaceDE w:val="0"/>
        <w:autoSpaceDN w:val="0"/>
        <w:adjustRightInd w:val="0"/>
        <w:rPr>
          <w:szCs w:val="21"/>
        </w:rPr>
      </w:pPr>
      <w:r w:rsidRPr="00EE1861">
        <w:rPr>
          <w:noProof/>
          <w:szCs w:val="21"/>
        </w:rPr>
        <w:drawing>
          <wp:inline distT="0" distB="0" distL="0" distR="0">
            <wp:extent cx="5266690" cy="3840480"/>
            <wp:effectExtent l="19050" t="0" r="0" b="0"/>
            <wp:docPr id="14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0"/>
                    <a:srcRect/>
                    <a:stretch>
                      <a:fillRect/>
                    </a:stretch>
                  </pic:blipFill>
                  <pic:spPr bwMode="auto">
                    <a:xfrm>
                      <a:off x="0" y="0"/>
                      <a:ext cx="5266690" cy="3840480"/>
                    </a:xfrm>
                    <a:prstGeom prst="rect">
                      <a:avLst/>
                    </a:prstGeom>
                    <a:noFill/>
                    <a:ln w="9525">
                      <a:noFill/>
                      <a:miter lim="800000"/>
                      <a:headEnd/>
                      <a:tailEnd/>
                    </a:ln>
                  </pic:spPr>
                </pic:pic>
              </a:graphicData>
            </a:graphic>
          </wp:inline>
        </w:drawing>
      </w:r>
    </w:p>
    <w:p w:rsidR="00D86268" w:rsidRPr="00EE1861" w:rsidRDefault="00A1575F">
      <w:pPr>
        <w:autoSpaceDE w:val="0"/>
        <w:autoSpaceDN w:val="0"/>
        <w:adjustRightInd w:val="0"/>
        <w:rPr>
          <w:szCs w:val="21"/>
        </w:rPr>
      </w:pPr>
      <w:r w:rsidRPr="00EE1861">
        <w:rPr>
          <w:noProof/>
          <w:szCs w:val="21"/>
        </w:rPr>
        <w:lastRenderedPageBreak/>
        <w:drawing>
          <wp:inline distT="0" distB="0" distL="0" distR="0">
            <wp:extent cx="5270500" cy="3867150"/>
            <wp:effectExtent l="19050" t="0" r="635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91"/>
                    <a:srcRect/>
                    <a:stretch>
                      <a:fillRect/>
                    </a:stretch>
                  </pic:blipFill>
                  <pic:spPr bwMode="auto">
                    <a:xfrm>
                      <a:off x="0" y="0"/>
                      <a:ext cx="5270500" cy="3867150"/>
                    </a:xfrm>
                    <a:prstGeom prst="rect">
                      <a:avLst/>
                    </a:prstGeom>
                    <a:noFill/>
                    <a:ln w="9525">
                      <a:noFill/>
                      <a:miter lim="800000"/>
                      <a:headEnd/>
                      <a:tailEnd/>
                    </a:ln>
                  </pic:spPr>
                </pic:pic>
              </a:graphicData>
            </a:graphic>
          </wp:inline>
        </w:drawing>
      </w:r>
    </w:p>
    <w:p w:rsidR="00D86268" w:rsidRPr="00EE1861" w:rsidRDefault="00A1575F">
      <w:pPr>
        <w:autoSpaceDE w:val="0"/>
        <w:autoSpaceDN w:val="0"/>
        <w:adjustRightInd w:val="0"/>
        <w:rPr>
          <w:szCs w:val="21"/>
        </w:rPr>
      </w:pPr>
      <w:r w:rsidRPr="00EE1861">
        <w:rPr>
          <w:noProof/>
          <w:szCs w:val="21"/>
        </w:rPr>
        <w:drawing>
          <wp:inline distT="0" distB="0" distL="0" distR="0">
            <wp:extent cx="5264150" cy="3822700"/>
            <wp:effectExtent l="1905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92"/>
                    <a:srcRect/>
                    <a:stretch>
                      <a:fillRect/>
                    </a:stretch>
                  </pic:blipFill>
                  <pic:spPr bwMode="auto">
                    <a:xfrm>
                      <a:off x="0" y="0"/>
                      <a:ext cx="5264150" cy="3822700"/>
                    </a:xfrm>
                    <a:prstGeom prst="rect">
                      <a:avLst/>
                    </a:prstGeom>
                    <a:noFill/>
                    <a:ln w="9525">
                      <a:noFill/>
                      <a:miter lim="800000"/>
                      <a:headEnd/>
                      <a:tailEnd/>
                    </a:ln>
                  </pic:spPr>
                </pic:pic>
              </a:graphicData>
            </a:graphic>
          </wp:inline>
        </w:drawing>
      </w:r>
    </w:p>
    <w:p w:rsidR="00D86268" w:rsidRPr="00EE1861" w:rsidRDefault="005D3331">
      <w:pPr>
        <w:autoSpaceDE w:val="0"/>
        <w:autoSpaceDN w:val="0"/>
        <w:adjustRightInd w:val="0"/>
        <w:rPr>
          <w:szCs w:val="21"/>
        </w:rPr>
      </w:pPr>
      <w:r w:rsidRPr="00EE1861">
        <w:rPr>
          <w:noProof/>
          <w:szCs w:val="21"/>
        </w:rPr>
        <w:lastRenderedPageBreak/>
        <w:drawing>
          <wp:inline distT="0" distB="0" distL="0" distR="0">
            <wp:extent cx="5264150" cy="3822700"/>
            <wp:effectExtent l="19050" t="0" r="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93"/>
                    <a:srcRect/>
                    <a:stretch>
                      <a:fillRect/>
                    </a:stretch>
                  </pic:blipFill>
                  <pic:spPr bwMode="auto">
                    <a:xfrm>
                      <a:off x="0" y="0"/>
                      <a:ext cx="5264150" cy="3822700"/>
                    </a:xfrm>
                    <a:prstGeom prst="rect">
                      <a:avLst/>
                    </a:prstGeom>
                    <a:noFill/>
                    <a:ln w="9525">
                      <a:noFill/>
                      <a:miter lim="800000"/>
                      <a:headEnd/>
                      <a:tailEnd/>
                    </a:ln>
                  </pic:spPr>
                </pic:pic>
              </a:graphicData>
            </a:graphic>
          </wp:inline>
        </w:drawing>
      </w:r>
    </w:p>
    <w:p w:rsidR="00D86268" w:rsidRPr="00EE1861" w:rsidRDefault="005C211B">
      <w:pPr>
        <w:autoSpaceDE w:val="0"/>
        <w:autoSpaceDN w:val="0"/>
        <w:adjustRightInd w:val="0"/>
        <w:rPr>
          <w:szCs w:val="21"/>
        </w:rPr>
      </w:pPr>
      <w:r w:rsidRPr="00EE1861">
        <w:rPr>
          <w:noProof/>
          <w:szCs w:val="21"/>
        </w:rPr>
        <w:drawing>
          <wp:inline distT="0" distB="0" distL="0" distR="0">
            <wp:extent cx="5271770" cy="3837940"/>
            <wp:effectExtent l="19050" t="0" r="508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94"/>
                    <a:srcRect/>
                    <a:stretch>
                      <a:fillRect/>
                    </a:stretch>
                  </pic:blipFill>
                  <pic:spPr bwMode="auto">
                    <a:xfrm>
                      <a:off x="0" y="0"/>
                      <a:ext cx="5271770" cy="3837940"/>
                    </a:xfrm>
                    <a:prstGeom prst="rect">
                      <a:avLst/>
                    </a:prstGeom>
                    <a:noFill/>
                    <a:ln w="9525">
                      <a:noFill/>
                      <a:miter lim="800000"/>
                      <a:headEnd/>
                      <a:tailEnd/>
                    </a:ln>
                  </pic:spPr>
                </pic:pic>
              </a:graphicData>
            </a:graphic>
          </wp:inline>
        </w:drawing>
      </w:r>
    </w:p>
    <w:p w:rsidR="00D86268" w:rsidRPr="00EE1861" w:rsidRDefault="005E32E6">
      <w:pPr>
        <w:autoSpaceDE w:val="0"/>
        <w:autoSpaceDN w:val="0"/>
        <w:adjustRightInd w:val="0"/>
        <w:rPr>
          <w:szCs w:val="21"/>
        </w:rPr>
      </w:pPr>
      <w:r w:rsidRPr="00EE1861">
        <w:rPr>
          <w:noProof/>
          <w:szCs w:val="21"/>
        </w:rPr>
        <w:lastRenderedPageBreak/>
        <w:drawing>
          <wp:inline distT="0" distB="0" distL="0" distR="0">
            <wp:extent cx="5264150" cy="3771900"/>
            <wp:effectExtent l="1905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95"/>
                    <a:srcRect/>
                    <a:stretch>
                      <a:fillRect/>
                    </a:stretch>
                  </pic:blipFill>
                  <pic:spPr bwMode="auto">
                    <a:xfrm>
                      <a:off x="0" y="0"/>
                      <a:ext cx="5264150" cy="3771900"/>
                    </a:xfrm>
                    <a:prstGeom prst="rect">
                      <a:avLst/>
                    </a:prstGeom>
                    <a:noFill/>
                    <a:ln w="9525">
                      <a:noFill/>
                      <a:miter lim="800000"/>
                      <a:headEnd/>
                      <a:tailEnd/>
                    </a:ln>
                  </pic:spPr>
                </pic:pic>
              </a:graphicData>
            </a:graphic>
          </wp:inline>
        </w:drawing>
      </w:r>
    </w:p>
    <w:p w:rsidR="00D86268" w:rsidRPr="00EE1861" w:rsidRDefault="005E32E6">
      <w:pPr>
        <w:autoSpaceDE w:val="0"/>
        <w:autoSpaceDN w:val="0"/>
        <w:adjustRightInd w:val="0"/>
        <w:rPr>
          <w:szCs w:val="21"/>
        </w:rPr>
      </w:pPr>
      <w:r w:rsidRPr="00EE1861">
        <w:rPr>
          <w:noProof/>
          <w:szCs w:val="21"/>
        </w:rPr>
        <w:drawing>
          <wp:inline distT="0" distB="0" distL="0" distR="0">
            <wp:extent cx="5270500" cy="3797300"/>
            <wp:effectExtent l="19050" t="0" r="635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96"/>
                    <a:srcRect/>
                    <a:stretch>
                      <a:fillRect/>
                    </a:stretch>
                  </pic:blipFill>
                  <pic:spPr bwMode="auto">
                    <a:xfrm>
                      <a:off x="0" y="0"/>
                      <a:ext cx="5270500" cy="3797300"/>
                    </a:xfrm>
                    <a:prstGeom prst="rect">
                      <a:avLst/>
                    </a:prstGeom>
                    <a:noFill/>
                    <a:ln w="9525">
                      <a:noFill/>
                      <a:miter lim="800000"/>
                      <a:headEnd/>
                      <a:tailEnd/>
                    </a:ln>
                  </pic:spPr>
                </pic:pic>
              </a:graphicData>
            </a:graphic>
          </wp:inline>
        </w:drawing>
      </w:r>
    </w:p>
    <w:p w:rsidR="00D86268" w:rsidRPr="00EE1861" w:rsidRDefault="00C1145D">
      <w:pPr>
        <w:autoSpaceDE w:val="0"/>
        <w:autoSpaceDN w:val="0"/>
        <w:adjustRightInd w:val="0"/>
        <w:rPr>
          <w:szCs w:val="21"/>
        </w:rPr>
      </w:pPr>
      <w:r w:rsidRPr="00EE1861">
        <w:rPr>
          <w:noProof/>
          <w:szCs w:val="21"/>
        </w:rPr>
        <w:lastRenderedPageBreak/>
        <w:drawing>
          <wp:inline distT="0" distB="0" distL="0" distR="0">
            <wp:extent cx="5264150" cy="3765550"/>
            <wp:effectExtent l="19050" t="0" r="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97"/>
                    <a:srcRect/>
                    <a:stretch>
                      <a:fillRect/>
                    </a:stretch>
                  </pic:blipFill>
                  <pic:spPr bwMode="auto">
                    <a:xfrm>
                      <a:off x="0" y="0"/>
                      <a:ext cx="5264150" cy="3765550"/>
                    </a:xfrm>
                    <a:prstGeom prst="rect">
                      <a:avLst/>
                    </a:prstGeom>
                    <a:noFill/>
                    <a:ln w="9525">
                      <a:noFill/>
                      <a:miter lim="800000"/>
                      <a:headEnd/>
                      <a:tailEnd/>
                    </a:ln>
                  </pic:spPr>
                </pic:pic>
              </a:graphicData>
            </a:graphic>
          </wp:inline>
        </w:drawing>
      </w:r>
    </w:p>
    <w:p w:rsidR="00D86268" w:rsidRPr="00EE1861" w:rsidRDefault="00E4148B">
      <w:pPr>
        <w:autoSpaceDE w:val="0"/>
        <w:autoSpaceDN w:val="0"/>
        <w:adjustRightInd w:val="0"/>
        <w:rPr>
          <w:szCs w:val="21"/>
        </w:rPr>
      </w:pPr>
      <w:r w:rsidRPr="00EE1861">
        <w:rPr>
          <w:noProof/>
          <w:szCs w:val="21"/>
        </w:rPr>
        <w:drawing>
          <wp:inline distT="0" distB="0" distL="0" distR="0">
            <wp:extent cx="5270500" cy="3860800"/>
            <wp:effectExtent l="19050" t="0" r="635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98"/>
                    <a:srcRect/>
                    <a:stretch>
                      <a:fillRect/>
                    </a:stretch>
                  </pic:blipFill>
                  <pic:spPr bwMode="auto">
                    <a:xfrm>
                      <a:off x="0" y="0"/>
                      <a:ext cx="5270500" cy="3860800"/>
                    </a:xfrm>
                    <a:prstGeom prst="rect">
                      <a:avLst/>
                    </a:prstGeom>
                    <a:noFill/>
                    <a:ln w="9525">
                      <a:noFill/>
                      <a:miter lim="800000"/>
                      <a:headEnd/>
                      <a:tailEnd/>
                    </a:ln>
                  </pic:spPr>
                </pic:pic>
              </a:graphicData>
            </a:graphic>
          </wp:inline>
        </w:drawing>
      </w:r>
    </w:p>
    <w:p w:rsidR="00D86268" w:rsidRPr="00EE1861" w:rsidRDefault="00D86268">
      <w:pPr>
        <w:autoSpaceDE w:val="0"/>
        <w:autoSpaceDN w:val="0"/>
        <w:adjustRightInd w:val="0"/>
      </w:pPr>
    </w:p>
    <w:p w:rsidR="00D86268" w:rsidRPr="00EE1861" w:rsidRDefault="00363826">
      <w:pPr>
        <w:autoSpaceDE w:val="0"/>
        <w:autoSpaceDN w:val="0"/>
        <w:adjustRightInd w:val="0"/>
      </w:pPr>
      <w:r w:rsidRPr="00EE1861">
        <w:rPr>
          <w:noProof/>
        </w:rPr>
        <w:lastRenderedPageBreak/>
        <w:drawing>
          <wp:inline distT="0" distB="0" distL="0" distR="0">
            <wp:extent cx="5270500" cy="3733800"/>
            <wp:effectExtent l="19050" t="0" r="6350" b="0"/>
            <wp:docPr id="137"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pic:cNvPicPr>
                      <a:picLocks noChangeAspect="1" noChangeArrowheads="1"/>
                    </pic:cNvPicPr>
                  </pic:nvPicPr>
                  <pic:blipFill>
                    <a:blip r:embed="rId199"/>
                    <a:srcRect/>
                    <a:stretch>
                      <a:fillRect/>
                    </a:stretch>
                  </pic:blipFill>
                  <pic:spPr bwMode="auto">
                    <a:xfrm>
                      <a:off x="0" y="0"/>
                      <a:ext cx="5270500" cy="3733800"/>
                    </a:xfrm>
                    <a:prstGeom prst="rect">
                      <a:avLst/>
                    </a:prstGeom>
                    <a:noFill/>
                    <a:ln w="9525" cmpd="sng">
                      <a:noFill/>
                      <a:miter lim="800000"/>
                      <a:headEnd/>
                      <a:tailEnd/>
                    </a:ln>
                  </pic:spPr>
                </pic:pic>
              </a:graphicData>
            </a:graphic>
          </wp:inline>
        </w:drawing>
      </w:r>
    </w:p>
    <w:p w:rsidR="00D86268" w:rsidRPr="00EE1861" w:rsidRDefault="00363826">
      <w:pPr>
        <w:autoSpaceDE w:val="0"/>
        <w:autoSpaceDN w:val="0"/>
        <w:adjustRightInd w:val="0"/>
      </w:pPr>
      <w:r w:rsidRPr="00EE1861">
        <w:rPr>
          <w:noProof/>
        </w:rPr>
        <w:drawing>
          <wp:inline distT="0" distB="0" distL="0" distR="0">
            <wp:extent cx="5264150" cy="3765550"/>
            <wp:effectExtent l="19050" t="0" r="0" b="0"/>
            <wp:docPr id="138"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pic:cNvPicPr>
                      <a:picLocks noChangeAspect="1" noChangeArrowheads="1"/>
                    </pic:cNvPicPr>
                  </pic:nvPicPr>
                  <pic:blipFill>
                    <a:blip r:embed="rId200"/>
                    <a:srcRect/>
                    <a:stretch>
                      <a:fillRect/>
                    </a:stretch>
                  </pic:blipFill>
                  <pic:spPr bwMode="auto">
                    <a:xfrm>
                      <a:off x="0" y="0"/>
                      <a:ext cx="5264150" cy="3765550"/>
                    </a:xfrm>
                    <a:prstGeom prst="rect">
                      <a:avLst/>
                    </a:prstGeom>
                    <a:noFill/>
                    <a:ln w="9525" cmpd="sng">
                      <a:noFill/>
                      <a:miter lim="800000"/>
                      <a:headEnd/>
                      <a:tailEnd/>
                    </a:ln>
                  </pic:spPr>
                </pic:pic>
              </a:graphicData>
            </a:graphic>
          </wp:inline>
        </w:drawing>
      </w:r>
    </w:p>
    <w:p w:rsidR="00D86268" w:rsidRPr="00EE1861" w:rsidRDefault="00363826">
      <w:pPr>
        <w:autoSpaceDE w:val="0"/>
        <w:autoSpaceDN w:val="0"/>
        <w:adjustRightInd w:val="0"/>
      </w:pPr>
      <w:r w:rsidRPr="00EE1861">
        <w:rPr>
          <w:noProof/>
        </w:rPr>
        <w:lastRenderedPageBreak/>
        <w:drawing>
          <wp:inline distT="0" distB="0" distL="0" distR="0">
            <wp:extent cx="5264150" cy="3765550"/>
            <wp:effectExtent l="19050" t="0" r="0" b="0"/>
            <wp:docPr id="139"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pic:cNvPicPr>
                      <a:picLocks noChangeAspect="1" noChangeArrowheads="1"/>
                    </pic:cNvPicPr>
                  </pic:nvPicPr>
                  <pic:blipFill>
                    <a:blip r:embed="rId201"/>
                    <a:srcRect/>
                    <a:stretch>
                      <a:fillRect/>
                    </a:stretch>
                  </pic:blipFill>
                  <pic:spPr bwMode="auto">
                    <a:xfrm>
                      <a:off x="0" y="0"/>
                      <a:ext cx="5264150" cy="3765550"/>
                    </a:xfrm>
                    <a:prstGeom prst="rect">
                      <a:avLst/>
                    </a:prstGeom>
                    <a:noFill/>
                    <a:ln w="9525" cmpd="sng">
                      <a:noFill/>
                      <a:miter lim="800000"/>
                      <a:headEnd/>
                      <a:tailEnd/>
                    </a:ln>
                  </pic:spPr>
                </pic:pic>
              </a:graphicData>
            </a:graphic>
          </wp:inline>
        </w:drawing>
      </w:r>
    </w:p>
    <w:p w:rsidR="00D86268" w:rsidRPr="00EE1861" w:rsidRDefault="007A4C3C">
      <w:pPr>
        <w:numPr>
          <w:ilvl w:val="0"/>
          <w:numId w:val="3"/>
        </w:numPr>
        <w:autoSpaceDE w:val="0"/>
        <w:autoSpaceDN w:val="0"/>
        <w:adjustRightInd w:val="0"/>
        <w:rPr>
          <w:b/>
          <w:bCs/>
          <w:kern w:val="0"/>
          <w:szCs w:val="21"/>
        </w:rPr>
      </w:pPr>
      <w:r w:rsidRPr="00EE1861">
        <w:rPr>
          <w:b/>
          <w:bCs/>
          <w:kern w:val="0"/>
          <w:szCs w:val="21"/>
        </w:rPr>
        <w:t>References</w:t>
      </w:r>
    </w:p>
    <w:p w:rsidR="00D86268" w:rsidRPr="00EE1861" w:rsidRDefault="007A4C3C">
      <w:pPr>
        <w:autoSpaceDE w:val="0"/>
        <w:autoSpaceDN w:val="0"/>
        <w:adjustRightInd w:val="0"/>
        <w:rPr>
          <w:b/>
          <w:bCs/>
          <w:kern w:val="0"/>
          <w:szCs w:val="21"/>
        </w:rPr>
      </w:pPr>
      <w:r w:rsidRPr="00EE1861">
        <w:rPr>
          <w:kern w:val="0"/>
          <w:szCs w:val="21"/>
          <w:lang w:val="it-IT"/>
        </w:rPr>
        <w:t>[</w:t>
      </w:r>
      <w:r w:rsidRPr="00EE1861">
        <w:rPr>
          <w:kern w:val="0"/>
          <w:szCs w:val="21"/>
        </w:rPr>
        <w:t>1</w:t>
      </w:r>
      <w:r w:rsidRPr="00EE1861">
        <w:rPr>
          <w:kern w:val="0"/>
          <w:szCs w:val="21"/>
          <w:lang w:val="it-IT"/>
        </w:rPr>
        <w:t xml:space="preserve">] </w:t>
      </w:r>
      <w:r w:rsidRPr="00EE1861">
        <w:rPr>
          <w:kern w:val="0"/>
          <w:szCs w:val="21"/>
        </w:rPr>
        <w:t>Wong</w:t>
      </w:r>
      <w:r w:rsidR="002B0C24">
        <w:rPr>
          <w:rFonts w:hint="eastAsia"/>
          <w:kern w:val="0"/>
          <w:szCs w:val="21"/>
        </w:rPr>
        <w:t>,</w:t>
      </w:r>
      <w:r w:rsidR="002B0C24" w:rsidRPr="002B0C24">
        <w:rPr>
          <w:kern w:val="0"/>
          <w:szCs w:val="21"/>
        </w:rPr>
        <w:t xml:space="preserve"> </w:t>
      </w:r>
      <w:r w:rsidR="002B0C24" w:rsidRPr="00EE1861">
        <w:rPr>
          <w:kern w:val="0"/>
          <w:szCs w:val="21"/>
        </w:rPr>
        <w:t>S. M.</w:t>
      </w:r>
      <w:r w:rsidR="002B0C24">
        <w:rPr>
          <w:rFonts w:hint="eastAsia"/>
          <w:kern w:val="0"/>
          <w:szCs w:val="21"/>
        </w:rPr>
        <w:t>;</w:t>
      </w:r>
      <w:r w:rsidRPr="00EE1861">
        <w:rPr>
          <w:kern w:val="0"/>
          <w:szCs w:val="21"/>
        </w:rPr>
        <w:t xml:space="preserve"> So</w:t>
      </w:r>
      <w:r w:rsidR="002B0C24">
        <w:rPr>
          <w:rFonts w:hint="eastAsia"/>
          <w:kern w:val="0"/>
          <w:szCs w:val="21"/>
        </w:rPr>
        <w:t>,</w:t>
      </w:r>
      <w:r w:rsidR="002B0C24" w:rsidRPr="002B0C24">
        <w:rPr>
          <w:kern w:val="0"/>
          <w:szCs w:val="21"/>
        </w:rPr>
        <w:t xml:space="preserve"> </w:t>
      </w:r>
      <w:r w:rsidR="002B0C24" w:rsidRPr="00EE1861">
        <w:rPr>
          <w:kern w:val="0"/>
          <w:szCs w:val="21"/>
        </w:rPr>
        <w:t>C. M.</w:t>
      </w:r>
      <w:r w:rsidR="002B0C24">
        <w:rPr>
          <w:rFonts w:hint="eastAsia"/>
          <w:kern w:val="0"/>
          <w:szCs w:val="21"/>
        </w:rPr>
        <w:t>;</w:t>
      </w:r>
      <w:r w:rsidRPr="00EE1861">
        <w:rPr>
          <w:kern w:val="0"/>
          <w:szCs w:val="21"/>
        </w:rPr>
        <w:t xml:space="preserve"> Chung</w:t>
      </w:r>
      <w:r w:rsidR="002B0C24">
        <w:rPr>
          <w:rFonts w:hint="eastAsia"/>
          <w:kern w:val="0"/>
          <w:szCs w:val="21"/>
        </w:rPr>
        <w:t>,</w:t>
      </w:r>
      <w:r w:rsidR="002B0C24" w:rsidRPr="002B0C24">
        <w:rPr>
          <w:kern w:val="0"/>
          <w:szCs w:val="21"/>
        </w:rPr>
        <w:t xml:space="preserve"> </w:t>
      </w:r>
      <w:r w:rsidR="002B0C24" w:rsidRPr="00EE1861">
        <w:rPr>
          <w:kern w:val="0"/>
          <w:szCs w:val="21"/>
        </w:rPr>
        <w:t>K. H.</w:t>
      </w:r>
      <w:r w:rsidR="002B0C24">
        <w:rPr>
          <w:rFonts w:hint="eastAsia"/>
          <w:kern w:val="0"/>
          <w:szCs w:val="21"/>
        </w:rPr>
        <w:t>;</w:t>
      </w:r>
      <w:r w:rsidRPr="00EE1861">
        <w:rPr>
          <w:kern w:val="0"/>
          <w:szCs w:val="21"/>
        </w:rPr>
        <w:t xml:space="preserve"> Lau</w:t>
      </w:r>
      <w:r w:rsidR="002B0C24">
        <w:rPr>
          <w:rFonts w:hint="eastAsia"/>
          <w:kern w:val="0"/>
          <w:szCs w:val="21"/>
        </w:rPr>
        <w:t>,</w:t>
      </w:r>
      <w:r w:rsidR="002B0C24" w:rsidRPr="002B0C24">
        <w:rPr>
          <w:kern w:val="0"/>
          <w:szCs w:val="21"/>
        </w:rPr>
        <w:t xml:space="preserve"> </w:t>
      </w:r>
      <w:r w:rsidR="002B0C24" w:rsidRPr="00EE1861">
        <w:rPr>
          <w:kern w:val="0"/>
          <w:szCs w:val="21"/>
        </w:rPr>
        <w:t>C. P.</w:t>
      </w:r>
      <w:r w:rsidR="002B0C24">
        <w:rPr>
          <w:rFonts w:hint="eastAsia"/>
          <w:kern w:val="0"/>
          <w:szCs w:val="21"/>
        </w:rPr>
        <w:t>;</w:t>
      </w:r>
      <w:r w:rsidRPr="00EE1861">
        <w:rPr>
          <w:kern w:val="0"/>
          <w:szCs w:val="21"/>
        </w:rPr>
        <w:t xml:space="preserve"> Kwong</w:t>
      </w:r>
      <w:r w:rsidR="002B0C24">
        <w:rPr>
          <w:rFonts w:hint="eastAsia"/>
          <w:kern w:val="0"/>
          <w:szCs w:val="21"/>
        </w:rPr>
        <w:t>,</w:t>
      </w:r>
      <w:r w:rsidR="002B0C24" w:rsidRPr="002B0C24">
        <w:rPr>
          <w:kern w:val="0"/>
          <w:szCs w:val="21"/>
        </w:rPr>
        <w:t xml:space="preserve"> </w:t>
      </w:r>
      <w:r w:rsidR="002B0C24" w:rsidRPr="00EE1861">
        <w:rPr>
          <w:kern w:val="0"/>
          <w:szCs w:val="21"/>
        </w:rPr>
        <w:t>F. Y.</w:t>
      </w:r>
      <w:r w:rsidRPr="00EE1861">
        <w:rPr>
          <w:kern w:val="0"/>
          <w:szCs w:val="21"/>
        </w:rPr>
        <w:t xml:space="preserve"> </w:t>
      </w:r>
      <w:r w:rsidRPr="002B0C24">
        <w:rPr>
          <w:i/>
          <w:iCs/>
          <w:kern w:val="0"/>
          <w:szCs w:val="21"/>
        </w:rPr>
        <w:t>Eur. J. Org. Chem.</w:t>
      </w:r>
      <w:r w:rsidR="00F12211" w:rsidRPr="00EE1861">
        <w:rPr>
          <w:rFonts w:hint="eastAsia"/>
          <w:kern w:val="0"/>
          <w:szCs w:val="21"/>
        </w:rPr>
        <w:t xml:space="preserve"> </w:t>
      </w:r>
      <w:r w:rsidRPr="002B0C24">
        <w:rPr>
          <w:b/>
          <w:kern w:val="0"/>
          <w:szCs w:val="21"/>
        </w:rPr>
        <w:t>2012</w:t>
      </w:r>
      <w:r w:rsidR="002B0C24">
        <w:rPr>
          <w:rFonts w:hint="eastAsia"/>
          <w:kern w:val="0"/>
          <w:szCs w:val="21"/>
        </w:rPr>
        <w:t>,</w:t>
      </w:r>
      <w:r w:rsidRPr="00EE1861">
        <w:rPr>
          <w:kern w:val="0"/>
          <w:szCs w:val="21"/>
        </w:rPr>
        <w:t xml:space="preserve"> 4172</w:t>
      </w:r>
      <w:r w:rsidR="006C6017">
        <w:rPr>
          <w:rFonts w:hint="eastAsia"/>
          <w:kern w:val="0"/>
          <w:szCs w:val="21"/>
        </w:rPr>
        <w:t>-4177</w:t>
      </w:r>
      <w:r w:rsidRPr="00EE1861">
        <w:rPr>
          <w:kern w:val="0"/>
          <w:szCs w:val="21"/>
        </w:rPr>
        <w:t>.</w:t>
      </w:r>
    </w:p>
    <w:p w:rsidR="00D86268" w:rsidRPr="00EE1861" w:rsidRDefault="007A4C3C">
      <w:pPr>
        <w:autoSpaceDE w:val="0"/>
        <w:autoSpaceDN w:val="0"/>
        <w:adjustRightInd w:val="0"/>
        <w:rPr>
          <w:kern w:val="0"/>
          <w:szCs w:val="21"/>
        </w:rPr>
      </w:pPr>
      <w:r w:rsidRPr="00EE1861">
        <w:rPr>
          <w:kern w:val="0"/>
          <w:szCs w:val="21"/>
        </w:rPr>
        <w:t>[2] Liu</w:t>
      </w:r>
      <w:r w:rsidR="002B0C24">
        <w:rPr>
          <w:rFonts w:hint="eastAsia"/>
          <w:kern w:val="0"/>
          <w:szCs w:val="21"/>
        </w:rPr>
        <w:t>,</w:t>
      </w:r>
      <w:r w:rsidR="002B0C24" w:rsidRPr="002B0C24">
        <w:rPr>
          <w:kern w:val="0"/>
          <w:szCs w:val="21"/>
        </w:rPr>
        <w:t xml:space="preserve"> </w:t>
      </w:r>
      <w:r w:rsidR="002B0C24" w:rsidRPr="00EE1861">
        <w:rPr>
          <w:kern w:val="0"/>
          <w:szCs w:val="21"/>
        </w:rPr>
        <w:t>C.</w:t>
      </w:r>
      <w:r w:rsidR="002B0C24">
        <w:rPr>
          <w:rFonts w:hint="eastAsia"/>
          <w:kern w:val="0"/>
          <w:szCs w:val="21"/>
        </w:rPr>
        <w:t>;</w:t>
      </w:r>
      <w:r w:rsidR="00F12211" w:rsidRPr="00EE1861">
        <w:rPr>
          <w:rFonts w:hint="eastAsia"/>
          <w:kern w:val="0"/>
          <w:szCs w:val="21"/>
        </w:rPr>
        <w:t xml:space="preserve"> </w:t>
      </w:r>
      <w:r w:rsidRPr="00EE1861">
        <w:rPr>
          <w:kern w:val="0"/>
          <w:szCs w:val="21"/>
        </w:rPr>
        <w:t>Yang</w:t>
      </w:r>
      <w:r w:rsidR="002B0C24">
        <w:rPr>
          <w:rFonts w:hint="eastAsia"/>
          <w:kern w:val="0"/>
          <w:szCs w:val="21"/>
        </w:rPr>
        <w:t>,</w:t>
      </w:r>
      <w:r w:rsidR="002B0C24" w:rsidRPr="002B0C24">
        <w:rPr>
          <w:kern w:val="0"/>
          <w:szCs w:val="21"/>
        </w:rPr>
        <w:t xml:space="preserve"> </w:t>
      </w:r>
      <w:r w:rsidR="002B0C24" w:rsidRPr="00EE1861">
        <w:rPr>
          <w:kern w:val="0"/>
          <w:szCs w:val="21"/>
        </w:rPr>
        <w:t>W. B.</w:t>
      </w:r>
      <w:r w:rsidRPr="00EE1861">
        <w:rPr>
          <w:kern w:val="0"/>
          <w:szCs w:val="21"/>
        </w:rPr>
        <w:t xml:space="preserve"> </w:t>
      </w:r>
      <w:r w:rsidRPr="002B0C24">
        <w:rPr>
          <w:i/>
          <w:iCs/>
          <w:kern w:val="0"/>
          <w:szCs w:val="21"/>
        </w:rPr>
        <w:t>Chem. Commun.</w:t>
      </w:r>
      <w:r w:rsidR="00F12211" w:rsidRPr="00EE1861">
        <w:rPr>
          <w:rFonts w:hint="eastAsia"/>
          <w:iCs/>
          <w:kern w:val="0"/>
          <w:szCs w:val="21"/>
        </w:rPr>
        <w:t xml:space="preserve"> </w:t>
      </w:r>
      <w:r w:rsidRPr="002B0C24">
        <w:rPr>
          <w:b/>
          <w:kern w:val="0"/>
          <w:szCs w:val="21"/>
        </w:rPr>
        <w:t>2009</w:t>
      </w:r>
      <w:r w:rsidR="002B0C24">
        <w:rPr>
          <w:rFonts w:hint="eastAsia"/>
          <w:kern w:val="0"/>
          <w:szCs w:val="21"/>
        </w:rPr>
        <w:t>,</w:t>
      </w:r>
      <w:r w:rsidRPr="00EE1861">
        <w:rPr>
          <w:kern w:val="0"/>
          <w:szCs w:val="21"/>
        </w:rPr>
        <w:t xml:space="preserve"> 6267</w:t>
      </w:r>
      <w:r w:rsidR="00F015A2">
        <w:rPr>
          <w:rFonts w:hint="eastAsia"/>
          <w:kern w:val="0"/>
          <w:szCs w:val="21"/>
        </w:rPr>
        <w:t>-6269</w:t>
      </w:r>
      <w:r w:rsidRPr="00EE1861">
        <w:rPr>
          <w:kern w:val="0"/>
          <w:szCs w:val="21"/>
        </w:rPr>
        <w:t>.</w:t>
      </w:r>
    </w:p>
    <w:p w:rsidR="00D86268" w:rsidRPr="00EE1861" w:rsidRDefault="007A4C3C">
      <w:pPr>
        <w:autoSpaceDE w:val="0"/>
        <w:autoSpaceDN w:val="0"/>
        <w:adjustRightInd w:val="0"/>
        <w:rPr>
          <w:kern w:val="0"/>
          <w:szCs w:val="21"/>
        </w:rPr>
      </w:pPr>
      <w:r w:rsidRPr="00EE1861">
        <w:rPr>
          <w:kern w:val="0"/>
          <w:szCs w:val="21"/>
        </w:rPr>
        <w:t>[3] Moriuchi</w:t>
      </w:r>
      <w:r w:rsidR="002B0C24">
        <w:rPr>
          <w:rFonts w:hint="eastAsia"/>
          <w:kern w:val="0"/>
          <w:szCs w:val="21"/>
        </w:rPr>
        <w:t>,</w:t>
      </w:r>
      <w:r w:rsidR="002B0C24" w:rsidRPr="002B0C24">
        <w:rPr>
          <w:kern w:val="0"/>
          <w:szCs w:val="21"/>
        </w:rPr>
        <w:t xml:space="preserve"> </w:t>
      </w:r>
      <w:r w:rsidR="002B0C24" w:rsidRPr="00EE1861">
        <w:rPr>
          <w:kern w:val="0"/>
          <w:szCs w:val="21"/>
        </w:rPr>
        <w:t>T.</w:t>
      </w:r>
      <w:r w:rsidR="002B0C24">
        <w:rPr>
          <w:rFonts w:hint="eastAsia"/>
          <w:kern w:val="0"/>
          <w:szCs w:val="21"/>
        </w:rPr>
        <w:t>;</w:t>
      </w:r>
      <w:r w:rsidRPr="00EE1861">
        <w:rPr>
          <w:kern w:val="0"/>
          <w:szCs w:val="21"/>
        </w:rPr>
        <w:t xml:space="preserve"> Mao</w:t>
      </w:r>
      <w:r w:rsidR="002B0C24">
        <w:rPr>
          <w:rFonts w:hint="eastAsia"/>
          <w:kern w:val="0"/>
          <w:szCs w:val="21"/>
        </w:rPr>
        <w:t>,</w:t>
      </w:r>
      <w:r w:rsidR="002B0C24" w:rsidRPr="002B0C24">
        <w:rPr>
          <w:kern w:val="0"/>
          <w:szCs w:val="21"/>
        </w:rPr>
        <w:t xml:space="preserve"> </w:t>
      </w:r>
      <w:r w:rsidR="002B0C24" w:rsidRPr="00EE1861">
        <w:rPr>
          <w:kern w:val="0"/>
          <w:szCs w:val="21"/>
        </w:rPr>
        <w:t>L. S.</w:t>
      </w:r>
      <w:r w:rsidR="002B0C24">
        <w:rPr>
          <w:rFonts w:hint="eastAsia"/>
          <w:kern w:val="0"/>
          <w:szCs w:val="21"/>
        </w:rPr>
        <w:t>;</w:t>
      </w:r>
      <w:r w:rsidRPr="00EE1861">
        <w:rPr>
          <w:kern w:val="0"/>
          <w:szCs w:val="21"/>
        </w:rPr>
        <w:t xml:space="preserve"> Wu</w:t>
      </w:r>
      <w:r w:rsidR="002B0C24">
        <w:rPr>
          <w:rFonts w:hint="eastAsia"/>
          <w:kern w:val="0"/>
          <w:szCs w:val="21"/>
        </w:rPr>
        <w:t>,</w:t>
      </w:r>
      <w:r w:rsidR="002B0C24" w:rsidRPr="002B0C24">
        <w:rPr>
          <w:kern w:val="0"/>
          <w:szCs w:val="21"/>
        </w:rPr>
        <w:t xml:space="preserve"> </w:t>
      </w:r>
      <w:r w:rsidR="002B0C24" w:rsidRPr="00EE1861">
        <w:rPr>
          <w:kern w:val="0"/>
          <w:szCs w:val="21"/>
        </w:rPr>
        <w:t>H. L.</w:t>
      </w:r>
      <w:r w:rsidR="002B0C24">
        <w:rPr>
          <w:rFonts w:hint="eastAsia"/>
          <w:kern w:val="0"/>
          <w:szCs w:val="21"/>
        </w:rPr>
        <w:t>;</w:t>
      </w:r>
      <w:r w:rsidRPr="00EE1861">
        <w:rPr>
          <w:kern w:val="0"/>
          <w:szCs w:val="21"/>
        </w:rPr>
        <w:t xml:space="preserve"> Ohmura</w:t>
      </w:r>
      <w:r w:rsidR="002B0C24">
        <w:rPr>
          <w:rFonts w:hint="eastAsia"/>
          <w:kern w:val="0"/>
          <w:szCs w:val="21"/>
        </w:rPr>
        <w:t>,</w:t>
      </w:r>
      <w:r w:rsidR="002B0C24" w:rsidRPr="002B0C24">
        <w:rPr>
          <w:kern w:val="0"/>
          <w:szCs w:val="21"/>
        </w:rPr>
        <w:t xml:space="preserve"> </w:t>
      </w:r>
      <w:r w:rsidR="002B0C24" w:rsidRPr="00EE1861">
        <w:rPr>
          <w:kern w:val="0"/>
          <w:szCs w:val="21"/>
        </w:rPr>
        <w:t>S. D.</w:t>
      </w:r>
      <w:r w:rsidR="002B0C24">
        <w:rPr>
          <w:rFonts w:hint="eastAsia"/>
          <w:kern w:val="0"/>
          <w:szCs w:val="21"/>
        </w:rPr>
        <w:t>;</w:t>
      </w:r>
      <w:r w:rsidRPr="00EE1861">
        <w:rPr>
          <w:kern w:val="0"/>
          <w:szCs w:val="21"/>
        </w:rPr>
        <w:t xml:space="preserve"> Watanabe</w:t>
      </w:r>
      <w:r w:rsidR="002B0C24">
        <w:rPr>
          <w:rFonts w:hint="eastAsia"/>
          <w:kern w:val="0"/>
          <w:szCs w:val="21"/>
        </w:rPr>
        <w:t>,</w:t>
      </w:r>
      <w:r w:rsidR="002B0C24" w:rsidRPr="002B0C24">
        <w:rPr>
          <w:kern w:val="0"/>
          <w:szCs w:val="21"/>
        </w:rPr>
        <w:t xml:space="preserve"> </w:t>
      </w:r>
      <w:r w:rsidR="002B0C24" w:rsidRPr="00EE1861">
        <w:rPr>
          <w:kern w:val="0"/>
          <w:szCs w:val="21"/>
        </w:rPr>
        <w:t>M.</w:t>
      </w:r>
      <w:r w:rsidR="002B0C24">
        <w:rPr>
          <w:rFonts w:hint="eastAsia"/>
          <w:kern w:val="0"/>
          <w:szCs w:val="21"/>
        </w:rPr>
        <w:t>;</w:t>
      </w:r>
      <w:r w:rsidRPr="00EE1861">
        <w:rPr>
          <w:kern w:val="0"/>
          <w:szCs w:val="21"/>
        </w:rPr>
        <w:t xml:space="preserve"> Hirao</w:t>
      </w:r>
      <w:r w:rsidR="002B0C24">
        <w:rPr>
          <w:rFonts w:hint="eastAsia"/>
          <w:kern w:val="0"/>
          <w:szCs w:val="21"/>
        </w:rPr>
        <w:t>,</w:t>
      </w:r>
      <w:r w:rsidR="002B0C24" w:rsidRPr="002B0C24">
        <w:rPr>
          <w:kern w:val="0"/>
          <w:szCs w:val="21"/>
        </w:rPr>
        <w:t xml:space="preserve"> </w:t>
      </w:r>
      <w:r w:rsidR="002B0C24" w:rsidRPr="00EE1861">
        <w:rPr>
          <w:kern w:val="0"/>
          <w:szCs w:val="21"/>
        </w:rPr>
        <w:t>T.</w:t>
      </w:r>
      <w:r w:rsidRPr="00EE1861">
        <w:rPr>
          <w:kern w:val="0"/>
          <w:szCs w:val="21"/>
        </w:rPr>
        <w:t xml:space="preserve"> </w:t>
      </w:r>
      <w:r w:rsidRPr="002B0C24">
        <w:rPr>
          <w:i/>
          <w:iCs/>
          <w:kern w:val="0"/>
          <w:szCs w:val="21"/>
        </w:rPr>
        <w:t>Dalton Trans.</w:t>
      </w:r>
      <w:r w:rsidR="00F12211" w:rsidRPr="00EE1861">
        <w:rPr>
          <w:rFonts w:hint="eastAsia"/>
          <w:kern w:val="0"/>
          <w:szCs w:val="21"/>
        </w:rPr>
        <w:t xml:space="preserve"> </w:t>
      </w:r>
      <w:r w:rsidR="00F12211" w:rsidRPr="002B0C24">
        <w:rPr>
          <w:b/>
          <w:kern w:val="0"/>
          <w:szCs w:val="21"/>
        </w:rPr>
        <w:t>2012</w:t>
      </w:r>
      <w:r w:rsidR="002B0C24">
        <w:rPr>
          <w:rFonts w:hint="eastAsia"/>
          <w:kern w:val="0"/>
          <w:szCs w:val="21"/>
        </w:rPr>
        <w:t>,</w:t>
      </w:r>
      <w:r w:rsidR="002B0C24" w:rsidRPr="002B0C24">
        <w:rPr>
          <w:kern w:val="0"/>
          <w:szCs w:val="21"/>
        </w:rPr>
        <w:t xml:space="preserve"> </w:t>
      </w:r>
      <w:r w:rsidR="002B0C24" w:rsidRPr="00EE1861">
        <w:rPr>
          <w:kern w:val="0"/>
          <w:szCs w:val="21"/>
        </w:rPr>
        <w:t>41</w:t>
      </w:r>
      <w:r w:rsidR="002B0C24">
        <w:rPr>
          <w:rFonts w:hint="eastAsia"/>
          <w:kern w:val="0"/>
          <w:szCs w:val="21"/>
        </w:rPr>
        <w:t>,</w:t>
      </w:r>
      <w:r w:rsidR="00F12211" w:rsidRPr="00EE1861">
        <w:rPr>
          <w:rFonts w:hint="eastAsia"/>
          <w:kern w:val="0"/>
          <w:szCs w:val="21"/>
        </w:rPr>
        <w:t xml:space="preserve"> </w:t>
      </w:r>
      <w:r w:rsidRPr="00EE1861">
        <w:rPr>
          <w:kern w:val="0"/>
          <w:szCs w:val="21"/>
        </w:rPr>
        <w:t>9519</w:t>
      </w:r>
      <w:r w:rsidR="00F015A2">
        <w:rPr>
          <w:rFonts w:hint="eastAsia"/>
          <w:kern w:val="0"/>
          <w:szCs w:val="21"/>
        </w:rPr>
        <w:t>-9525</w:t>
      </w:r>
      <w:r w:rsidRPr="00EE1861">
        <w:rPr>
          <w:kern w:val="0"/>
          <w:szCs w:val="21"/>
        </w:rPr>
        <w:t>.</w:t>
      </w:r>
    </w:p>
    <w:p w:rsidR="005A486C" w:rsidRPr="00EE1861" w:rsidRDefault="005A486C">
      <w:pPr>
        <w:autoSpaceDE w:val="0"/>
        <w:autoSpaceDN w:val="0"/>
        <w:adjustRightInd w:val="0"/>
        <w:rPr>
          <w:kern w:val="0"/>
          <w:szCs w:val="21"/>
        </w:rPr>
      </w:pPr>
      <w:r w:rsidRPr="00EE1861">
        <w:rPr>
          <w:rFonts w:hint="eastAsia"/>
          <w:kern w:val="0"/>
          <w:szCs w:val="21"/>
        </w:rPr>
        <w:t xml:space="preserve">[4] </w:t>
      </w:r>
      <w:r w:rsidR="000D4332" w:rsidRPr="00EE1861">
        <w:rPr>
          <w:rFonts w:hint="eastAsia"/>
          <w:kern w:val="0"/>
          <w:szCs w:val="21"/>
        </w:rPr>
        <w:t>Zhu</w:t>
      </w:r>
      <w:r w:rsidR="002B0C24">
        <w:rPr>
          <w:rFonts w:hint="eastAsia"/>
          <w:kern w:val="0"/>
          <w:szCs w:val="21"/>
        </w:rPr>
        <w:t>,</w:t>
      </w:r>
      <w:r w:rsidR="002B0C24" w:rsidRPr="002B0C24">
        <w:rPr>
          <w:rFonts w:hint="eastAsia"/>
          <w:kern w:val="0"/>
          <w:szCs w:val="21"/>
        </w:rPr>
        <w:t xml:space="preserve"> </w:t>
      </w:r>
      <w:r w:rsidR="002B0C24" w:rsidRPr="00EE1861">
        <w:rPr>
          <w:rFonts w:hint="eastAsia"/>
          <w:kern w:val="0"/>
          <w:szCs w:val="21"/>
        </w:rPr>
        <w:t>C. W.</w:t>
      </w:r>
      <w:r w:rsidR="002B0C24">
        <w:rPr>
          <w:rFonts w:hint="eastAsia"/>
          <w:kern w:val="0"/>
          <w:szCs w:val="21"/>
        </w:rPr>
        <w:t xml:space="preserve">; </w:t>
      </w:r>
      <w:r w:rsidR="000D4332" w:rsidRPr="00EE1861">
        <w:rPr>
          <w:rFonts w:hint="eastAsia"/>
          <w:kern w:val="0"/>
          <w:szCs w:val="21"/>
        </w:rPr>
        <w:t>Yi</w:t>
      </w:r>
      <w:r w:rsidR="002B0C24">
        <w:rPr>
          <w:rFonts w:hint="eastAsia"/>
          <w:kern w:val="0"/>
          <w:szCs w:val="21"/>
        </w:rPr>
        <w:t>,</w:t>
      </w:r>
      <w:r w:rsidR="002B0C24" w:rsidRPr="002B0C24">
        <w:rPr>
          <w:rFonts w:hint="eastAsia"/>
          <w:kern w:val="0"/>
          <w:szCs w:val="21"/>
        </w:rPr>
        <w:t xml:space="preserve"> </w:t>
      </w:r>
      <w:r w:rsidR="002B0C24" w:rsidRPr="00EE1861">
        <w:rPr>
          <w:rFonts w:hint="eastAsia"/>
          <w:kern w:val="0"/>
          <w:szCs w:val="21"/>
        </w:rPr>
        <w:t>M. L.</w:t>
      </w:r>
      <w:r w:rsidR="002B0C24">
        <w:rPr>
          <w:rFonts w:hint="eastAsia"/>
          <w:kern w:val="0"/>
          <w:szCs w:val="21"/>
        </w:rPr>
        <w:t>;</w:t>
      </w:r>
      <w:r w:rsidR="000D4332" w:rsidRPr="00EE1861">
        <w:rPr>
          <w:rFonts w:hint="eastAsia"/>
          <w:kern w:val="0"/>
          <w:szCs w:val="21"/>
        </w:rPr>
        <w:t xml:space="preserve"> Wei</w:t>
      </w:r>
      <w:r w:rsidR="002B0C24">
        <w:rPr>
          <w:rFonts w:hint="eastAsia"/>
          <w:kern w:val="0"/>
          <w:szCs w:val="21"/>
        </w:rPr>
        <w:t>,</w:t>
      </w:r>
      <w:r w:rsidR="002B0C24" w:rsidRPr="002B0C24">
        <w:rPr>
          <w:rFonts w:hint="eastAsia"/>
          <w:kern w:val="0"/>
          <w:szCs w:val="21"/>
        </w:rPr>
        <w:t xml:space="preserve"> </w:t>
      </w:r>
      <w:r w:rsidR="002B0C24" w:rsidRPr="00EE1861">
        <w:rPr>
          <w:rFonts w:hint="eastAsia"/>
          <w:kern w:val="0"/>
          <w:szCs w:val="21"/>
        </w:rPr>
        <w:t>D. H.</w:t>
      </w:r>
      <w:r w:rsidR="002B0C24">
        <w:rPr>
          <w:rFonts w:hint="eastAsia"/>
          <w:kern w:val="0"/>
          <w:szCs w:val="21"/>
        </w:rPr>
        <w:t>;</w:t>
      </w:r>
      <w:r w:rsidR="000D4332" w:rsidRPr="00EE1861">
        <w:rPr>
          <w:rFonts w:hint="eastAsia"/>
          <w:kern w:val="0"/>
          <w:szCs w:val="21"/>
        </w:rPr>
        <w:t xml:space="preserve"> Chen</w:t>
      </w:r>
      <w:r w:rsidR="002B0C24">
        <w:rPr>
          <w:rFonts w:hint="eastAsia"/>
          <w:kern w:val="0"/>
          <w:szCs w:val="21"/>
        </w:rPr>
        <w:t>,</w:t>
      </w:r>
      <w:r w:rsidR="002B0C24" w:rsidRPr="002B0C24">
        <w:rPr>
          <w:rFonts w:hint="eastAsia"/>
          <w:kern w:val="0"/>
          <w:szCs w:val="21"/>
        </w:rPr>
        <w:t xml:space="preserve"> </w:t>
      </w:r>
      <w:r w:rsidR="002B0C24" w:rsidRPr="00EE1861">
        <w:rPr>
          <w:rFonts w:hint="eastAsia"/>
          <w:kern w:val="0"/>
          <w:szCs w:val="21"/>
        </w:rPr>
        <w:t>X.</w:t>
      </w:r>
      <w:r w:rsidR="002B0C24">
        <w:rPr>
          <w:rFonts w:hint="eastAsia"/>
          <w:kern w:val="0"/>
          <w:szCs w:val="21"/>
        </w:rPr>
        <w:t>;</w:t>
      </w:r>
      <w:r w:rsidR="000D4332" w:rsidRPr="00EE1861">
        <w:rPr>
          <w:rFonts w:hint="eastAsia"/>
          <w:kern w:val="0"/>
          <w:szCs w:val="21"/>
        </w:rPr>
        <w:t xml:space="preserve"> Wu</w:t>
      </w:r>
      <w:r w:rsidR="002B0C24">
        <w:rPr>
          <w:rFonts w:hint="eastAsia"/>
          <w:kern w:val="0"/>
          <w:szCs w:val="21"/>
        </w:rPr>
        <w:t>,</w:t>
      </w:r>
      <w:r w:rsidR="002B0C24" w:rsidRPr="002B0C24">
        <w:rPr>
          <w:rFonts w:hint="eastAsia"/>
          <w:kern w:val="0"/>
          <w:szCs w:val="21"/>
        </w:rPr>
        <w:t xml:space="preserve"> </w:t>
      </w:r>
      <w:r w:rsidR="002B0C24" w:rsidRPr="00EE1861">
        <w:rPr>
          <w:rFonts w:hint="eastAsia"/>
          <w:kern w:val="0"/>
          <w:szCs w:val="21"/>
        </w:rPr>
        <w:t>Y. J</w:t>
      </w:r>
      <w:r w:rsidR="002B0C24">
        <w:rPr>
          <w:rFonts w:hint="eastAsia"/>
          <w:kern w:val="0"/>
          <w:szCs w:val="21"/>
        </w:rPr>
        <w:t>;</w:t>
      </w:r>
      <w:r w:rsidR="000D4332" w:rsidRPr="00EE1861">
        <w:rPr>
          <w:rFonts w:hint="eastAsia"/>
          <w:kern w:val="0"/>
          <w:szCs w:val="21"/>
        </w:rPr>
        <w:t xml:space="preserve"> Cui</w:t>
      </w:r>
      <w:r w:rsidR="002B0C24">
        <w:rPr>
          <w:rFonts w:hint="eastAsia"/>
          <w:kern w:val="0"/>
          <w:szCs w:val="21"/>
        </w:rPr>
        <w:t>,</w:t>
      </w:r>
      <w:r w:rsidR="002B0C24" w:rsidRPr="002B0C24">
        <w:rPr>
          <w:rFonts w:hint="eastAsia"/>
          <w:kern w:val="0"/>
          <w:szCs w:val="21"/>
        </w:rPr>
        <w:t xml:space="preserve"> </w:t>
      </w:r>
      <w:r w:rsidR="002B0C24" w:rsidRPr="00EE1861">
        <w:rPr>
          <w:rFonts w:hint="eastAsia"/>
          <w:kern w:val="0"/>
          <w:szCs w:val="21"/>
        </w:rPr>
        <w:t>X. L.</w:t>
      </w:r>
      <w:r w:rsidR="000D4332" w:rsidRPr="00EE1861">
        <w:rPr>
          <w:rFonts w:hint="eastAsia"/>
          <w:kern w:val="0"/>
          <w:szCs w:val="21"/>
        </w:rPr>
        <w:t xml:space="preserve"> </w:t>
      </w:r>
      <w:r w:rsidR="000D4332" w:rsidRPr="002B0C24">
        <w:rPr>
          <w:i/>
          <w:iCs/>
          <w:kern w:val="0"/>
          <w:szCs w:val="21"/>
        </w:rPr>
        <w:t>Org. Lett.</w:t>
      </w:r>
      <w:r w:rsidR="000D4332" w:rsidRPr="00EE1861">
        <w:rPr>
          <w:iCs/>
          <w:kern w:val="0"/>
          <w:szCs w:val="21"/>
        </w:rPr>
        <w:t xml:space="preserve"> </w:t>
      </w:r>
      <w:r w:rsidR="000D4332" w:rsidRPr="002B0C24">
        <w:rPr>
          <w:b/>
          <w:iCs/>
          <w:kern w:val="0"/>
          <w:szCs w:val="21"/>
        </w:rPr>
        <w:t>2014</w:t>
      </w:r>
      <w:r w:rsidR="002B0C24">
        <w:rPr>
          <w:rFonts w:hint="eastAsia"/>
          <w:iCs/>
          <w:kern w:val="0"/>
          <w:szCs w:val="21"/>
        </w:rPr>
        <w:t>,</w:t>
      </w:r>
      <w:r w:rsidR="002B0C24" w:rsidRPr="002B0C24">
        <w:rPr>
          <w:iCs/>
          <w:kern w:val="0"/>
          <w:szCs w:val="21"/>
        </w:rPr>
        <w:t xml:space="preserve"> </w:t>
      </w:r>
      <w:r w:rsidR="002B0C24" w:rsidRPr="00EE1861">
        <w:rPr>
          <w:iCs/>
          <w:kern w:val="0"/>
          <w:szCs w:val="21"/>
        </w:rPr>
        <w:t>16</w:t>
      </w:r>
      <w:r w:rsidR="002B0C24">
        <w:rPr>
          <w:rFonts w:hint="eastAsia"/>
          <w:iCs/>
          <w:kern w:val="0"/>
          <w:szCs w:val="21"/>
        </w:rPr>
        <w:t>,</w:t>
      </w:r>
      <w:r w:rsidR="000D4332" w:rsidRPr="00EE1861">
        <w:rPr>
          <w:iCs/>
          <w:kern w:val="0"/>
          <w:szCs w:val="21"/>
        </w:rPr>
        <w:t xml:space="preserve"> 1840</w:t>
      </w:r>
      <w:r w:rsidR="001613AC">
        <w:rPr>
          <w:rFonts w:hint="eastAsia"/>
          <w:iCs/>
          <w:kern w:val="0"/>
          <w:szCs w:val="21"/>
        </w:rPr>
        <w:t>-1843</w:t>
      </w:r>
      <w:r w:rsidR="000D4332" w:rsidRPr="00EE1861">
        <w:rPr>
          <w:rFonts w:hint="eastAsia"/>
          <w:iCs/>
          <w:kern w:val="0"/>
          <w:szCs w:val="21"/>
        </w:rPr>
        <w:t>.</w:t>
      </w:r>
    </w:p>
    <w:p w:rsidR="00F12211" w:rsidRPr="00EE1861" w:rsidRDefault="007A4C3C">
      <w:pPr>
        <w:autoSpaceDE w:val="0"/>
        <w:autoSpaceDN w:val="0"/>
        <w:adjustRightInd w:val="0"/>
        <w:rPr>
          <w:kern w:val="0"/>
          <w:szCs w:val="21"/>
        </w:rPr>
      </w:pPr>
      <w:r w:rsidRPr="00EE1861">
        <w:rPr>
          <w:kern w:val="0"/>
          <w:szCs w:val="21"/>
        </w:rPr>
        <w:t>[</w:t>
      </w:r>
      <w:r w:rsidR="00E6173A" w:rsidRPr="00EE1861">
        <w:rPr>
          <w:rFonts w:hint="eastAsia"/>
          <w:kern w:val="0"/>
          <w:szCs w:val="21"/>
        </w:rPr>
        <w:t>5</w:t>
      </w:r>
      <w:r w:rsidRPr="00EE1861">
        <w:rPr>
          <w:kern w:val="0"/>
          <w:szCs w:val="21"/>
        </w:rPr>
        <w:t>] Kokatla</w:t>
      </w:r>
      <w:r w:rsidR="00E97599">
        <w:rPr>
          <w:rFonts w:hint="eastAsia"/>
          <w:kern w:val="0"/>
          <w:szCs w:val="21"/>
        </w:rPr>
        <w:t>,</w:t>
      </w:r>
      <w:r w:rsidR="00E97599" w:rsidRPr="00E97599">
        <w:rPr>
          <w:kern w:val="0"/>
          <w:szCs w:val="21"/>
        </w:rPr>
        <w:t xml:space="preserve"> </w:t>
      </w:r>
      <w:r w:rsidR="00E97599" w:rsidRPr="00EE1861">
        <w:rPr>
          <w:kern w:val="0"/>
          <w:szCs w:val="21"/>
        </w:rPr>
        <w:t>H. P.</w:t>
      </w:r>
      <w:r w:rsidR="00E97599">
        <w:rPr>
          <w:rFonts w:hint="eastAsia"/>
          <w:kern w:val="0"/>
          <w:szCs w:val="21"/>
        </w:rPr>
        <w:t>;</w:t>
      </w:r>
      <w:r w:rsidRPr="00EE1861">
        <w:rPr>
          <w:kern w:val="0"/>
          <w:szCs w:val="21"/>
        </w:rPr>
        <w:t xml:space="preserve"> T</w:t>
      </w:r>
      <w:r w:rsidRPr="00EE1861">
        <w:rPr>
          <w:szCs w:val="21"/>
        </w:rPr>
        <w:t>homson</w:t>
      </w:r>
      <w:r w:rsidR="00E97599">
        <w:rPr>
          <w:rFonts w:hint="eastAsia"/>
          <w:szCs w:val="21"/>
        </w:rPr>
        <w:t>,</w:t>
      </w:r>
      <w:r w:rsidR="00E97599" w:rsidRPr="00E97599">
        <w:rPr>
          <w:kern w:val="0"/>
          <w:szCs w:val="21"/>
        </w:rPr>
        <w:t xml:space="preserve"> </w:t>
      </w:r>
      <w:r w:rsidR="00E97599" w:rsidRPr="00EE1861">
        <w:rPr>
          <w:kern w:val="0"/>
          <w:szCs w:val="21"/>
        </w:rPr>
        <w:t>P. F.</w:t>
      </w:r>
      <w:r w:rsidR="00E97599">
        <w:rPr>
          <w:rFonts w:hint="eastAsia"/>
          <w:szCs w:val="21"/>
        </w:rPr>
        <w:t xml:space="preserve">; </w:t>
      </w:r>
      <w:r w:rsidRPr="00EE1861">
        <w:rPr>
          <w:szCs w:val="21"/>
        </w:rPr>
        <w:t>Bae</w:t>
      </w:r>
      <w:r w:rsidR="00E97599">
        <w:rPr>
          <w:rFonts w:hint="eastAsia"/>
          <w:szCs w:val="21"/>
        </w:rPr>
        <w:t>,</w:t>
      </w:r>
      <w:r w:rsidR="00E97599" w:rsidRPr="00E97599">
        <w:rPr>
          <w:szCs w:val="21"/>
        </w:rPr>
        <w:t xml:space="preserve"> </w:t>
      </w:r>
      <w:r w:rsidR="00E97599" w:rsidRPr="00EE1861">
        <w:rPr>
          <w:szCs w:val="21"/>
        </w:rPr>
        <w:t>S.</w:t>
      </w:r>
      <w:r w:rsidR="00E97599">
        <w:rPr>
          <w:rFonts w:hint="eastAsia"/>
          <w:szCs w:val="21"/>
        </w:rPr>
        <w:t>;</w:t>
      </w:r>
      <w:r w:rsidRPr="00EE1861">
        <w:rPr>
          <w:szCs w:val="21"/>
        </w:rPr>
        <w:t xml:space="preserve"> Doddi</w:t>
      </w:r>
      <w:r w:rsidR="00E97599">
        <w:rPr>
          <w:rFonts w:hint="eastAsia"/>
          <w:szCs w:val="21"/>
        </w:rPr>
        <w:t>,</w:t>
      </w:r>
      <w:r w:rsidR="00E97599" w:rsidRPr="00E97599">
        <w:rPr>
          <w:szCs w:val="21"/>
        </w:rPr>
        <w:t xml:space="preserve"> </w:t>
      </w:r>
      <w:r w:rsidR="00E97599" w:rsidRPr="00EE1861">
        <w:rPr>
          <w:szCs w:val="21"/>
        </w:rPr>
        <w:t>V. R.</w:t>
      </w:r>
      <w:r w:rsidR="00E97599">
        <w:rPr>
          <w:rFonts w:hint="eastAsia"/>
          <w:szCs w:val="21"/>
        </w:rPr>
        <w:t xml:space="preserve">; </w:t>
      </w:r>
      <w:r w:rsidRPr="00EE1861">
        <w:rPr>
          <w:kern w:val="0"/>
          <w:szCs w:val="21"/>
        </w:rPr>
        <w:t>Lakshman</w:t>
      </w:r>
      <w:r w:rsidR="006817AC">
        <w:rPr>
          <w:rFonts w:hint="eastAsia"/>
          <w:kern w:val="0"/>
          <w:szCs w:val="21"/>
        </w:rPr>
        <w:t>,</w:t>
      </w:r>
      <w:r w:rsidR="006817AC" w:rsidRPr="006817AC">
        <w:rPr>
          <w:kern w:val="0"/>
          <w:szCs w:val="21"/>
        </w:rPr>
        <w:t xml:space="preserve"> </w:t>
      </w:r>
      <w:r w:rsidR="006817AC" w:rsidRPr="00EE1861">
        <w:rPr>
          <w:kern w:val="0"/>
          <w:szCs w:val="21"/>
        </w:rPr>
        <w:t>M. K.</w:t>
      </w:r>
      <w:r w:rsidRPr="00EE1861">
        <w:rPr>
          <w:kern w:val="0"/>
          <w:szCs w:val="21"/>
        </w:rPr>
        <w:t xml:space="preserve"> </w:t>
      </w:r>
      <w:r w:rsidRPr="006817AC">
        <w:rPr>
          <w:i/>
          <w:iCs/>
          <w:kern w:val="0"/>
          <w:szCs w:val="21"/>
        </w:rPr>
        <w:t>J. Org. Chem.</w:t>
      </w:r>
      <w:r w:rsidR="00F12211" w:rsidRPr="00EE1861">
        <w:rPr>
          <w:rFonts w:hint="eastAsia"/>
          <w:iCs/>
          <w:kern w:val="0"/>
          <w:szCs w:val="21"/>
        </w:rPr>
        <w:t xml:space="preserve"> </w:t>
      </w:r>
      <w:r w:rsidR="00F12211" w:rsidRPr="006817AC">
        <w:rPr>
          <w:b/>
          <w:kern w:val="0"/>
          <w:szCs w:val="21"/>
        </w:rPr>
        <w:t>2011</w:t>
      </w:r>
      <w:r w:rsidR="006817AC">
        <w:rPr>
          <w:rFonts w:hint="eastAsia"/>
          <w:kern w:val="0"/>
          <w:szCs w:val="21"/>
        </w:rPr>
        <w:t>,</w:t>
      </w:r>
      <w:r w:rsidRPr="00EE1861">
        <w:rPr>
          <w:kern w:val="0"/>
          <w:szCs w:val="21"/>
        </w:rPr>
        <w:t xml:space="preserve"> </w:t>
      </w:r>
      <w:r w:rsidR="006817AC" w:rsidRPr="00EE1861">
        <w:rPr>
          <w:kern w:val="0"/>
          <w:szCs w:val="21"/>
        </w:rPr>
        <w:t>76</w:t>
      </w:r>
      <w:r w:rsidR="006817AC">
        <w:rPr>
          <w:rFonts w:hint="eastAsia"/>
          <w:kern w:val="0"/>
          <w:szCs w:val="21"/>
        </w:rPr>
        <w:t>,</w:t>
      </w:r>
      <w:r w:rsidR="006817AC" w:rsidRPr="00EE1861">
        <w:rPr>
          <w:rFonts w:hint="eastAsia"/>
          <w:iCs/>
          <w:kern w:val="0"/>
          <w:szCs w:val="21"/>
        </w:rPr>
        <w:t xml:space="preserve"> </w:t>
      </w:r>
      <w:r w:rsidRPr="00EE1861">
        <w:rPr>
          <w:kern w:val="0"/>
          <w:szCs w:val="21"/>
        </w:rPr>
        <w:t>7842</w:t>
      </w:r>
      <w:r w:rsidR="00044301">
        <w:rPr>
          <w:rFonts w:hint="eastAsia"/>
          <w:kern w:val="0"/>
          <w:szCs w:val="21"/>
        </w:rPr>
        <w:t>-7848</w:t>
      </w:r>
      <w:r w:rsidRPr="00EE1861">
        <w:rPr>
          <w:kern w:val="0"/>
          <w:szCs w:val="21"/>
        </w:rPr>
        <w:t>.</w:t>
      </w:r>
    </w:p>
    <w:p w:rsidR="00B91A28" w:rsidRPr="00EE1861" w:rsidRDefault="00B91A28" w:rsidP="00B91A28">
      <w:pPr>
        <w:autoSpaceDE w:val="0"/>
        <w:autoSpaceDN w:val="0"/>
        <w:adjustRightInd w:val="0"/>
        <w:rPr>
          <w:kern w:val="0"/>
          <w:szCs w:val="21"/>
        </w:rPr>
      </w:pPr>
      <w:r w:rsidRPr="00EE1861">
        <w:rPr>
          <w:rFonts w:hint="eastAsia"/>
          <w:kern w:val="0"/>
          <w:szCs w:val="21"/>
        </w:rPr>
        <w:t>[6] (a) Feng</w:t>
      </w:r>
      <w:r w:rsidR="00766840">
        <w:rPr>
          <w:rFonts w:hint="eastAsia"/>
          <w:kern w:val="0"/>
          <w:szCs w:val="21"/>
        </w:rPr>
        <w:t>,</w:t>
      </w:r>
      <w:r w:rsidR="00766840" w:rsidRPr="00766840">
        <w:rPr>
          <w:rFonts w:hint="eastAsia"/>
          <w:kern w:val="0"/>
          <w:szCs w:val="21"/>
        </w:rPr>
        <w:t xml:space="preserve"> </w:t>
      </w:r>
      <w:r w:rsidR="00766840" w:rsidRPr="00EE1861">
        <w:rPr>
          <w:rFonts w:hint="eastAsia"/>
          <w:kern w:val="0"/>
          <w:szCs w:val="21"/>
        </w:rPr>
        <w:t>R. K.</w:t>
      </w:r>
      <w:r w:rsidR="00766840">
        <w:rPr>
          <w:rFonts w:hint="eastAsia"/>
          <w:kern w:val="0"/>
          <w:szCs w:val="21"/>
        </w:rPr>
        <w:t>;</w:t>
      </w:r>
      <w:r w:rsidRPr="00EE1861">
        <w:rPr>
          <w:rFonts w:hint="eastAsia"/>
          <w:kern w:val="0"/>
          <w:szCs w:val="21"/>
        </w:rPr>
        <w:t xml:space="preserve"> Yao</w:t>
      </w:r>
      <w:r w:rsidR="00766840">
        <w:rPr>
          <w:rFonts w:hint="eastAsia"/>
          <w:kern w:val="0"/>
          <w:szCs w:val="21"/>
        </w:rPr>
        <w:t>,</w:t>
      </w:r>
      <w:r w:rsidR="00766840" w:rsidRPr="00766840">
        <w:rPr>
          <w:rFonts w:hint="eastAsia"/>
          <w:kern w:val="0"/>
          <w:szCs w:val="21"/>
        </w:rPr>
        <w:t xml:space="preserve"> </w:t>
      </w:r>
      <w:r w:rsidR="00766840" w:rsidRPr="00EE1861">
        <w:rPr>
          <w:rFonts w:hint="eastAsia"/>
          <w:kern w:val="0"/>
          <w:szCs w:val="21"/>
        </w:rPr>
        <w:t>J. Z.</w:t>
      </w:r>
      <w:r w:rsidR="00766840">
        <w:rPr>
          <w:rFonts w:hint="eastAsia"/>
          <w:kern w:val="0"/>
          <w:szCs w:val="21"/>
        </w:rPr>
        <w:t>;</w:t>
      </w:r>
      <w:r w:rsidRPr="00EE1861">
        <w:rPr>
          <w:rFonts w:hint="eastAsia"/>
          <w:kern w:val="0"/>
          <w:szCs w:val="21"/>
        </w:rPr>
        <w:t xml:space="preserve"> Liang</w:t>
      </w:r>
      <w:r w:rsidR="00766840">
        <w:rPr>
          <w:rFonts w:hint="eastAsia"/>
          <w:kern w:val="0"/>
          <w:szCs w:val="21"/>
        </w:rPr>
        <w:t>,</w:t>
      </w:r>
      <w:r w:rsidR="00766840" w:rsidRPr="00766840">
        <w:rPr>
          <w:rFonts w:hint="eastAsia"/>
          <w:kern w:val="0"/>
          <w:szCs w:val="21"/>
        </w:rPr>
        <w:t xml:space="preserve"> </w:t>
      </w:r>
      <w:r w:rsidR="00766840" w:rsidRPr="00EE1861">
        <w:rPr>
          <w:rFonts w:hint="eastAsia"/>
          <w:kern w:val="0"/>
          <w:szCs w:val="21"/>
        </w:rPr>
        <w:t>Z. J.</w:t>
      </w:r>
      <w:r w:rsidR="00766840">
        <w:rPr>
          <w:rFonts w:hint="eastAsia"/>
          <w:kern w:val="0"/>
          <w:szCs w:val="21"/>
        </w:rPr>
        <w:t>;</w:t>
      </w:r>
      <w:r w:rsidRPr="00EE1861">
        <w:rPr>
          <w:rFonts w:hint="eastAsia"/>
          <w:kern w:val="0"/>
          <w:szCs w:val="21"/>
        </w:rPr>
        <w:t xml:space="preserve"> Liu</w:t>
      </w:r>
      <w:r w:rsidR="00766840">
        <w:rPr>
          <w:rFonts w:hint="eastAsia"/>
          <w:kern w:val="0"/>
          <w:szCs w:val="21"/>
        </w:rPr>
        <w:t>,</w:t>
      </w:r>
      <w:r w:rsidR="00766840" w:rsidRPr="00766840">
        <w:rPr>
          <w:rFonts w:hint="eastAsia"/>
          <w:kern w:val="0"/>
          <w:szCs w:val="21"/>
        </w:rPr>
        <w:t xml:space="preserve"> </w:t>
      </w:r>
      <w:r w:rsidR="00766840" w:rsidRPr="00EE1861">
        <w:rPr>
          <w:rFonts w:hint="eastAsia"/>
          <w:kern w:val="0"/>
          <w:szCs w:val="21"/>
        </w:rPr>
        <w:t>Z. X.</w:t>
      </w:r>
      <w:r w:rsidR="00766840">
        <w:rPr>
          <w:rFonts w:hint="eastAsia"/>
          <w:kern w:val="0"/>
          <w:szCs w:val="21"/>
        </w:rPr>
        <w:t>;</w:t>
      </w:r>
      <w:r w:rsidRPr="00EE1861">
        <w:rPr>
          <w:rFonts w:hint="eastAsia"/>
          <w:kern w:val="0"/>
          <w:szCs w:val="21"/>
        </w:rPr>
        <w:t xml:space="preserve"> Zhang</w:t>
      </w:r>
      <w:r w:rsidR="00766840">
        <w:rPr>
          <w:rFonts w:hint="eastAsia"/>
          <w:kern w:val="0"/>
          <w:szCs w:val="21"/>
        </w:rPr>
        <w:t>,</w:t>
      </w:r>
      <w:r w:rsidR="00766840" w:rsidRPr="00766840">
        <w:rPr>
          <w:rFonts w:hint="eastAsia"/>
          <w:kern w:val="0"/>
          <w:szCs w:val="21"/>
        </w:rPr>
        <w:t xml:space="preserve"> </w:t>
      </w:r>
      <w:r w:rsidR="00766840" w:rsidRPr="00EE1861">
        <w:rPr>
          <w:rFonts w:hint="eastAsia"/>
          <w:kern w:val="0"/>
          <w:szCs w:val="21"/>
        </w:rPr>
        <w:t>Y. H.</w:t>
      </w:r>
      <w:r w:rsidRPr="00EE1861">
        <w:rPr>
          <w:rFonts w:hint="eastAsia"/>
          <w:kern w:val="0"/>
          <w:szCs w:val="21"/>
        </w:rPr>
        <w:t xml:space="preserve"> </w:t>
      </w:r>
      <w:r w:rsidRPr="00766840">
        <w:rPr>
          <w:i/>
          <w:kern w:val="0"/>
          <w:szCs w:val="21"/>
        </w:rPr>
        <w:t>J. Org. Chem.</w:t>
      </w:r>
      <w:r w:rsidRPr="00EE1861">
        <w:rPr>
          <w:kern w:val="0"/>
          <w:szCs w:val="21"/>
        </w:rPr>
        <w:t xml:space="preserve"> </w:t>
      </w:r>
      <w:r w:rsidRPr="00766840">
        <w:rPr>
          <w:b/>
          <w:kern w:val="0"/>
          <w:szCs w:val="21"/>
        </w:rPr>
        <w:t>2013</w:t>
      </w:r>
      <w:r w:rsidR="00766840">
        <w:rPr>
          <w:rFonts w:hint="eastAsia"/>
          <w:b/>
          <w:kern w:val="0"/>
          <w:szCs w:val="21"/>
        </w:rPr>
        <w:t>,</w:t>
      </w:r>
      <w:r w:rsidR="00766840" w:rsidRPr="00766840">
        <w:rPr>
          <w:kern w:val="0"/>
          <w:szCs w:val="21"/>
        </w:rPr>
        <w:t xml:space="preserve"> </w:t>
      </w:r>
      <w:r w:rsidR="00766840" w:rsidRPr="00EE1861">
        <w:rPr>
          <w:kern w:val="0"/>
          <w:szCs w:val="21"/>
        </w:rPr>
        <w:t>78</w:t>
      </w:r>
      <w:r w:rsidR="00766840">
        <w:rPr>
          <w:rFonts w:hint="eastAsia"/>
          <w:kern w:val="0"/>
          <w:szCs w:val="21"/>
        </w:rPr>
        <w:t>,</w:t>
      </w:r>
      <w:r w:rsidR="00766840" w:rsidRPr="00EE1861">
        <w:rPr>
          <w:rFonts w:hint="eastAsia"/>
          <w:kern w:val="0"/>
          <w:szCs w:val="21"/>
        </w:rPr>
        <w:t xml:space="preserve"> </w:t>
      </w:r>
      <w:r w:rsidRPr="00EE1861">
        <w:rPr>
          <w:kern w:val="0"/>
          <w:szCs w:val="21"/>
        </w:rPr>
        <w:t xml:space="preserve"> 3688</w:t>
      </w:r>
      <w:r w:rsidR="006026F6">
        <w:rPr>
          <w:rFonts w:hint="eastAsia"/>
          <w:kern w:val="0"/>
          <w:szCs w:val="21"/>
        </w:rPr>
        <w:t>-3696</w:t>
      </w:r>
      <w:r w:rsidRPr="00EE1861">
        <w:rPr>
          <w:rFonts w:hint="eastAsia"/>
          <w:kern w:val="0"/>
          <w:szCs w:val="21"/>
        </w:rPr>
        <w:t>; (b) Thirunavukkarasu</w:t>
      </w:r>
      <w:r w:rsidR="00CE77CC">
        <w:rPr>
          <w:rFonts w:hint="eastAsia"/>
          <w:kern w:val="0"/>
          <w:szCs w:val="21"/>
        </w:rPr>
        <w:t>,</w:t>
      </w:r>
      <w:r w:rsidR="00CE77CC" w:rsidRPr="00CE77CC">
        <w:rPr>
          <w:rFonts w:hint="eastAsia"/>
          <w:kern w:val="0"/>
          <w:szCs w:val="21"/>
        </w:rPr>
        <w:t xml:space="preserve"> </w:t>
      </w:r>
      <w:r w:rsidR="00CE77CC" w:rsidRPr="00EE1861">
        <w:rPr>
          <w:rFonts w:hint="eastAsia"/>
          <w:kern w:val="0"/>
          <w:szCs w:val="21"/>
        </w:rPr>
        <w:t>V. S.</w:t>
      </w:r>
      <w:r w:rsidR="00CE77CC">
        <w:rPr>
          <w:rFonts w:hint="eastAsia"/>
          <w:kern w:val="0"/>
          <w:szCs w:val="21"/>
        </w:rPr>
        <w:t>;</w:t>
      </w:r>
      <w:r w:rsidRPr="00EE1861">
        <w:rPr>
          <w:rFonts w:hint="eastAsia"/>
          <w:kern w:val="0"/>
          <w:szCs w:val="21"/>
        </w:rPr>
        <w:t xml:space="preserve"> Parthasarathy</w:t>
      </w:r>
      <w:r w:rsidR="00CE77CC">
        <w:rPr>
          <w:rFonts w:hint="eastAsia"/>
          <w:kern w:val="0"/>
          <w:szCs w:val="21"/>
        </w:rPr>
        <w:t>,</w:t>
      </w:r>
      <w:r w:rsidR="00CE77CC" w:rsidRPr="00CE77CC">
        <w:rPr>
          <w:rFonts w:hint="eastAsia"/>
          <w:kern w:val="0"/>
          <w:szCs w:val="21"/>
        </w:rPr>
        <w:t xml:space="preserve"> </w:t>
      </w:r>
      <w:r w:rsidR="00CE77CC" w:rsidRPr="00EE1861">
        <w:rPr>
          <w:rFonts w:hint="eastAsia"/>
          <w:kern w:val="0"/>
          <w:szCs w:val="21"/>
        </w:rPr>
        <w:t>K.</w:t>
      </w:r>
      <w:r w:rsidR="00CE77CC">
        <w:rPr>
          <w:rFonts w:hint="eastAsia"/>
          <w:kern w:val="0"/>
          <w:szCs w:val="21"/>
        </w:rPr>
        <w:t>;</w:t>
      </w:r>
      <w:r w:rsidRPr="00EE1861">
        <w:rPr>
          <w:rFonts w:hint="eastAsia"/>
          <w:kern w:val="0"/>
          <w:szCs w:val="21"/>
        </w:rPr>
        <w:t xml:space="preserve"> Cheng</w:t>
      </w:r>
      <w:r w:rsidR="00CE77CC">
        <w:rPr>
          <w:rFonts w:hint="eastAsia"/>
          <w:kern w:val="0"/>
          <w:szCs w:val="21"/>
        </w:rPr>
        <w:t>,</w:t>
      </w:r>
      <w:r w:rsidR="00CE77CC" w:rsidRPr="00CE77CC">
        <w:rPr>
          <w:rFonts w:hint="eastAsia"/>
          <w:kern w:val="0"/>
          <w:szCs w:val="21"/>
        </w:rPr>
        <w:t xml:space="preserve"> </w:t>
      </w:r>
      <w:r w:rsidR="00CE77CC" w:rsidRPr="00EE1861">
        <w:rPr>
          <w:rFonts w:hint="eastAsia"/>
          <w:kern w:val="0"/>
          <w:szCs w:val="21"/>
        </w:rPr>
        <w:t>C. H.</w:t>
      </w:r>
      <w:r w:rsidRPr="00EE1861">
        <w:rPr>
          <w:rFonts w:hint="eastAsia"/>
          <w:kern w:val="0"/>
          <w:szCs w:val="21"/>
        </w:rPr>
        <w:t xml:space="preserve"> </w:t>
      </w:r>
      <w:r w:rsidRPr="00CE77CC">
        <w:rPr>
          <w:i/>
          <w:kern w:val="0"/>
          <w:szCs w:val="21"/>
        </w:rPr>
        <w:t>Angew. Chem. Int. Ed.</w:t>
      </w:r>
      <w:r w:rsidRPr="00EE1861">
        <w:rPr>
          <w:rFonts w:hint="eastAsia"/>
          <w:kern w:val="0"/>
          <w:szCs w:val="21"/>
        </w:rPr>
        <w:t xml:space="preserve"> </w:t>
      </w:r>
      <w:r w:rsidRPr="00CE77CC">
        <w:rPr>
          <w:b/>
          <w:kern w:val="0"/>
          <w:szCs w:val="21"/>
        </w:rPr>
        <w:t>2008</w:t>
      </w:r>
      <w:r w:rsidR="00CE77CC">
        <w:rPr>
          <w:rFonts w:hint="eastAsia"/>
          <w:kern w:val="0"/>
          <w:szCs w:val="21"/>
        </w:rPr>
        <w:t>,</w:t>
      </w:r>
      <w:r w:rsidRPr="00EE1861">
        <w:rPr>
          <w:kern w:val="0"/>
          <w:szCs w:val="21"/>
        </w:rPr>
        <w:t xml:space="preserve"> </w:t>
      </w:r>
      <w:r w:rsidR="00CE77CC" w:rsidRPr="00EE1861">
        <w:rPr>
          <w:kern w:val="0"/>
          <w:szCs w:val="21"/>
        </w:rPr>
        <w:t>47</w:t>
      </w:r>
      <w:r w:rsidR="00CE77CC">
        <w:rPr>
          <w:rFonts w:hint="eastAsia"/>
          <w:kern w:val="0"/>
          <w:szCs w:val="21"/>
        </w:rPr>
        <w:t>,</w:t>
      </w:r>
      <w:r w:rsidR="00E325F4">
        <w:rPr>
          <w:rFonts w:hint="eastAsia"/>
          <w:kern w:val="0"/>
          <w:szCs w:val="21"/>
        </w:rPr>
        <w:t xml:space="preserve"> </w:t>
      </w:r>
      <w:r w:rsidRPr="00EE1861">
        <w:rPr>
          <w:kern w:val="0"/>
          <w:szCs w:val="21"/>
        </w:rPr>
        <w:t>9462</w:t>
      </w:r>
      <w:r w:rsidR="00E325F4">
        <w:rPr>
          <w:rFonts w:hint="eastAsia"/>
          <w:kern w:val="0"/>
          <w:szCs w:val="21"/>
        </w:rPr>
        <w:t>-9465</w:t>
      </w:r>
      <w:r w:rsidRPr="00EE1861">
        <w:rPr>
          <w:rFonts w:hint="eastAsia"/>
          <w:kern w:val="0"/>
          <w:szCs w:val="21"/>
        </w:rPr>
        <w:t>.</w:t>
      </w:r>
    </w:p>
    <w:p w:rsidR="00D86268" w:rsidRPr="00EE1861" w:rsidRDefault="007A4C3C">
      <w:pPr>
        <w:rPr>
          <w:szCs w:val="21"/>
        </w:rPr>
      </w:pPr>
      <w:r w:rsidRPr="00EE1861">
        <w:rPr>
          <w:szCs w:val="21"/>
        </w:rPr>
        <w:t>[</w:t>
      </w:r>
      <w:r w:rsidR="003B62A9" w:rsidRPr="00EE1861">
        <w:rPr>
          <w:rFonts w:hint="eastAsia"/>
          <w:szCs w:val="21"/>
        </w:rPr>
        <w:t>7</w:t>
      </w:r>
      <w:r w:rsidRPr="00EE1861">
        <w:rPr>
          <w:szCs w:val="21"/>
        </w:rPr>
        <w:t>] Do</w:t>
      </w:r>
      <w:r w:rsidR="00CE77CC">
        <w:rPr>
          <w:rFonts w:hint="eastAsia"/>
          <w:szCs w:val="21"/>
        </w:rPr>
        <w:t>,</w:t>
      </w:r>
      <w:r w:rsidR="00CE77CC" w:rsidRPr="00CE77CC">
        <w:rPr>
          <w:szCs w:val="21"/>
        </w:rPr>
        <w:t xml:space="preserve"> </w:t>
      </w:r>
      <w:r w:rsidR="00CE77CC" w:rsidRPr="00EE1861">
        <w:rPr>
          <w:szCs w:val="21"/>
        </w:rPr>
        <w:t>H. Q.</w:t>
      </w:r>
      <w:r w:rsidR="00CE77CC">
        <w:rPr>
          <w:rFonts w:hint="eastAsia"/>
          <w:szCs w:val="21"/>
        </w:rPr>
        <w:t>;</w:t>
      </w:r>
      <w:r w:rsidRPr="00EE1861">
        <w:rPr>
          <w:szCs w:val="21"/>
        </w:rPr>
        <w:t xml:space="preserve"> Khan</w:t>
      </w:r>
      <w:r w:rsidR="00CE77CC">
        <w:rPr>
          <w:rFonts w:hint="eastAsia"/>
          <w:szCs w:val="21"/>
        </w:rPr>
        <w:t>,</w:t>
      </w:r>
      <w:r w:rsidR="00CE77CC" w:rsidRPr="00CE77CC">
        <w:rPr>
          <w:szCs w:val="21"/>
        </w:rPr>
        <w:t xml:space="preserve"> </w:t>
      </w:r>
      <w:r w:rsidR="00CE77CC" w:rsidRPr="00EE1861">
        <w:rPr>
          <w:szCs w:val="21"/>
        </w:rPr>
        <w:t>R. M. K.</w:t>
      </w:r>
      <w:r w:rsidR="00CE77CC">
        <w:rPr>
          <w:rFonts w:hint="eastAsia"/>
          <w:szCs w:val="21"/>
        </w:rPr>
        <w:t>;</w:t>
      </w:r>
      <w:r w:rsidR="00F12211" w:rsidRPr="00EE1861">
        <w:rPr>
          <w:rFonts w:hint="eastAsia"/>
          <w:szCs w:val="21"/>
        </w:rPr>
        <w:t xml:space="preserve"> </w:t>
      </w:r>
      <w:r w:rsidRPr="00EE1861">
        <w:rPr>
          <w:szCs w:val="21"/>
        </w:rPr>
        <w:t>Daugulis</w:t>
      </w:r>
      <w:r w:rsidR="00CE77CC">
        <w:rPr>
          <w:rFonts w:hint="eastAsia"/>
          <w:szCs w:val="21"/>
        </w:rPr>
        <w:t>,</w:t>
      </w:r>
      <w:r w:rsidR="00CE77CC" w:rsidRPr="00CE77CC">
        <w:rPr>
          <w:szCs w:val="21"/>
        </w:rPr>
        <w:t xml:space="preserve"> </w:t>
      </w:r>
      <w:r w:rsidR="00CE77CC" w:rsidRPr="00EE1861">
        <w:rPr>
          <w:szCs w:val="21"/>
        </w:rPr>
        <w:t>O.</w:t>
      </w:r>
      <w:r w:rsidRPr="00EE1861">
        <w:rPr>
          <w:szCs w:val="21"/>
        </w:rPr>
        <w:t xml:space="preserve"> </w:t>
      </w:r>
      <w:r w:rsidRPr="00CE77CC">
        <w:rPr>
          <w:i/>
          <w:iCs/>
          <w:szCs w:val="21"/>
        </w:rPr>
        <w:t>J. Am. Chem. Soc.</w:t>
      </w:r>
      <w:r w:rsidRPr="00EE1861">
        <w:rPr>
          <w:szCs w:val="21"/>
        </w:rPr>
        <w:t xml:space="preserve"> </w:t>
      </w:r>
      <w:r w:rsidR="00F14CE6" w:rsidRPr="00CE77CC">
        <w:rPr>
          <w:b/>
          <w:szCs w:val="21"/>
        </w:rPr>
        <w:t>2008</w:t>
      </w:r>
      <w:r w:rsidR="00CE77CC">
        <w:rPr>
          <w:rFonts w:hint="eastAsia"/>
          <w:szCs w:val="21"/>
        </w:rPr>
        <w:t>,</w:t>
      </w:r>
      <w:r w:rsidR="00CE77CC" w:rsidRPr="00CE77CC">
        <w:rPr>
          <w:szCs w:val="21"/>
        </w:rPr>
        <w:t xml:space="preserve"> </w:t>
      </w:r>
      <w:r w:rsidR="00CE77CC" w:rsidRPr="00EE1861">
        <w:rPr>
          <w:szCs w:val="21"/>
        </w:rPr>
        <w:t>130</w:t>
      </w:r>
      <w:r w:rsidR="00CE77CC">
        <w:rPr>
          <w:rFonts w:hint="eastAsia"/>
          <w:szCs w:val="21"/>
        </w:rPr>
        <w:t>,</w:t>
      </w:r>
      <w:r w:rsidRPr="00EE1861">
        <w:rPr>
          <w:szCs w:val="21"/>
        </w:rPr>
        <w:t xml:space="preserve"> 15185</w:t>
      </w:r>
      <w:r w:rsidR="006A0704">
        <w:rPr>
          <w:rFonts w:hint="eastAsia"/>
          <w:szCs w:val="21"/>
        </w:rPr>
        <w:t>-15192</w:t>
      </w:r>
      <w:r w:rsidRPr="00EE1861">
        <w:rPr>
          <w:szCs w:val="21"/>
        </w:rPr>
        <w:t xml:space="preserve">. </w:t>
      </w:r>
    </w:p>
    <w:p w:rsidR="00D86268" w:rsidRPr="00EE1861" w:rsidRDefault="007A4C3C">
      <w:pPr>
        <w:rPr>
          <w:szCs w:val="21"/>
        </w:rPr>
      </w:pPr>
      <w:r w:rsidRPr="00EE1861">
        <w:rPr>
          <w:szCs w:val="21"/>
        </w:rPr>
        <w:t>[</w:t>
      </w:r>
      <w:r w:rsidR="003B62A9" w:rsidRPr="00EE1861">
        <w:rPr>
          <w:rFonts w:hint="eastAsia"/>
          <w:szCs w:val="21"/>
        </w:rPr>
        <w:t>8</w:t>
      </w:r>
      <w:r w:rsidRPr="00EE1861">
        <w:rPr>
          <w:szCs w:val="21"/>
        </w:rPr>
        <w:t>] Ohashi</w:t>
      </w:r>
      <w:r w:rsidR="005A057F">
        <w:rPr>
          <w:rFonts w:hint="eastAsia"/>
          <w:szCs w:val="21"/>
        </w:rPr>
        <w:t>,</w:t>
      </w:r>
      <w:r w:rsidR="005A057F" w:rsidRPr="005A057F">
        <w:rPr>
          <w:szCs w:val="21"/>
        </w:rPr>
        <w:t xml:space="preserve"> </w:t>
      </w:r>
      <w:r w:rsidR="005A057F" w:rsidRPr="00EE1861">
        <w:rPr>
          <w:szCs w:val="21"/>
        </w:rPr>
        <w:t>M.</w:t>
      </w:r>
      <w:r w:rsidR="005A057F">
        <w:rPr>
          <w:rFonts w:hint="eastAsia"/>
          <w:szCs w:val="21"/>
        </w:rPr>
        <w:t>;</w:t>
      </w:r>
      <w:r w:rsidRPr="00EE1861">
        <w:rPr>
          <w:szCs w:val="21"/>
        </w:rPr>
        <w:t xml:space="preserve"> Takeda</w:t>
      </w:r>
      <w:r w:rsidR="005A057F">
        <w:rPr>
          <w:rFonts w:hint="eastAsia"/>
          <w:szCs w:val="21"/>
        </w:rPr>
        <w:t>,</w:t>
      </w:r>
      <w:r w:rsidR="005A057F" w:rsidRPr="005A057F">
        <w:rPr>
          <w:szCs w:val="21"/>
        </w:rPr>
        <w:t xml:space="preserve"> </w:t>
      </w:r>
      <w:r w:rsidR="005A057F" w:rsidRPr="00EE1861">
        <w:rPr>
          <w:szCs w:val="21"/>
        </w:rPr>
        <w:t>I.</w:t>
      </w:r>
      <w:r w:rsidR="005A057F">
        <w:rPr>
          <w:rFonts w:hint="eastAsia"/>
          <w:szCs w:val="21"/>
        </w:rPr>
        <w:t>;</w:t>
      </w:r>
      <w:r w:rsidRPr="00EE1861">
        <w:rPr>
          <w:szCs w:val="21"/>
        </w:rPr>
        <w:t xml:space="preserve"> Ikawa</w:t>
      </w:r>
      <w:r w:rsidR="00CC4ABE">
        <w:rPr>
          <w:rFonts w:hint="eastAsia"/>
          <w:szCs w:val="21"/>
        </w:rPr>
        <w:t>,</w:t>
      </w:r>
      <w:r w:rsidR="005A057F" w:rsidRPr="005A057F">
        <w:rPr>
          <w:szCs w:val="21"/>
        </w:rPr>
        <w:t xml:space="preserve"> </w:t>
      </w:r>
      <w:r w:rsidR="005A057F" w:rsidRPr="00EE1861">
        <w:rPr>
          <w:szCs w:val="21"/>
        </w:rPr>
        <w:t>M.</w:t>
      </w:r>
      <w:r w:rsidR="005A057F">
        <w:rPr>
          <w:rFonts w:hint="eastAsia"/>
          <w:szCs w:val="21"/>
        </w:rPr>
        <w:t>;</w:t>
      </w:r>
      <w:r w:rsidR="00F12211" w:rsidRPr="00EE1861">
        <w:rPr>
          <w:rFonts w:hint="eastAsia"/>
          <w:szCs w:val="21"/>
        </w:rPr>
        <w:t xml:space="preserve"> </w:t>
      </w:r>
      <w:r w:rsidRPr="00EE1861">
        <w:rPr>
          <w:szCs w:val="21"/>
        </w:rPr>
        <w:t>Ogoshi</w:t>
      </w:r>
      <w:r w:rsidR="005A057F">
        <w:rPr>
          <w:rFonts w:hint="eastAsia"/>
          <w:szCs w:val="21"/>
        </w:rPr>
        <w:t>,</w:t>
      </w:r>
      <w:r w:rsidR="005A057F" w:rsidRPr="005A057F">
        <w:rPr>
          <w:szCs w:val="21"/>
        </w:rPr>
        <w:t xml:space="preserve"> </w:t>
      </w:r>
      <w:r w:rsidR="005A057F" w:rsidRPr="00EE1861">
        <w:rPr>
          <w:szCs w:val="21"/>
        </w:rPr>
        <w:t>S.</w:t>
      </w:r>
      <w:r w:rsidRPr="00EE1861">
        <w:rPr>
          <w:szCs w:val="21"/>
        </w:rPr>
        <w:t xml:space="preserve"> </w:t>
      </w:r>
      <w:r w:rsidRPr="005A057F">
        <w:rPr>
          <w:i/>
          <w:iCs/>
          <w:szCs w:val="21"/>
        </w:rPr>
        <w:t>J. Am. Chem. Soc.</w:t>
      </w:r>
      <w:r w:rsidR="005A057F">
        <w:rPr>
          <w:rFonts w:hint="eastAsia"/>
          <w:szCs w:val="21"/>
        </w:rPr>
        <w:t xml:space="preserve"> </w:t>
      </w:r>
      <w:r w:rsidR="00F14CE6" w:rsidRPr="005A057F">
        <w:rPr>
          <w:b/>
          <w:szCs w:val="21"/>
        </w:rPr>
        <w:t>2011</w:t>
      </w:r>
      <w:r w:rsidR="005A057F">
        <w:rPr>
          <w:rFonts w:hint="eastAsia"/>
          <w:szCs w:val="21"/>
        </w:rPr>
        <w:t>,</w:t>
      </w:r>
      <w:r w:rsidR="00F14CE6" w:rsidRPr="00EE1861">
        <w:rPr>
          <w:rFonts w:hint="eastAsia"/>
          <w:szCs w:val="21"/>
        </w:rPr>
        <w:t xml:space="preserve"> </w:t>
      </w:r>
      <w:r w:rsidR="005A057F" w:rsidRPr="00EE1861">
        <w:rPr>
          <w:szCs w:val="21"/>
        </w:rPr>
        <w:t>133</w:t>
      </w:r>
      <w:r w:rsidR="005A057F">
        <w:rPr>
          <w:rFonts w:hint="eastAsia"/>
          <w:szCs w:val="21"/>
        </w:rPr>
        <w:t>,</w:t>
      </w:r>
      <w:r w:rsidRPr="00EE1861">
        <w:rPr>
          <w:szCs w:val="21"/>
        </w:rPr>
        <w:t>18018</w:t>
      </w:r>
      <w:r w:rsidR="00A10F62">
        <w:rPr>
          <w:rFonts w:hint="eastAsia"/>
          <w:szCs w:val="21"/>
        </w:rPr>
        <w:t>-18021</w:t>
      </w:r>
      <w:r w:rsidRPr="00EE1861">
        <w:rPr>
          <w:szCs w:val="21"/>
        </w:rPr>
        <w:t>.</w:t>
      </w:r>
    </w:p>
    <w:p w:rsidR="00D86268" w:rsidRPr="00EE1861" w:rsidRDefault="007A4C3C">
      <w:pPr>
        <w:rPr>
          <w:szCs w:val="21"/>
        </w:rPr>
      </w:pPr>
      <w:r w:rsidRPr="00EE1861">
        <w:rPr>
          <w:szCs w:val="21"/>
        </w:rPr>
        <w:t>[</w:t>
      </w:r>
      <w:r w:rsidR="003B62A9" w:rsidRPr="00EE1861">
        <w:rPr>
          <w:rFonts w:hint="eastAsia"/>
          <w:szCs w:val="21"/>
        </w:rPr>
        <w:t>9</w:t>
      </w:r>
      <w:r w:rsidRPr="00EE1861">
        <w:rPr>
          <w:szCs w:val="21"/>
        </w:rPr>
        <w:t>] Liu,</w:t>
      </w:r>
      <w:r w:rsidR="005A057F" w:rsidRPr="00EE1861">
        <w:rPr>
          <w:szCs w:val="21"/>
        </w:rPr>
        <w:t xml:space="preserve"> K. M.</w:t>
      </w:r>
      <w:r w:rsidR="005A057F">
        <w:rPr>
          <w:rFonts w:hint="eastAsia"/>
          <w:szCs w:val="21"/>
        </w:rPr>
        <w:t>;</w:t>
      </w:r>
      <w:r w:rsidRPr="00EE1861">
        <w:rPr>
          <w:szCs w:val="21"/>
        </w:rPr>
        <w:t xml:space="preserve"> Liao</w:t>
      </w:r>
      <w:r w:rsidR="00F12211" w:rsidRPr="00EE1861">
        <w:rPr>
          <w:rFonts w:hint="eastAsia"/>
          <w:szCs w:val="21"/>
        </w:rPr>
        <w:t>,</w:t>
      </w:r>
      <w:r w:rsidR="005A057F" w:rsidRPr="005A057F">
        <w:rPr>
          <w:szCs w:val="21"/>
        </w:rPr>
        <w:t xml:space="preserve"> </w:t>
      </w:r>
      <w:r w:rsidR="005A057F" w:rsidRPr="00EE1861">
        <w:rPr>
          <w:szCs w:val="21"/>
        </w:rPr>
        <w:t>L. Y.</w:t>
      </w:r>
      <w:r w:rsidR="005A057F">
        <w:rPr>
          <w:rFonts w:hint="eastAsia"/>
          <w:szCs w:val="21"/>
        </w:rPr>
        <w:t>;</w:t>
      </w:r>
      <w:r w:rsidR="00F12211" w:rsidRPr="00EE1861">
        <w:rPr>
          <w:rFonts w:hint="eastAsia"/>
          <w:szCs w:val="21"/>
        </w:rPr>
        <w:t xml:space="preserve"> </w:t>
      </w:r>
      <w:r w:rsidRPr="00EE1861">
        <w:rPr>
          <w:szCs w:val="21"/>
        </w:rPr>
        <w:t>Duan,</w:t>
      </w:r>
      <w:r w:rsidR="005A057F" w:rsidRPr="005A057F">
        <w:rPr>
          <w:szCs w:val="21"/>
        </w:rPr>
        <w:t xml:space="preserve"> </w:t>
      </w:r>
      <w:r w:rsidR="005A057F" w:rsidRPr="00EE1861">
        <w:rPr>
          <w:szCs w:val="21"/>
        </w:rPr>
        <w:t>X. F.</w:t>
      </w:r>
      <w:r w:rsidRPr="00EE1861">
        <w:rPr>
          <w:szCs w:val="21"/>
        </w:rPr>
        <w:t xml:space="preserve"> </w:t>
      </w:r>
      <w:r w:rsidRPr="005A057F">
        <w:rPr>
          <w:i/>
          <w:iCs/>
          <w:szCs w:val="21"/>
        </w:rPr>
        <w:t>Chem. Commun.</w:t>
      </w:r>
      <w:r w:rsidR="00D07E69" w:rsidRPr="00EE1861">
        <w:rPr>
          <w:rFonts w:hint="eastAsia"/>
          <w:szCs w:val="21"/>
        </w:rPr>
        <w:t xml:space="preserve"> </w:t>
      </w:r>
      <w:r w:rsidR="005A057F" w:rsidRPr="005A057F">
        <w:rPr>
          <w:b/>
          <w:szCs w:val="21"/>
        </w:rPr>
        <w:t>2015</w:t>
      </w:r>
      <w:r w:rsidR="005A057F">
        <w:rPr>
          <w:rFonts w:hint="eastAsia"/>
          <w:szCs w:val="21"/>
        </w:rPr>
        <w:t xml:space="preserve">, </w:t>
      </w:r>
      <w:r w:rsidRPr="00EE1861">
        <w:rPr>
          <w:szCs w:val="21"/>
        </w:rPr>
        <w:t>51</w:t>
      </w:r>
      <w:r w:rsidR="005A057F">
        <w:rPr>
          <w:rFonts w:hint="eastAsia"/>
          <w:szCs w:val="21"/>
        </w:rPr>
        <w:t>,</w:t>
      </w:r>
      <w:r w:rsidR="00D07E69" w:rsidRPr="00EE1861">
        <w:rPr>
          <w:rFonts w:hint="eastAsia"/>
          <w:szCs w:val="21"/>
        </w:rPr>
        <w:t xml:space="preserve"> </w:t>
      </w:r>
      <w:r w:rsidRPr="00EE1861">
        <w:rPr>
          <w:szCs w:val="21"/>
        </w:rPr>
        <w:t>1124</w:t>
      </w:r>
      <w:r w:rsidR="0085095C">
        <w:rPr>
          <w:rFonts w:hint="eastAsia"/>
          <w:szCs w:val="21"/>
        </w:rPr>
        <w:t>-1127</w:t>
      </w:r>
      <w:r w:rsidRPr="00EE1861">
        <w:rPr>
          <w:szCs w:val="21"/>
        </w:rPr>
        <w:t>.</w:t>
      </w:r>
    </w:p>
    <w:p w:rsidR="0066695B" w:rsidRPr="00EE1861" w:rsidRDefault="0066695B">
      <w:pPr>
        <w:rPr>
          <w:szCs w:val="21"/>
        </w:rPr>
      </w:pPr>
      <w:r w:rsidRPr="00EE1861">
        <w:rPr>
          <w:rFonts w:hint="eastAsia"/>
          <w:szCs w:val="21"/>
        </w:rPr>
        <w:t>[</w:t>
      </w:r>
      <w:r w:rsidR="003B62A9" w:rsidRPr="00EE1861">
        <w:rPr>
          <w:rFonts w:hint="eastAsia"/>
          <w:szCs w:val="21"/>
        </w:rPr>
        <w:t>10</w:t>
      </w:r>
      <w:r w:rsidRPr="00EE1861">
        <w:rPr>
          <w:rFonts w:hint="eastAsia"/>
          <w:szCs w:val="21"/>
        </w:rPr>
        <w:t xml:space="preserve">] </w:t>
      </w:r>
      <w:r w:rsidRPr="00EE1861">
        <w:rPr>
          <w:szCs w:val="21"/>
        </w:rPr>
        <w:t>Shuai</w:t>
      </w:r>
      <w:r w:rsidRPr="00EE1861">
        <w:rPr>
          <w:rFonts w:hint="eastAsia"/>
          <w:szCs w:val="21"/>
        </w:rPr>
        <w:t>,</w:t>
      </w:r>
      <w:r w:rsidR="005A057F" w:rsidRPr="005A057F">
        <w:rPr>
          <w:rFonts w:hint="eastAsia"/>
          <w:szCs w:val="21"/>
        </w:rPr>
        <w:t xml:space="preserve"> </w:t>
      </w:r>
      <w:r w:rsidR="002C4075">
        <w:rPr>
          <w:rFonts w:hint="eastAsia"/>
          <w:szCs w:val="21"/>
        </w:rPr>
        <w:t>Q.</w:t>
      </w:r>
      <w:r w:rsidR="005A057F">
        <w:rPr>
          <w:rFonts w:hint="eastAsia"/>
          <w:szCs w:val="21"/>
        </w:rPr>
        <w:t>;</w:t>
      </w:r>
      <w:r w:rsidRPr="00EE1861">
        <w:rPr>
          <w:rFonts w:hint="eastAsia"/>
          <w:szCs w:val="21"/>
        </w:rPr>
        <w:t xml:space="preserve"> </w:t>
      </w:r>
      <w:r w:rsidRPr="00EE1861">
        <w:rPr>
          <w:szCs w:val="21"/>
        </w:rPr>
        <w:t>Yang</w:t>
      </w:r>
      <w:r w:rsidRPr="00EE1861">
        <w:rPr>
          <w:rFonts w:hint="eastAsia"/>
          <w:szCs w:val="21"/>
        </w:rPr>
        <w:t>,</w:t>
      </w:r>
      <w:r w:rsidR="005A057F" w:rsidRPr="005A057F">
        <w:rPr>
          <w:rFonts w:hint="eastAsia"/>
          <w:szCs w:val="21"/>
        </w:rPr>
        <w:t xml:space="preserve"> </w:t>
      </w:r>
      <w:r w:rsidR="005A057F" w:rsidRPr="00EE1861">
        <w:rPr>
          <w:rFonts w:hint="eastAsia"/>
          <w:szCs w:val="21"/>
        </w:rPr>
        <w:t>L.</w:t>
      </w:r>
      <w:r w:rsidR="005A057F">
        <w:rPr>
          <w:rFonts w:hint="eastAsia"/>
          <w:szCs w:val="21"/>
        </w:rPr>
        <w:t>;</w:t>
      </w:r>
      <w:r w:rsidRPr="00EE1861">
        <w:rPr>
          <w:rFonts w:hint="eastAsia"/>
          <w:szCs w:val="21"/>
        </w:rPr>
        <w:t xml:space="preserve"> </w:t>
      </w:r>
      <w:r w:rsidRPr="00EE1861">
        <w:rPr>
          <w:szCs w:val="21"/>
        </w:rPr>
        <w:t>Guo</w:t>
      </w:r>
      <w:r w:rsidRPr="00EE1861">
        <w:rPr>
          <w:rFonts w:hint="eastAsia"/>
          <w:szCs w:val="21"/>
        </w:rPr>
        <w:t>,</w:t>
      </w:r>
      <w:r w:rsidR="005A057F" w:rsidRPr="005A057F">
        <w:rPr>
          <w:rFonts w:hint="eastAsia"/>
          <w:szCs w:val="21"/>
        </w:rPr>
        <w:t xml:space="preserve"> </w:t>
      </w:r>
      <w:r w:rsidR="005A057F" w:rsidRPr="00EE1861">
        <w:rPr>
          <w:rFonts w:hint="eastAsia"/>
          <w:szCs w:val="21"/>
        </w:rPr>
        <w:t>X. Y.</w:t>
      </w:r>
      <w:r w:rsidR="005A057F">
        <w:rPr>
          <w:rFonts w:hint="eastAsia"/>
          <w:szCs w:val="21"/>
        </w:rPr>
        <w:t>;</w:t>
      </w:r>
      <w:r w:rsidRPr="00EE1861">
        <w:rPr>
          <w:rFonts w:hint="eastAsia"/>
          <w:szCs w:val="21"/>
        </w:rPr>
        <w:t xml:space="preserve"> </w:t>
      </w:r>
      <w:r w:rsidRPr="00EE1861">
        <w:rPr>
          <w:szCs w:val="21"/>
        </w:rPr>
        <w:t>Basle</w:t>
      </w:r>
      <w:r w:rsidR="00F12211" w:rsidRPr="00EE1861">
        <w:rPr>
          <w:rFonts w:hint="eastAsia"/>
          <w:szCs w:val="21"/>
        </w:rPr>
        <w:t>,</w:t>
      </w:r>
      <w:r w:rsidR="005A057F" w:rsidRPr="005A057F">
        <w:rPr>
          <w:rFonts w:hint="eastAsia"/>
          <w:szCs w:val="21"/>
        </w:rPr>
        <w:t xml:space="preserve"> </w:t>
      </w:r>
      <w:r w:rsidR="005A057F" w:rsidRPr="00EE1861">
        <w:rPr>
          <w:rFonts w:hint="eastAsia"/>
          <w:szCs w:val="21"/>
        </w:rPr>
        <w:t>O.</w:t>
      </w:r>
      <w:r w:rsidR="005A057F">
        <w:rPr>
          <w:rFonts w:hint="eastAsia"/>
          <w:szCs w:val="21"/>
        </w:rPr>
        <w:t>;</w:t>
      </w:r>
      <w:r w:rsidRPr="00EE1861">
        <w:rPr>
          <w:rFonts w:hint="eastAsia"/>
          <w:szCs w:val="21"/>
        </w:rPr>
        <w:t xml:space="preserve"> Li,</w:t>
      </w:r>
      <w:r w:rsidR="005A057F" w:rsidRPr="005A057F">
        <w:rPr>
          <w:rFonts w:hint="eastAsia"/>
          <w:szCs w:val="21"/>
        </w:rPr>
        <w:t xml:space="preserve"> </w:t>
      </w:r>
      <w:r w:rsidR="005A057F" w:rsidRPr="00EE1861">
        <w:rPr>
          <w:rFonts w:hint="eastAsia"/>
          <w:szCs w:val="21"/>
        </w:rPr>
        <w:t>C. J.</w:t>
      </w:r>
      <w:r w:rsidRPr="00EE1861">
        <w:rPr>
          <w:rFonts w:hint="eastAsia"/>
          <w:szCs w:val="21"/>
        </w:rPr>
        <w:t xml:space="preserve"> </w:t>
      </w:r>
      <w:r w:rsidRPr="005A057F">
        <w:rPr>
          <w:i/>
          <w:iCs/>
          <w:szCs w:val="21"/>
        </w:rPr>
        <w:t>J. Am. Chem. Soc.</w:t>
      </w:r>
      <w:r w:rsidR="00D07E69" w:rsidRPr="00EE1861">
        <w:rPr>
          <w:rFonts w:hint="eastAsia"/>
          <w:iCs/>
          <w:szCs w:val="21"/>
        </w:rPr>
        <w:t xml:space="preserve"> </w:t>
      </w:r>
      <w:r w:rsidR="005A057F" w:rsidRPr="005A057F">
        <w:rPr>
          <w:b/>
          <w:szCs w:val="21"/>
        </w:rPr>
        <w:t>2010</w:t>
      </w:r>
      <w:r w:rsidR="005A057F">
        <w:rPr>
          <w:rFonts w:hint="eastAsia"/>
          <w:b/>
          <w:szCs w:val="21"/>
        </w:rPr>
        <w:t xml:space="preserve">, </w:t>
      </w:r>
      <w:r w:rsidRPr="00EE1861">
        <w:rPr>
          <w:szCs w:val="21"/>
        </w:rPr>
        <w:t>132</w:t>
      </w:r>
      <w:r w:rsidR="005A057F">
        <w:rPr>
          <w:rFonts w:hint="eastAsia"/>
          <w:szCs w:val="21"/>
        </w:rPr>
        <w:t>,</w:t>
      </w:r>
      <w:r w:rsidR="00D07E69" w:rsidRPr="00EE1861">
        <w:rPr>
          <w:rFonts w:hint="eastAsia"/>
          <w:szCs w:val="21"/>
        </w:rPr>
        <w:t xml:space="preserve"> </w:t>
      </w:r>
      <w:r w:rsidRPr="00EE1861">
        <w:rPr>
          <w:szCs w:val="21"/>
        </w:rPr>
        <w:t>12212</w:t>
      </w:r>
      <w:r w:rsidR="003573F1">
        <w:rPr>
          <w:rFonts w:hint="eastAsia"/>
          <w:szCs w:val="21"/>
        </w:rPr>
        <w:t>-12213</w:t>
      </w:r>
      <w:r w:rsidRPr="00EE1861">
        <w:rPr>
          <w:rFonts w:hint="eastAsia"/>
          <w:szCs w:val="21"/>
        </w:rPr>
        <w:t>.</w:t>
      </w:r>
    </w:p>
    <w:p w:rsidR="00D86268" w:rsidRPr="00EE1861" w:rsidRDefault="007A4C3C">
      <w:pPr>
        <w:rPr>
          <w:szCs w:val="21"/>
        </w:rPr>
      </w:pPr>
      <w:r w:rsidRPr="00EE1861">
        <w:rPr>
          <w:szCs w:val="21"/>
        </w:rPr>
        <w:t>[</w:t>
      </w:r>
      <w:r w:rsidR="00E6173A" w:rsidRPr="00EE1861">
        <w:rPr>
          <w:rFonts w:hint="eastAsia"/>
          <w:szCs w:val="21"/>
        </w:rPr>
        <w:t>1</w:t>
      </w:r>
      <w:r w:rsidR="00D604FA" w:rsidRPr="00EE1861">
        <w:rPr>
          <w:rFonts w:hint="eastAsia"/>
          <w:szCs w:val="21"/>
        </w:rPr>
        <w:t>1</w:t>
      </w:r>
      <w:r w:rsidRPr="00EE1861">
        <w:rPr>
          <w:szCs w:val="21"/>
        </w:rPr>
        <w:t>] Campeau</w:t>
      </w:r>
      <w:r w:rsidR="00F12211" w:rsidRPr="00EE1861">
        <w:rPr>
          <w:rFonts w:hint="eastAsia"/>
          <w:szCs w:val="21"/>
        </w:rPr>
        <w:t>,</w:t>
      </w:r>
      <w:r w:rsidR="00DC7AFD" w:rsidRPr="00DC7AFD">
        <w:rPr>
          <w:szCs w:val="21"/>
        </w:rPr>
        <w:t xml:space="preserve"> </w:t>
      </w:r>
      <w:r w:rsidR="00DC7AFD" w:rsidRPr="00EE1861">
        <w:rPr>
          <w:szCs w:val="21"/>
        </w:rPr>
        <w:t>L. C.</w:t>
      </w:r>
      <w:r w:rsidR="00DC7AFD">
        <w:rPr>
          <w:rFonts w:hint="eastAsia"/>
          <w:szCs w:val="21"/>
        </w:rPr>
        <w:t>;</w:t>
      </w:r>
      <w:r w:rsidR="00F12211" w:rsidRPr="00EE1861">
        <w:rPr>
          <w:rFonts w:hint="eastAsia"/>
          <w:szCs w:val="21"/>
        </w:rPr>
        <w:t xml:space="preserve"> </w:t>
      </w:r>
      <w:r w:rsidRPr="00EE1861">
        <w:rPr>
          <w:szCs w:val="21"/>
        </w:rPr>
        <w:t>Fagnou,</w:t>
      </w:r>
      <w:r w:rsidR="00DC7AFD" w:rsidRPr="00DC7AFD">
        <w:rPr>
          <w:szCs w:val="21"/>
        </w:rPr>
        <w:t xml:space="preserve"> </w:t>
      </w:r>
      <w:r w:rsidR="00DC7AFD" w:rsidRPr="00EE1861">
        <w:rPr>
          <w:szCs w:val="21"/>
        </w:rPr>
        <w:t>K.</w:t>
      </w:r>
      <w:r w:rsidRPr="00EE1861">
        <w:rPr>
          <w:szCs w:val="21"/>
        </w:rPr>
        <w:t xml:space="preserve"> </w:t>
      </w:r>
      <w:r w:rsidRPr="00DC7AFD">
        <w:rPr>
          <w:i/>
          <w:iCs/>
          <w:szCs w:val="21"/>
        </w:rPr>
        <w:t>Org. Synth.</w:t>
      </w:r>
      <w:r w:rsidR="00D07E69" w:rsidRPr="00EE1861">
        <w:rPr>
          <w:rFonts w:hint="eastAsia"/>
          <w:szCs w:val="21"/>
        </w:rPr>
        <w:t xml:space="preserve"> </w:t>
      </w:r>
      <w:r w:rsidR="00DC7AFD" w:rsidRPr="00DC7AFD">
        <w:rPr>
          <w:b/>
          <w:szCs w:val="21"/>
        </w:rPr>
        <w:t>2011</w:t>
      </w:r>
      <w:r w:rsidR="00DC7AFD">
        <w:rPr>
          <w:rFonts w:hint="eastAsia"/>
          <w:b/>
          <w:szCs w:val="21"/>
        </w:rPr>
        <w:t xml:space="preserve">, </w:t>
      </w:r>
      <w:r w:rsidRPr="00EE1861">
        <w:rPr>
          <w:szCs w:val="21"/>
        </w:rPr>
        <w:t>88</w:t>
      </w:r>
      <w:r w:rsidR="00DC7AFD">
        <w:rPr>
          <w:rFonts w:hint="eastAsia"/>
          <w:szCs w:val="21"/>
        </w:rPr>
        <w:t>,</w:t>
      </w:r>
      <w:r w:rsidRPr="00EE1861">
        <w:rPr>
          <w:szCs w:val="21"/>
        </w:rPr>
        <w:t xml:space="preserve"> 22</w:t>
      </w:r>
      <w:r w:rsidR="003573F1">
        <w:rPr>
          <w:rFonts w:hint="eastAsia"/>
          <w:szCs w:val="21"/>
        </w:rPr>
        <w:t>-32</w:t>
      </w:r>
      <w:r w:rsidRPr="00EE1861">
        <w:rPr>
          <w:szCs w:val="21"/>
        </w:rPr>
        <w:t xml:space="preserve">. </w:t>
      </w:r>
    </w:p>
    <w:p w:rsidR="00D86268" w:rsidRPr="00EE1861" w:rsidRDefault="007A4C3C">
      <w:pPr>
        <w:rPr>
          <w:szCs w:val="21"/>
        </w:rPr>
      </w:pPr>
      <w:r w:rsidRPr="00EE1861">
        <w:rPr>
          <w:szCs w:val="21"/>
        </w:rPr>
        <w:t>[</w:t>
      </w:r>
      <w:r w:rsidR="0066695B" w:rsidRPr="00EE1861">
        <w:rPr>
          <w:rFonts w:hint="eastAsia"/>
          <w:szCs w:val="21"/>
        </w:rPr>
        <w:t>1</w:t>
      </w:r>
      <w:r w:rsidR="00D604FA" w:rsidRPr="00EE1861">
        <w:rPr>
          <w:rFonts w:hint="eastAsia"/>
          <w:szCs w:val="21"/>
        </w:rPr>
        <w:t>2</w:t>
      </w:r>
      <w:r w:rsidRPr="00EE1861">
        <w:rPr>
          <w:szCs w:val="21"/>
        </w:rPr>
        <w:t>] Otwinowski</w:t>
      </w:r>
      <w:r w:rsidR="00F12211" w:rsidRPr="00EE1861">
        <w:rPr>
          <w:rFonts w:hint="eastAsia"/>
          <w:szCs w:val="21"/>
        </w:rPr>
        <w:t>,</w:t>
      </w:r>
      <w:r w:rsidRPr="00EE1861">
        <w:rPr>
          <w:szCs w:val="21"/>
        </w:rPr>
        <w:t xml:space="preserve"> </w:t>
      </w:r>
      <w:r w:rsidR="00DC7AFD" w:rsidRPr="00EE1861">
        <w:rPr>
          <w:szCs w:val="21"/>
        </w:rPr>
        <w:t>Z.</w:t>
      </w:r>
      <w:r w:rsidR="00DC7AFD">
        <w:rPr>
          <w:rFonts w:hint="eastAsia"/>
          <w:szCs w:val="21"/>
        </w:rPr>
        <w:t>;</w:t>
      </w:r>
      <w:r w:rsidRPr="00EE1861">
        <w:rPr>
          <w:szCs w:val="21"/>
        </w:rPr>
        <w:t xml:space="preserve"> Minor,</w:t>
      </w:r>
      <w:r w:rsidR="00DC7AFD" w:rsidRPr="00DC7AFD">
        <w:rPr>
          <w:szCs w:val="21"/>
        </w:rPr>
        <w:t xml:space="preserve"> </w:t>
      </w:r>
      <w:r w:rsidR="00DC7AFD" w:rsidRPr="00EE1861">
        <w:rPr>
          <w:szCs w:val="21"/>
        </w:rPr>
        <w:t>W.</w:t>
      </w:r>
      <w:r w:rsidRPr="00EE1861">
        <w:rPr>
          <w:szCs w:val="21"/>
        </w:rPr>
        <w:t xml:space="preserve"> </w:t>
      </w:r>
      <w:r w:rsidRPr="00DC7AFD">
        <w:rPr>
          <w:i/>
          <w:iCs/>
          <w:szCs w:val="21"/>
        </w:rPr>
        <w:t>Methods Enzymol.</w:t>
      </w:r>
      <w:r w:rsidRPr="00EE1861">
        <w:rPr>
          <w:szCs w:val="21"/>
        </w:rPr>
        <w:t xml:space="preserve"> </w:t>
      </w:r>
      <w:r w:rsidR="00DC7AFD" w:rsidRPr="00DC7AFD">
        <w:rPr>
          <w:b/>
          <w:szCs w:val="21"/>
        </w:rPr>
        <w:t>1997</w:t>
      </w:r>
      <w:r w:rsidR="00DC7AFD">
        <w:rPr>
          <w:rFonts w:hint="eastAsia"/>
          <w:b/>
          <w:szCs w:val="21"/>
        </w:rPr>
        <w:t xml:space="preserve">, </w:t>
      </w:r>
      <w:r w:rsidRPr="00EE1861">
        <w:rPr>
          <w:szCs w:val="21"/>
        </w:rPr>
        <w:t>276</w:t>
      </w:r>
      <w:r w:rsidR="00DC7AFD">
        <w:rPr>
          <w:rFonts w:hint="eastAsia"/>
          <w:szCs w:val="21"/>
        </w:rPr>
        <w:t>,</w:t>
      </w:r>
      <w:r w:rsidR="00D07E69" w:rsidRPr="00EE1861">
        <w:rPr>
          <w:rFonts w:hint="eastAsia"/>
          <w:szCs w:val="21"/>
        </w:rPr>
        <w:t xml:space="preserve"> </w:t>
      </w:r>
      <w:r w:rsidRPr="00EE1861">
        <w:rPr>
          <w:szCs w:val="21"/>
        </w:rPr>
        <w:t>307</w:t>
      </w:r>
      <w:r w:rsidR="003573F1">
        <w:rPr>
          <w:rFonts w:hint="eastAsia"/>
          <w:szCs w:val="21"/>
        </w:rPr>
        <w:t>-326</w:t>
      </w:r>
      <w:r w:rsidRPr="00EE1861">
        <w:rPr>
          <w:szCs w:val="21"/>
        </w:rPr>
        <w:t>.</w:t>
      </w:r>
    </w:p>
    <w:p w:rsidR="00D86268" w:rsidRPr="00EE1861" w:rsidRDefault="007A4C3C">
      <w:pPr>
        <w:rPr>
          <w:szCs w:val="21"/>
        </w:rPr>
      </w:pPr>
      <w:r w:rsidRPr="00EE1861">
        <w:rPr>
          <w:szCs w:val="21"/>
        </w:rPr>
        <w:t>[1</w:t>
      </w:r>
      <w:r w:rsidR="00D604FA" w:rsidRPr="00EE1861">
        <w:rPr>
          <w:rFonts w:hint="eastAsia"/>
          <w:szCs w:val="21"/>
        </w:rPr>
        <w:t>3</w:t>
      </w:r>
      <w:r w:rsidRPr="00EE1861">
        <w:rPr>
          <w:szCs w:val="21"/>
        </w:rPr>
        <w:t>] Otwinowski,</w:t>
      </w:r>
      <w:r w:rsidR="00DC7AFD" w:rsidRPr="00DC7AFD">
        <w:rPr>
          <w:szCs w:val="21"/>
        </w:rPr>
        <w:t xml:space="preserve"> </w:t>
      </w:r>
      <w:r w:rsidR="00DC7AFD" w:rsidRPr="00EE1861">
        <w:rPr>
          <w:szCs w:val="21"/>
        </w:rPr>
        <w:t>Z.</w:t>
      </w:r>
      <w:r w:rsidR="00DC7AFD">
        <w:rPr>
          <w:rFonts w:hint="eastAsia"/>
          <w:szCs w:val="21"/>
        </w:rPr>
        <w:t>;</w:t>
      </w:r>
      <w:r w:rsidRPr="00EE1861">
        <w:rPr>
          <w:szCs w:val="21"/>
        </w:rPr>
        <w:t xml:space="preserve"> Borek, </w:t>
      </w:r>
      <w:r w:rsidR="00DC7AFD" w:rsidRPr="00EE1861">
        <w:rPr>
          <w:szCs w:val="21"/>
        </w:rPr>
        <w:t>D.</w:t>
      </w:r>
      <w:r w:rsidR="00DC7AFD">
        <w:rPr>
          <w:rFonts w:hint="eastAsia"/>
          <w:szCs w:val="21"/>
        </w:rPr>
        <w:t>;</w:t>
      </w:r>
      <w:r w:rsidRPr="00EE1861">
        <w:rPr>
          <w:szCs w:val="21"/>
        </w:rPr>
        <w:t xml:space="preserve"> Majewski</w:t>
      </w:r>
      <w:r w:rsidR="00F12211" w:rsidRPr="00EE1861">
        <w:rPr>
          <w:rFonts w:hint="eastAsia"/>
          <w:szCs w:val="21"/>
        </w:rPr>
        <w:t>,</w:t>
      </w:r>
      <w:r w:rsidRPr="00EE1861">
        <w:rPr>
          <w:szCs w:val="21"/>
        </w:rPr>
        <w:t xml:space="preserve"> </w:t>
      </w:r>
      <w:r w:rsidR="00DC7AFD" w:rsidRPr="00EE1861">
        <w:rPr>
          <w:szCs w:val="21"/>
        </w:rPr>
        <w:t>W.</w:t>
      </w:r>
      <w:r w:rsidR="00DC7AFD">
        <w:rPr>
          <w:rFonts w:hint="eastAsia"/>
          <w:szCs w:val="21"/>
        </w:rPr>
        <w:t>;</w:t>
      </w:r>
      <w:r w:rsidR="00DC7AFD">
        <w:rPr>
          <w:szCs w:val="21"/>
        </w:rPr>
        <w:t xml:space="preserve"> Minor</w:t>
      </w:r>
      <w:r w:rsidR="002C4075">
        <w:rPr>
          <w:rFonts w:hint="eastAsia"/>
          <w:szCs w:val="21"/>
        </w:rPr>
        <w:t xml:space="preserve">, </w:t>
      </w:r>
      <w:r w:rsidR="00DC7AFD">
        <w:rPr>
          <w:szCs w:val="21"/>
        </w:rPr>
        <w:t>W.</w:t>
      </w:r>
      <w:r w:rsidRPr="00EE1861">
        <w:rPr>
          <w:szCs w:val="21"/>
        </w:rPr>
        <w:t xml:space="preserve"> </w:t>
      </w:r>
      <w:r w:rsidRPr="00DC7AFD">
        <w:rPr>
          <w:i/>
          <w:iCs/>
          <w:szCs w:val="21"/>
        </w:rPr>
        <w:t>Acta Crystallogr. Sect. A</w:t>
      </w:r>
      <w:r w:rsidRPr="00EE1861">
        <w:rPr>
          <w:szCs w:val="21"/>
        </w:rPr>
        <w:t xml:space="preserve"> </w:t>
      </w:r>
      <w:r w:rsidR="00DC7AFD" w:rsidRPr="00DC7AFD">
        <w:rPr>
          <w:b/>
          <w:szCs w:val="21"/>
        </w:rPr>
        <w:t>2003</w:t>
      </w:r>
      <w:r w:rsidR="00DC7AFD">
        <w:rPr>
          <w:rFonts w:hint="eastAsia"/>
          <w:b/>
          <w:szCs w:val="21"/>
        </w:rPr>
        <w:t xml:space="preserve">, </w:t>
      </w:r>
      <w:r w:rsidRPr="00EE1861">
        <w:rPr>
          <w:szCs w:val="21"/>
        </w:rPr>
        <w:t>59</w:t>
      </w:r>
      <w:r w:rsidR="00DC7AFD">
        <w:rPr>
          <w:rFonts w:hint="eastAsia"/>
          <w:szCs w:val="21"/>
        </w:rPr>
        <w:t>,</w:t>
      </w:r>
      <w:r w:rsidRPr="00EE1861">
        <w:rPr>
          <w:szCs w:val="21"/>
        </w:rPr>
        <w:t xml:space="preserve"> 228</w:t>
      </w:r>
      <w:r w:rsidR="003573F1">
        <w:rPr>
          <w:rFonts w:hint="eastAsia"/>
          <w:szCs w:val="21"/>
        </w:rPr>
        <w:t>-234</w:t>
      </w:r>
      <w:r w:rsidRPr="00EE1861">
        <w:rPr>
          <w:szCs w:val="21"/>
        </w:rPr>
        <w:t>.</w:t>
      </w:r>
    </w:p>
    <w:p w:rsidR="00D86268" w:rsidRPr="00EE1861" w:rsidRDefault="007A4C3C">
      <w:pPr>
        <w:rPr>
          <w:szCs w:val="21"/>
        </w:rPr>
      </w:pPr>
      <w:r w:rsidRPr="00EE1861">
        <w:rPr>
          <w:szCs w:val="21"/>
        </w:rPr>
        <w:t>[1</w:t>
      </w:r>
      <w:r w:rsidR="00D604FA" w:rsidRPr="00EE1861">
        <w:rPr>
          <w:rFonts w:hint="eastAsia"/>
          <w:szCs w:val="21"/>
        </w:rPr>
        <w:t>4</w:t>
      </w:r>
      <w:r w:rsidRPr="00EE1861">
        <w:rPr>
          <w:szCs w:val="21"/>
        </w:rPr>
        <w:t>] Sheldrick,</w:t>
      </w:r>
      <w:r w:rsidR="00DC7AFD" w:rsidRPr="00DC7AFD">
        <w:rPr>
          <w:szCs w:val="21"/>
        </w:rPr>
        <w:t xml:space="preserve"> </w:t>
      </w:r>
      <w:r w:rsidR="00DC7AFD">
        <w:rPr>
          <w:szCs w:val="21"/>
        </w:rPr>
        <w:t>G. M.</w:t>
      </w:r>
      <w:r w:rsidRPr="00EE1861">
        <w:rPr>
          <w:szCs w:val="21"/>
        </w:rPr>
        <w:t xml:space="preserve"> </w:t>
      </w:r>
      <w:r w:rsidRPr="00DC7AFD">
        <w:rPr>
          <w:i/>
          <w:iCs/>
          <w:szCs w:val="21"/>
        </w:rPr>
        <w:t>Acta Crystallogr. Sect. A</w:t>
      </w:r>
      <w:r w:rsidR="00D07E69" w:rsidRPr="00EE1861">
        <w:rPr>
          <w:rFonts w:hint="eastAsia"/>
          <w:iCs/>
          <w:szCs w:val="21"/>
        </w:rPr>
        <w:t xml:space="preserve"> </w:t>
      </w:r>
      <w:r w:rsidR="00DC7AFD" w:rsidRPr="00DC7AFD">
        <w:rPr>
          <w:b/>
          <w:szCs w:val="21"/>
        </w:rPr>
        <w:t>1990</w:t>
      </w:r>
      <w:r w:rsidR="00DC7AFD">
        <w:rPr>
          <w:rFonts w:hint="eastAsia"/>
          <w:b/>
          <w:szCs w:val="21"/>
        </w:rPr>
        <w:t xml:space="preserve">, </w:t>
      </w:r>
      <w:r w:rsidRPr="00EE1861">
        <w:rPr>
          <w:szCs w:val="21"/>
        </w:rPr>
        <w:t>46</w:t>
      </w:r>
      <w:r w:rsidR="00DC7AFD">
        <w:rPr>
          <w:rFonts w:hint="eastAsia"/>
          <w:szCs w:val="21"/>
        </w:rPr>
        <w:t>,</w:t>
      </w:r>
      <w:r w:rsidR="00D07E69" w:rsidRPr="00EE1861">
        <w:rPr>
          <w:rFonts w:hint="eastAsia"/>
          <w:szCs w:val="21"/>
        </w:rPr>
        <w:t xml:space="preserve"> </w:t>
      </w:r>
      <w:r w:rsidRPr="00EE1861">
        <w:rPr>
          <w:szCs w:val="21"/>
        </w:rPr>
        <w:t>467</w:t>
      </w:r>
      <w:r w:rsidR="003573F1">
        <w:rPr>
          <w:rFonts w:hint="eastAsia"/>
          <w:szCs w:val="21"/>
        </w:rPr>
        <w:t>-473</w:t>
      </w:r>
      <w:r w:rsidRPr="00EE1861">
        <w:rPr>
          <w:szCs w:val="21"/>
        </w:rPr>
        <w:t>.</w:t>
      </w:r>
    </w:p>
    <w:p w:rsidR="00D86268" w:rsidRPr="00EE1861" w:rsidRDefault="007A4C3C">
      <w:pPr>
        <w:rPr>
          <w:szCs w:val="21"/>
        </w:rPr>
      </w:pPr>
      <w:r w:rsidRPr="00EE1861">
        <w:rPr>
          <w:szCs w:val="21"/>
        </w:rPr>
        <w:t>[1</w:t>
      </w:r>
      <w:r w:rsidR="00D604FA" w:rsidRPr="00EE1861">
        <w:rPr>
          <w:rFonts w:hint="eastAsia"/>
          <w:szCs w:val="21"/>
        </w:rPr>
        <w:t>5</w:t>
      </w:r>
      <w:r w:rsidRPr="00EE1861">
        <w:rPr>
          <w:szCs w:val="21"/>
        </w:rPr>
        <w:t>] Sheldrick,</w:t>
      </w:r>
      <w:r w:rsidR="00DC7AFD" w:rsidRPr="00DC7AFD">
        <w:rPr>
          <w:szCs w:val="21"/>
        </w:rPr>
        <w:t xml:space="preserve"> </w:t>
      </w:r>
      <w:r w:rsidR="00DC7AFD" w:rsidRPr="00EE1861">
        <w:rPr>
          <w:szCs w:val="21"/>
        </w:rPr>
        <w:t xml:space="preserve">G. M. </w:t>
      </w:r>
      <w:r w:rsidRPr="00DC7AFD">
        <w:rPr>
          <w:i/>
          <w:iCs/>
          <w:szCs w:val="21"/>
        </w:rPr>
        <w:t>Acta Crystallogr. Sect. A</w:t>
      </w:r>
      <w:r w:rsidR="00D07E69" w:rsidRPr="00EE1861">
        <w:rPr>
          <w:rFonts w:hint="eastAsia"/>
          <w:iCs/>
          <w:szCs w:val="21"/>
        </w:rPr>
        <w:t xml:space="preserve"> </w:t>
      </w:r>
      <w:r w:rsidR="00DC7AFD" w:rsidRPr="00DC7AFD">
        <w:rPr>
          <w:b/>
          <w:szCs w:val="21"/>
        </w:rPr>
        <w:t>2008</w:t>
      </w:r>
      <w:r w:rsidR="00DC7AFD">
        <w:rPr>
          <w:rFonts w:hint="eastAsia"/>
          <w:b/>
          <w:szCs w:val="21"/>
        </w:rPr>
        <w:t xml:space="preserve">, </w:t>
      </w:r>
      <w:r w:rsidRPr="00EE1861">
        <w:rPr>
          <w:szCs w:val="21"/>
        </w:rPr>
        <w:t>64</w:t>
      </w:r>
      <w:r w:rsidR="00DC7AFD">
        <w:rPr>
          <w:rFonts w:hint="eastAsia"/>
          <w:szCs w:val="21"/>
        </w:rPr>
        <w:t>,</w:t>
      </w:r>
      <w:r w:rsidRPr="00EE1861">
        <w:rPr>
          <w:szCs w:val="21"/>
        </w:rPr>
        <w:t xml:space="preserve"> 112</w:t>
      </w:r>
      <w:r w:rsidR="007D7BAC">
        <w:rPr>
          <w:rFonts w:hint="eastAsia"/>
          <w:szCs w:val="21"/>
        </w:rPr>
        <w:t>-122</w:t>
      </w:r>
      <w:r w:rsidRPr="00EE1861">
        <w:rPr>
          <w:szCs w:val="21"/>
        </w:rPr>
        <w:t>.</w:t>
      </w:r>
    </w:p>
    <w:sectPr w:rsidR="00D86268" w:rsidRPr="00EE1861" w:rsidSect="00D86268">
      <w:footerReference w:type="even" r:id="rId202"/>
      <w:footerReference w:type="default" r:id="rId203"/>
      <w:footerReference w:type="first" r:id="rId204"/>
      <w:pgSz w:w="11906" w:h="16838"/>
      <w:pgMar w:top="1440" w:right="1800" w:bottom="1440" w:left="1800"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309A" w:rsidRDefault="008A309A">
      <w:r>
        <w:separator/>
      </w:r>
    </w:p>
  </w:endnote>
  <w:endnote w:type="continuationSeparator" w:id="1">
    <w:p w:rsidR="008A309A" w:rsidRDefault="008A30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599" w:rsidRDefault="00544129">
    <w:pPr>
      <w:pStyle w:val="a5"/>
      <w:framePr w:wrap="around" w:vAnchor="text" w:hAnchor="margin" w:xAlign="center" w:y="1"/>
      <w:rPr>
        <w:rStyle w:val="a3"/>
      </w:rPr>
    </w:pPr>
    <w:r>
      <w:fldChar w:fldCharType="begin"/>
    </w:r>
    <w:r w:rsidR="00E97599">
      <w:rPr>
        <w:rStyle w:val="a3"/>
      </w:rPr>
      <w:instrText xml:space="preserve">PAGE  </w:instrText>
    </w:r>
    <w:r>
      <w:fldChar w:fldCharType="end"/>
    </w:r>
  </w:p>
  <w:p w:rsidR="00E97599" w:rsidRDefault="00E9759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599" w:rsidRDefault="00544129">
    <w:pPr>
      <w:pStyle w:val="a5"/>
    </w:pPr>
    <w:r>
      <w:pict>
        <v:shapetype id="_x0000_t202" coordsize="21600,21600" o:spt="202" path="m,l,21600r21600,l21600,xe">
          <v:stroke joinstyle="miter"/>
          <v:path gradientshapeok="t" o:connecttype="rect"/>
        </v:shapetype>
        <v:shape id="文本框 134" o:spid="_x0000_s2049" type="#_x0000_t202" style="position:absolute;margin-left:2889.6pt;margin-top:0;width:2in;height:2in;z-index:251657216;mso-wrap-style:none;mso-position-horizontal:right;mso-position-horizontal-relative:margin" filled="f" stroked="f">
          <v:textbox style="mso-fit-shape-to-text:t" inset="0,0,0,0">
            <w:txbxContent>
              <w:p w:rsidR="00E97599" w:rsidRDefault="00544129">
                <w:pPr>
                  <w:pStyle w:val="a5"/>
                  <w:rPr>
                    <w:rStyle w:val="a3"/>
                  </w:rPr>
                </w:pPr>
                <w:r>
                  <w:fldChar w:fldCharType="begin"/>
                </w:r>
                <w:r w:rsidR="00E97599">
                  <w:rPr>
                    <w:rStyle w:val="a3"/>
                  </w:rPr>
                  <w:instrText xml:space="preserve">PAGE  </w:instrText>
                </w:r>
                <w:r>
                  <w:fldChar w:fldCharType="separate"/>
                </w:r>
                <w:r w:rsidR="009D4A5D">
                  <w:rPr>
                    <w:rStyle w:val="a3"/>
                    <w:noProof/>
                  </w:rPr>
                  <w:t>16</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599" w:rsidRDefault="00544129">
    <w:pPr>
      <w:pStyle w:val="a5"/>
    </w:pPr>
    <w:r>
      <w:pict>
        <v:shapetype id="_x0000_t202" coordsize="21600,21600" o:spt="202" path="m,l,21600r21600,l21600,xe">
          <v:stroke joinstyle="miter"/>
          <v:path gradientshapeok="t" o:connecttype="rect"/>
        </v:shapetype>
        <v:shape id="文本框 135" o:spid="_x0000_s2050" type="#_x0000_t202" style="position:absolute;margin-left:2889.6pt;margin-top:0;width:2in;height:2in;z-index:251658240;mso-wrap-style:none;mso-position-horizontal:right;mso-position-horizontal-relative:margin" filled="f" stroked="f">
          <v:textbox style="mso-fit-shape-to-text:t" inset="0,0,0,0">
            <w:txbxContent>
              <w:p w:rsidR="00E97599" w:rsidRDefault="00544129">
                <w:pPr>
                  <w:snapToGrid w:val="0"/>
                  <w:rPr>
                    <w:sz w:val="18"/>
                  </w:rPr>
                </w:pPr>
                <w:r>
                  <w:rPr>
                    <w:rFonts w:hint="eastAsia"/>
                    <w:sz w:val="18"/>
                  </w:rPr>
                  <w:fldChar w:fldCharType="begin"/>
                </w:r>
                <w:r w:rsidR="00E97599">
                  <w:rPr>
                    <w:rFonts w:hint="eastAsia"/>
                    <w:sz w:val="18"/>
                  </w:rPr>
                  <w:instrText xml:space="preserve"> PAGE  \* MERGEFORMAT </w:instrText>
                </w:r>
                <w:r>
                  <w:rPr>
                    <w:rFonts w:hint="eastAsia"/>
                    <w:sz w:val="18"/>
                  </w:rPr>
                  <w:fldChar w:fldCharType="separate"/>
                </w:r>
                <w:r w:rsidR="003E0C25">
                  <w:rPr>
                    <w:noProof/>
                    <w:sz w:val="18"/>
                  </w:rPr>
                  <w:t>1</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309A" w:rsidRDefault="008A309A">
      <w:r>
        <w:separator/>
      </w:r>
    </w:p>
  </w:footnote>
  <w:footnote w:type="continuationSeparator" w:id="1">
    <w:p w:rsidR="008A309A" w:rsidRDefault="008A30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D03D9"/>
    <w:multiLevelType w:val="hybridMultilevel"/>
    <w:tmpl w:val="E0FCE70C"/>
    <w:lvl w:ilvl="0" w:tplc="7A7C58B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6121E34"/>
    <w:multiLevelType w:val="singleLevel"/>
    <w:tmpl w:val="56121E34"/>
    <w:lvl w:ilvl="0">
      <w:start w:val="2"/>
      <w:numFmt w:val="decimal"/>
      <w:suff w:val="space"/>
      <w:lvlText w:val="%1."/>
      <w:lvlJc w:val="left"/>
    </w:lvl>
  </w:abstractNum>
  <w:abstractNum w:abstractNumId="2">
    <w:nsid w:val="561DBF51"/>
    <w:multiLevelType w:val="singleLevel"/>
    <w:tmpl w:val="561DBF51"/>
    <w:lvl w:ilvl="0">
      <w:start w:val="1"/>
      <w:numFmt w:val="decimal"/>
      <w:suff w:val="space"/>
      <w:lvlText w:val="(%1)"/>
      <w:lvlJc w:val="left"/>
    </w:lvl>
  </w:abstractNum>
  <w:abstractNum w:abstractNumId="3">
    <w:nsid w:val="56381BEB"/>
    <w:multiLevelType w:val="singleLevel"/>
    <w:tmpl w:val="56381BEB"/>
    <w:lvl w:ilvl="0">
      <w:start w:val="10"/>
      <w:numFmt w:val="decimal"/>
      <w:suff w:val="space"/>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stylePaneFormatFilter w:val="3F01"/>
  <w:defaultTabStop w:val="420"/>
  <w:drawingGridVerticalSpacing w:val="156"/>
  <w:noPunctuationKerning/>
  <w:characterSpacingControl w:val="compressPunctuation"/>
  <w:hdrShapeDefaults>
    <o:shapedefaults v:ext="edit" spidmax="49154" strokecolor="#739cc3">
      <v:fill angle="90" type="gradient">
        <o:fill v:ext="view" type="gradientUnscaled"/>
      </v:fill>
      <v:stroke color="#739cc3" weight="1.25pt"/>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3419EE"/>
    <w:rsid w:val="00006A84"/>
    <w:rsid w:val="00006B31"/>
    <w:rsid w:val="00010EDD"/>
    <w:rsid w:val="00012849"/>
    <w:rsid w:val="00013C8F"/>
    <w:rsid w:val="00015429"/>
    <w:rsid w:val="000168C3"/>
    <w:rsid w:val="00017C0B"/>
    <w:rsid w:val="00017E93"/>
    <w:rsid w:val="000203FF"/>
    <w:rsid w:val="00021075"/>
    <w:rsid w:val="00022A6A"/>
    <w:rsid w:val="0002412D"/>
    <w:rsid w:val="000241CD"/>
    <w:rsid w:val="000255EA"/>
    <w:rsid w:val="00025847"/>
    <w:rsid w:val="00030B06"/>
    <w:rsid w:val="0003217B"/>
    <w:rsid w:val="0004229B"/>
    <w:rsid w:val="00044301"/>
    <w:rsid w:val="0004485C"/>
    <w:rsid w:val="000522AF"/>
    <w:rsid w:val="00056A2F"/>
    <w:rsid w:val="00060509"/>
    <w:rsid w:val="00061E0F"/>
    <w:rsid w:val="00062780"/>
    <w:rsid w:val="00063CB5"/>
    <w:rsid w:val="0006448D"/>
    <w:rsid w:val="000668E3"/>
    <w:rsid w:val="00070861"/>
    <w:rsid w:val="00071422"/>
    <w:rsid w:val="000755E3"/>
    <w:rsid w:val="00075B74"/>
    <w:rsid w:val="000771F6"/>
    <w:rsid w:val="000808E6"/>
    <w:rsid w:val="00080C21"/>
    <w:rsid w:val="00081419"/>
    <w:rsid w:val="00086974"/>
    <w:rsid w:val="00092428"/>
    <w:rsid w:val="00095E1A"/>
    <w:rsid w:val="00095E73"/>
    <w:rsid w:val="000A0302"/>
    <w:rsid w:val="000A1AAC"/>
    <w:rsid w:val="000A2B4C"/>
    <w:rsid w:val="000A37DE"/>
    <w:rsid w:val="000A53A4"/>
    <w:rsid w:val="000A589B"/>
    <w:rsid w:val="000B083E"/>
    <w:rsid w:val="000B15ED"/>
    <w:rsid w:val="000B346C"/>
    <w:rsid w:val="000C57CE"/>
    <w:rsid w:val="000C749D"/>
    <w:rsid w:val="000C74A0"/>
    <w:rsid w:val="000D1659"/>
    <w:rsid w:val="000D40A9"/>
    <w:rsid w:val="000D4332"/>
    <w:rsid w:val="000D628B"/>
    <w:rsid w:val="000D7D27"/>
    <w:rsid w:val="000E102E"/>
    <w:rsid w:val="000E2F0C"/>
    <w:rsid w:val="000E40F7"/>
    <w:rsid w:val="000E4945"/>
    <w:rsid w:val="000F1211"/>
    <w:rsid w:val="000F4582"/>
    <w:rsid w:val="000F6BD4"/>
    <w:rsid w:val="001023D6"/>
    <w:rsid w:val="00102836"/>
    <w:rsid w:val="00102AD2"/>
    <w:rsid w:val="00103E75"/>
    <w:rsid w:val="001051E0"/>
    <w:rsid w:val="0011007F"/>
    <w:rsid w:val="00110908"/>
    <w:rsid w:val="00110B9C"/>
    <w:rsid w:val="00110CCD"/>
    <w:rsid w:val="00110FCE"/>
    <w:rsid w:val="00113996"/>
    <w:rsid w:val="00114B33"/>
    <w:rsid w:val="00117285"/>
    <w:rsid w:val="00120119"/>
    <w:rsid w:val="00121CE2"/>
    <w:rsid w:val="00122677"/>
    <w:rsid w:val="0012689E"/>
    <w:rsid w:val="00132246"/>
    <w:rsid w:val="00140BB3"/>
    <w:rsid w:val="00142DB1"/>
    <w:rsid w:val="001447B9"/>
    <w:rsid w:val="00155533"/>
    <w:rsid w:val="001613AC"/>
    <w:rsid w:val="0016146F"/>
    <w:rsid w:val="00161487"/>
    <w:rsid w:val="00163E42"/>
    <w:rsid w:val="00171F47"/>
    <w:rsid w:val="0017327D"/>
    <w:rsid w:val="00182160"/>
    <w:rsid w:val="0018411F"/>
    <w:rsid w:val="0019056A"/>
    <w:rsid w:val="00190EEF"/>
    <w:rsid w:val="001919F6"/>
    <w:rsid w:val="00192281"/>
    <w:rsid w:val="0019232F"/>
    <w:rsid w:val="0019536C"/>
    <w:rsid w:val="001A52E4"/>
    <w:rsid w:val="001B0073"/>
    <w:rsid w:val="001B3E6D"/>
    <w:rsid w:val="001B4255"/>
    <w:rsid w:val="001B58BB"/>
    <w:rsid w:val="001B5F2E"/>
    <w:rsid w:val="001B6A56"/>
    <w:rsid w:val="001C1300"/>
    <w:rsid w:val="001C130E"/>
    <w:rsid w:val="001C43FF"/>
    <w:rsid w:val="001C615F"/>
    <w:rsid w:val="001D3F07"/>
    <w:rsid w:val="001D4AD5"/>
    <w:rsid w:val="001D54E8"/>
    <w:rsid w:val="001D64C3"/>
    <w:rsid w:val="001D7000"/>
    <w:rsid w:val="001D7165"/>
    <w:rsid w:val="001E078C"/>
    <w:rsid w:val="001E0AD2"/>
    <w:rsid w:val="001E110F"/>
    <w:rsid w:val="001E2107"/>
    <w:rsid w:val="001F0345"/>
    <w:rsid w:val="001F27D0"/>
    <w:rsid w:val="001F5BD3"/>
    <w:rsid w:val="001F5C39"/>
    <w:rsid w:val="00200520"/>
    <w:rsid w:val="002023B7"/>
    <w:rsid w:val="00204CC4"/>
    <w:rsid w:val="00207BA2"/>
    <w:rsid w:val="00210415"/>
    <w:rsid w:val="00210483"/>
    <w:rsid w:val="00210602"/>
    <w:rsid w:val="00211694"/>
    <w:rsid w:val="00212070"/>
    <w:rsid w:val="002127D7"/>
    <w:rsid w:val="002160DF"/>
    <w:rsid w:val="002171F5"/>
    <w:rsid w:val="00223A91"/>
    <w:rsid w:val="00223D35"/>
    <w:rsid w:val="0022455A"/>
    <w:rsid w:val="00230761"/>
    <w:rsid w:val="00230B56"/>
    <w:rsid w:val="002348DB"/>
    <w:rsid w:val="00234910"/>
    <w:rsid w:val="00240360"/>
    <w:rsid w:val="00242A45"/>
    <w:rsid w:val="002433D7"/>
    <w:rsid w:val="00243DF9"/>
    <w:rsid w:val="00247684"/>
    <w:rsid w:val="0025018A"/>
    <w:rsid w:val="00251A16"/>
    <w:rsid w:val="002529DE"/>
    <w:rsid w:val="0025360D"/>
    <w:rsid w:val="0025405B"/>
    <w:rsid w:val="002551A5"/>
    <w:rsid w:val="00255A60"/>
    <w:rsid w:val="00255CCE"/>
    <w:rsid w:val="00262220"/>
    <w:rsid w:val="00262ED6"/>
    <w:rsid w:val="00265BDD"/>
    <w:rsid w:val="002729DC"/>
    <w:rsid w:val="0027316B"/>
    <w:rsid w:val="00276321"/>
    <w:rsid w:val="002801E4"/>
    <w:rsid w:val="0028020A"/>
    <w:rsid w:val="002937AB"/>
    <w:rsid w:val="002970FE"/>
    <w:rsid w:val="00297352"/>
    <w:rsid w:val="002976BA"/>
    <w:rsid w:val="002A152A"/>
    <w:rsid w:val="002A2D9D"/>
    <w:rsid w:val="002A3F90"/>
    <w:rsid w:val="002A4EE8"/>
    <w:rsid w:val="002A5755"/>
    <w:rsid w:val="002A6960"/>
    <w:rsid w:val="002B0C24"/>
    <w:rsid w:val="002B272D"/>
    <w:rsid w:val="002B7E4D"/>
    <w:rsid w:val="002C4075"/>
    <w:rsid w:val="002C69BD"/>
    <w:rsid w:val="002C6A38"/>
    <w:rsid w:val="002D1B69"/>
    <w:rsid w:val="002D233B"/>
    <w:rsid w:val="002D552C"/>
    <w:rsid w:val="002D6781"/>
    <w:rsid w:val="002D6C48"/>
    <w:rsid w:val="002E3758"/>
    <w:rsid w:val="002F1F64"/>
    <w:rsid w:val="002F3369"/>
    <w:rsid w:val="002F521E"/>
    <w:rsid w:val="002F7472"/>
    <w:rsid w:val="002F7C40"/>
    <w:rsid w:val="00300C43"/>
    <w:rsid w:val="00303457"/>
    <w:rsid w:val="003041AF"/>
    <w:rsid w:val="003047FC"/>
    <w:rsid w:val="0030510D"/>
    <w:rsid w:val="0030686D"/>
    <w:rsid w:val="00311A37"/>
    <w:rsid w:val="003124CE"/>
    <w:rsid w:val="0031326F"/>
    <w:rsid w:val="003169E9"/>
    <w:rsid w:val="0032285E"/>
    <w:rsid w:val="00322A41"/>
    <w:rsid w:val="00322C91"/>
    <w:rsid w:val="003303BA"/>
    <w:rsid w:val="00330760"/>
    <w:rsid w:val="00334142"/>
    <w:rsid w:val="0033542A"/>
    <w:rsid w:val="00335D9D"/>
    <w:rsid w:val="00337555"/>
    <w:rsid w:val="003379B4"/>
    <w:rsid w:val="0034022E"/>
    <w:rsid w:val="003419EE"/>
    <w:rsid w:val="003428B6"/>
    <w:rsid w:val="00343CFB"/>
    <w:rsid w:val="00344ACD"/>
    <w:rsid w:val="00344FE8"/>
    <w:rsid w:val="00345075"/>
    <w:rsid w:val="0034743A"/>
    <w:rsid w:val="003502B2"/>
    <w:rsid w:val="003558D4"/>
    <w:rsid w:val="00355A70"/>
    <w:rsid w:val="003573F1"/>
    <w:rsid w:val="00357B70"/>
    <w:rsid w:val="0036071F"/>
    <w:rsid w:val="00363826"/>
    <w:rsid w:val="00364C58"/>
    <w:rsid w:val="003655B3"/>
    <w:rsid w:val="003676ED"/>
    <w:rsid w:val="003718EB"/>
    <w:rsid w:val="00372432"/>
    <w:rsid w:val="00373509"/>
    <w:rsid w:val="003759C5"/>
    <w:rsid w:val="00375CEA"/>
    <w:rsid w:val="003769E0"/>
    <w:rsid w:val="00377A1C"/>
    <w:rsid w:val="00377A6E"/>
    <w:rsid w:val="00377C72"/>
    <w:rsid w:val="00382294"/>
    <w:rsid w:val="00382852"/>
    <w:rsid w:val="00383584"/>
    <w:rsid w:val="00393E75"/>
    <w:rsid w:val="00393F31"/>
    <w:rsid w:val="003A04BD"/>
    <w:rsid w:val="003A362D"/>
    <w:rsid w:val="003A4B49"/>
    <w:rsid w:val="003A4C01"/>
    <w:rsid w:val="003A69C2"/>
    <w:rsid w:val="003A7349"/>
    <w:rsid w:val="003B5535"/>
    <w:rsid w:val="003B62A9"/>
    <w:rsid w:val="003C095C"/>
    <w:rsid w:val="003C2075"/>
    <w:rsid w:val="003C79D6"/>
    <w:rsid w:val="003D2B75"/>
    <w:rsid w:val="003D4741"/>
    <w:rsid w:val="003D4A32"/>
    <w:rsid w:val="003D4C27"/>
    <w:rsid w:val="003E0C25"/>
    <w:rsid w:val="003E13EB"/>
    <w:rsid w:val="003E1D94"/>
    <w:rsid w:val="003E2EC3"/>
    <w:rsid w:val="003E34CB"/>
    <w:rsid w:val="003F2B98"/>
    <w:rsid w:val="003F73A3"/>
    <w:rsid w:val="00400490"/>
    <w:rsid w:val="00401413"/>
    <w:rsid w:val="004025D1"/>
    <w:rsid w:val="00402EDE"/>
    <w:rsid w:val="00403140"/>
    <w:rsid w:val="00403488"/>
    <w:rsid w:val="00403528"/>
    <w:rsid w:val="00407E5D"/>
    <w:rsid w:val="00411505"/>
    <w:rsid w:val="0041215B"/>
    <w:rsid w:val="004125F9"/>
    <w:rsid w:val="00412F11"/>
    <w:rsid w:val="00413A23"/>
    <w:rsid w:val="004168C9"/>
    <w:rsid w:val="00425E87"/>
    <w:rsid w:val="00425FD0"/>
    <w:rsid w:val="0042641C"/>
    <w:rsid w:val="00427435"/>
    <w:rsid w:val="004274F7"/>
    <w:rsid w:val="00432CD2"/>
    <w:rsid w:val="00433F11"/>
    <w:rsid w:val="00434389"/>
    <w:rsid w:val="004369EC"/>
    <w:rsid w:val="00440D52"/>
    <w:rsid w:val="00442808"/>
    <w:rsid w:val="00442DB5"/>
    <w:rsid w:val="0044558A"/>
    <w:rsid w:val="00445C01"/>
    <w:rsid w:val="00445FD8"/>
    <w:rsid w:val="00450AEC"/>
    <w:rsid w:val="004545BA"/>
    <w:rsid w:val="004564FE"/>
    <w:rsid w:val="00462DDD"/>
    <w:rsid w:val="00466BF1"/>
    <w:rsid w:val="004677A0"/>
    <w:rsid w:val="004733DC"/>
    <w:rsid w:val="004851EA"/>
    <w:rsid w:val="00486F8A"/>
    <w:rsid w:val="0049266C"/>
    <w:rsid w:val="00494C54"/>
    <w:rsid w:val="00497B59"/>
    <w:rsid w:val="00497C1D"/>
    <w:rsid w:val="004A197F"/>
    <w:rsid w:val="004A2E0A"/>
    <w:rsid w:val="004A5F1B"/>
    <w:rsid w:val="004A63BC"/>
    <w:rsid w:val="004A7838"/>
    <w:rsid w:val="004B00E1"/>
    <w:rsid w:val="004B0F60"/>
    <w:rsid w:val="004B11A6"/>
    <w:rsid w:val="004B17B1"/>
    <w:rsid w:val="004B1FEE"/>
    <w:rsid w:val="004B4BFE"/>
    <w:rsid w:val="004B666A"/>
    <w:rsid w:val="004C2F29"/>
    <w:rsid w:val="004C4855"/>
    <w:rsid w:val="004C541E"/>
    <w:rsid w:val="004D198E"/>
    <w:rsid w:val="004D19DD"/>
    <w:rsid w:val="004D1F55"/>
    <w:rsid w:val="004D2FAD"/>
    <w:rsid w:val="004D53C2"/>
    <w:rsid w:val="004D6124"/>
    <w:rsid w:val="004D726C"/>
    <w:rsid w:val="004D742A"/>
    <w:rsid w:val="004D75DB"/>
    <w:rsid w:val="004D7ACF"/>
    <w:rsid w:val="004D7B29"/>
    <w:rsid w:val="004E3373"/>
    <w:rsid w:val="004F355F"/>
    <w:rsid w:val="004F6780"/>
    <w:rsid w:val="00500800"/>
    <w:rsid w:val="00503A48"/>
    <w:rsid w:val="005047C1"/>
    <w:rsid w:val="005053DA"/>
    <w:rsid w:val="0050596E"/>
    <w:rsid w:val="00507A68"/>
    <w:rsid w:val="00512CAC"/>
    <w:rsid w:val="005135A2"/>
    <w:rsid w:val="00513C10"/>
    <w:rsid w:val="00514084"/>
    <w:rsid w:val="005144E1"/>
    <w:rsid w:val="00517C4B"/>
    <w:rsid w:val="0052042F"/>
    <w:rsid w:val="00520893"/>
    <w:rsid w:val="00525021"/>
    <w:rsid w:val="005251C9"/>
    <w:rsid w:val="005254D0"/>
    <w:rsid w:val="00526701"/>
    <w:rsid w:val="00535860"/>
    <w:rsid w:val="00537231"/>
    <w:rsid w:val="00537D42"/>
    <w:rsid w:val="00540CD2"/>
    <w:rsid w:val="00542797"/>
    <w:rsid w:val="00544129"/>
    <w:rsid w:val="005458A9"/>
    <w:rsid w:val="005521D1"/>
    <w:rsid w:val="0055231E"/>
    <w:rsid w:val="00553759"/>
    <w:rsid w:val="00553C00"/>
    <w:rsid w:val="00555BD0"/>
    <w:rsid w:val="00556FEC"/>
    <w:rsid w:val="0057102C"/>
    <w:rsid w:val="00572755"/>
    <w:rsid w:val="00577A1E"/>
    <w:rsid w:val="00585270"/>
    <w:rsid w:val="00586465"/>
    <w:rsid w:val="00586C70"/>
    <w:rsid w:val="00591866"/>
    <w:rsid w:val="00594CC8"/>
    <w:rsid w:val="0059763E"/>
    <w:rsid w:val="005A057F"/>
    <w:rsid w:val="005A07D8"/>
    <w:rsid w:val="005A0B5F"/>
    <w:rsid w:val="005A19EF"/>
    <w:rsid w:val="005A1C2C"/>
    <w:rsid w:val="005A23D1"/>
    <w:rsid w:val="005A42E7"/>
    <w:rsid w:val="005A486C"/>
    <w:rsid w:val="005A61AA"/>
    <w:rsid w:val="005A7B62"/>
    <w:rsid w:val="005B0988"/>
    <w:rsid w:val="005B0D9A"/>
    <w:rsid w:val="005B1112"/>
    <w:rsid w:val="005B2763"/>
    <w:rsid w:val="005B2B3D"/>
    <w:rsid w:val="005B3C7E"/>
    <w:rsid w:val="005B5526"/>
    <w:rsid w:val="005B5D19"/>
    <w:rsid w:val="005B6F5A"/>
    <w:rsid w:val="005B7119"/>
    <w:rsid w:val="005C1AF6"/>
    <w:rsid w:val="005C211B"/>
    <w:rsid w:val="005C5296"/>
    <w:rsid w:val="005C534B"/>
    <w:rsid w:val="005C6992"/>
    <w:rsid w:val="005C6F28"/>
    <w:rsid w:val="005D3331"/>
    <w:rsid w:val="005D4204"/>
    <w:rsid w:val="005D42F4"/>
    <w:rsid w:val="005D467D"/>
    <w:rsid w:val="005D63CD"/>
    <w:rsid w:val="005D77DA"/>
    <w:rsid w:val="005E1FB2"/>
    <w:rsid w:val="005E2BB7"/>
    <w:rsid w:val="005E32E6"/>
    <w:rsid w:val="005E4C13"/>
    <w:rsid w:val="005E4F33"/>
    <w:rsid w:val="005E78CC"/>
    <w:rsid w:val="005F1D96"/>
    <w:rsid w:val="005F5439"/>
    <w:rsid w:val="005F5AAE"/>
    <w:rsid w:val="005F75F7"/>
    <w:rsid w:val="006026F6"/>
    <w:rsid w:val="00604CB0"/>
    <w:rsid w:val="006060A4"/>
    <w:rsid w:val="0061162B"/>
    <w:rsid w:val="00615574"/>
    <w:rsid w:val="00615BFF"/>
    <w:rsid w:val="006166CC"/>
    <w:rsid w:val="00616D30"/>
    <w:rsid w:val="00617371"/>
    <w:rsid w:val="00622883"/>
    <w:rsid w:val="0062530D"/>
    <w:rsid w:val="00627661"/>
    <w:rsid w:val="00632B89"/>
    <w:rsid w:val="00634F14"/>
    <w:rsid w:val="0063558D"/>
    <w:rsid w:val="00635817"/>
    <w:rsid w:val="00641BB5"/>
    <w:rsid w:val="00641D5F"/>
    <w:rsid w:val="006428A5"/>
    <w:rsid w:val="00651C7E"/>
    <w:rsid w:val="00653A26"/>
    <w:rsid w:val="006548F8"/>
    <w:rsid w:val="00655A8D"/>
    <w:rsid w:val="00656872"/>
    <w:rsid w:val="006646C1"/>
    <w:rsid w:val="00664816"/>
    <w:rsid w:val="0066695B"/>
    <w:rsid w:val="0066699B"/>
    <w:rsid w:val="006717D6"/>
    <w:rsid w:val="00677253"/>
    <w:rsid w:val="006817AC"/>
    <w:rsid w:val="006826D3"/>
    <w:rsid w:val="00682715"/>
    <w:rsid w:val="00691FC5"/>
    <w:rsid w:val="006954A0"/>
    <w:rsid w:val="006957B2"/>
    <w:rsid w:val="006A0704"/>
    <w:rsid w:val="006A2D51"/>
    <w:rsid w:val="006A403C"/>
    <w:rsid w:val="006A67BD"/>
    <w:rsid w:val="006A6E1A"/>
    <w:rsid w:val="006B2BEF"/>
    <w:rsid w:val="006B2FF5"/>
    <w:rsid w:val="006C075B"/>
    <w:rsid w:val="006C1AE8"/>
    <w:rsid w:val="006C214B"/>
    <w:rsid w:val="006C6017"/>
    <w:rsid w:val="006D0060"/>
    <w:rsid w:val="006D062F"/>
    <w:rsid w:val="006D2B7F"/>
    <w:rsid w:val="006D34FD"/>
    <w:rsid w:val="006D3673"/>
    <w:rsid w:val="006D5D14"/>
    <w:rsid w:val="006E12F0"/>
    <w:rsid w:val="006E2E34"/>
    <w:rsid w:val="006E2FA2"/>
    <w:rsid w:val="006E3F8F"/>
    <w:rsid w:val="006E4A3B"/>
    <w:rsid w:val="006E6D77"/>
    <w:rsid w:val="006F04AC"/>
    <w:rsid w:val="006F4831"/>
    <w:rsid w:val="006F48EF"/>
    <w:rsid w:val="006F4E9E"/>
    <w:rsid w:val="006F54B8"/>
    <w:rsid w:val="006F5A0D"/>
    <w:rsid w:val="006F5FFF"/>
    <w:rsid w:val="006F683D"/>
    <w:rsid w:val="00702CDE"/>
    <w:rsid w:val="00704C13"/>
    <w:rsid w:val="00706851"/>
    <w:rsid w:val="00706CCB"/>
    <w:rsid w:val="00707170"/>
    <w:rsid w:val="0071126F"/>
    <w:rsid w:val="00713B6A"/>
    <w:rsid w:val="00716559"/>
    <w:rsid w:val="007206B2"/>
    <w:rsid w:val="00722A2A"/>
    <w:rsid w:val="00722A2F"/>
    <w:rsid w:val="007269D6"/>
    <w:rsid w:val="00732A37"/>
    <w:rsid w:val="00735BC0"/>
    <w:rsid w:val="0074705D"/>
    <w:rsid w:val="0075009C"/>
    <w:rsid w:val="00752D56"/>
    <w:rsid w:val="007545AA"/>
    <w:rsid w:val="0075610A"/>
    <w:rsid w:val="00756D6B"/>
    <w:rsid w:val="007573E8"/>
    <w:rsid w:val="007579B1"/>
    <w:rsid w:val="00761C7D"/>
    <w:rsid w:val="0076221E"/>
    <w:rsid w:val="00763810"/>
    <w:rsid w:val="00764827"/>
    <w:rsid w:val="007651EA"/>
    <w:rsid w:val="00766840"/>
    <w:rsid w:val="00767E0D"/>
    <w:rsid w:val="00770408"/>
    <w:rsid w:val="0077413D"/>
    <w:rsid w:val="007763A2"/>
    <w:rsid w:val="00777F8D"/>
    <w:rsid w:val="00781FD8"/>
    <w:rsid w:val="00782AE2"/>
    <w:rsid w:val="00782B2F"/>
    <w:rsid w:val="00784AB1"/>
    <w:rsid w:val="00785315"/>
    <w:rsid w:val="0079095B"/>
    <w:rsid w:val="00790EAD"/>
    <w:rsid w:val="007925AF"/>
    <w:rsid w:val="00793717"/>
    <w:rsid w:val="00795C5B"/>
    <w:rsid w:val="007A2482"/>
    <w:rsid w:val="007A2E64"/>
    <w:rsid w:val="007A2F26"/>
    <w:rsid w:val="007A3DC6"/>
    <w:rsid w:val="007A4C3C"/>
    <w:rsid w:val="007A6F79"/>
    <w:rsid w:val="007A702D"/>
    <w:rsid w:val="007A71AB"/>
    <w:rsid w:val="007B2E81"/>
    <w:rsid w:val="007B309A"/>
    <w:rsid w:val="007B3ACB"/>
    <w:rsid w:val="007B451A"/>
    <w:rsid w:val="007B638D"/>
    <w:rsid w:val="007B7371"/>
    <w:rsid w:val="007C0016"/>
    <w:rsid w:val="007C1D9A"/>
    <w:rsid w:val="007C3E7D"/>
    <w:rsid w:val="007C3EE7"/>
    <w:rsid w:val="007D2B89"/>
    <w:rsid w:val="007D43AE"/>
    <w:rsid w:val="007D446B"/>
    <w:rsid w:val="007D7BAC"/>
    <w:rsid w:val="007E2668"/>
    <w:rsid w:val="007E5E01"/>
    <w:rsid w:val="007E7619"/>
    <w:rsid w:val="007E7711"/>
    <w:rsid w:val="007F0814"/>
    <w:rsid w:val="007F1609"/>
    <w:rsid w:val="007F1C26"/>
    <w:rsid w:val="007F2EFF"/>
    <w:rsid w:val="007F441B"/>
    <w:rsid w:val="007F53A8"/>
    <w:rsid w:val="007F70B2"/>
    <w:rsid w:val="007F71F9"/>
    <w:rsid w:val="007F727A"/>
    <w:rsid w:val="00810B80"/>
    <w:rsid w:val="0081265B"/>
    <w:rsid w:val="00812A3B"/>
    <w:rsid w:val="00813874"/>
    <w:rsid w:val="00813D95"/>
    <w:rsid w:val="00814F6E"/>
    <w:rsid w:val="00815DE9"/>
    <w:rsid w:val="00815F09"/>
    <w:rsid w:val="00816F97"/>
    <w:rsid w:val="00816FF7"/>
    <w:rsid w:val="00817433"/>
    <w:rsid w:val="00817AA5"/>
    <w:rsid w:val="0083199C"/>
    <w:rsid w:val="008329F0"/>
    <w:rsid w:val="008354DB"/>
    <w:rsid w:val="008364E4"/>
    <w:rsid w:val="00836F3F"/>
    <w:rsid w:val="008424A9"/>
    <w:rsid w:val="00842B83"/>
    <w:rsid w:val="00844477"/>
    <w:rsid w:val="00847502"/>
    <w:rsid w:val="0085095C"/>
    <w:rsid w:val="00852433"/>
    <w:rsid w:val="008533F1"/>
    <w:rsid w:val="00853787"/>
    <w:rsid w:val="00854422"/>
    <w:rsid w:val="008545F6"/>
    <w:rsid w:val="008562B0"/>
    <w:rsid w:val="008564A4"/>
    <w:rsid w:val="00857936"/>
    <w:rsid w:val="0086063D"/>
    <w:rsid w:val="00861003"/>
    <w:rsid w:val="008610B6"/>
    <w:rsid w:val="008618E7"/>
    <w:rsid w:val="0086564A"/>
    <w:rsid w:val="00867826"/>
    <w:rsid w:val="00872752"/>
    <w:rsid w:val="00872A7C"/>
    <w:rsid w:val="0087370C"/>
    <w:rsid w:val="008746C5"/>
    <w:rsid w:val="00874BDD"/>
    <w:rsid w:val="00875020"/>
    <w:rsid w:val="008756CA"/>
    <w:rsid w:val="00875A41"/>
    <w:rsid w:val="00875BE2"/>
    <w:rsid w:val="00883016"/>
    <w:rsid w:val="00885B53"/>
    <w:rsid w:val="00887F41"/>
    <w:rsid w:val="0089030A"/>
    <w:rsid w:val="008906E5"/>
    <w:rsid w:val="00891DDF"/>
    <w:rsid w:val="00895A08"/>
    <w:rsid w:val="00896055"/>
    <w:rsid w:val="00896576"/>
    <w:rsid w:val="008A22D8"/>
    <w:rsid w:val="008A3031"/>
    <w:rsid w:val="008A309A"/>
    <w:rsid w:val="008A4633"/>
    <w:rsid w:val="008A4CF6"/>
    <w:rsid w:val="008A5741"/>
    <w:rsid w:val="008A6640"/>
    <w:rsid w:val="008A7EAB"/>
    <w:rsid w:val="008B05AE"/>
    <w:rsid w:val="008B07F7"/>
    <w:rsid w:val="008B5F23"/>
    <w:rsid w:val="008C0963"/>
    <w:rsid w:val="008C1F1A"/>
    <w:rsid w:val="008C22EB"/>
    <w:rsid w:val="008C37CD"/>
    <w:rsid w:val="008C3AB3"/>
    <w:rsid w:val="008C4ECF"/>
    <w:rsid w:val="008C612B"/>
    <w:rsid w:val="008D6628"/>
    <w:rsid w:val="008D6E27"/>
    <w:rsid w:val="008E71A6"/>
    <w:rsid w:val="008F1188"/>
    <w:rsid w:val="008F380F"/>
    <w:rsid w:val="008F6584"/>
    <w:rsid w:val="00901CC4"/>
    <w:rsid w:val="00905411"/>
    <w:rsid w:val="00905AFC"/>
    <w:rsid w:val="00907E9D"/>
    <w:rsid w:val="00913D29"/>
    <w:rsid w:val="00914B7F"/>
    <w:rsid w:val="00914BEF"/>
    <w:rsid w:val="009151CA"/>
    <w:rsid w:val="00916492"/>
    <w:rsid w:val="00917F51"/>
    <w:rsid w:val="00923987"/>
    <w:rsid w:val="00926277"/>
    <w:rsid w:val="00926C4F"/>
    <w:rsid w:val="00926EFF"/>
    <w:rsid w:val="00931201"/>
    <w:rsid w:val="00932CDF"/>
    <w:rsid w:val="00933082"/>
    <w:rsid w:val="0093340F"/>
    <w:rsid w:val="009376CB"/>
    <w:rsid w:val="009404EF"/>
    <w:rsid w:val="0094280B"/>
    <w:rsid w:val="009428F3"/>
    <w:rsid w:val="009502C2"/>
    <w:rsid w:val="00952C52"/>
    <w:rsid w:val="00953E1A"/>
    <w:rsid w:val="009556B4"/>
    <w:rsid w:val="00962DF3"/>
    <w:rsid w:val="009645DC"/>
    <w:rsid w:val="009655BB"/>
    <w:rsid w:val="009705E2"/>
    <w:rsid w:val="00974D9A"/>
    <w:rsid w:val="00975C03"/>
    <w:rsid w:val="00976C1E"/>
    <w:rsid w:val="00977D10"/>
    <w:rsid w:val="00981008"/>
    <w:rsid w:val="00981E54"/>
    <w:rsid w:val="00982BF9"/>
    <w:rsid w:val="00986BD6"/>
    <w:rsid w:val="009905CA"/>
    <w:rsid w:val="009910C2"/>
    <w:rsid w:val="0099128E"/>
    <w:rsid w:val="0099215E"/>
    <w:rsid w:val="00992AAA"/>
    <w:rsid w:val="00994C5B"/>
    <w:rsid w:val="009A025F"/>
    <w:rsid w:val="009A2572"/>
    <w:rsid w:val="009A3AB2"/>
    <w:rsid w:val="009A64D4"/>
    <w:rsid w:val="009C0DAD"/>
    <w:rsid w:val="009C34C3"/>
    <w:rsid w:val="009C5102"/>
    <w:rsid w:val="009C5193"/>
    <w:rsid w:val="009C7E8B"/>
    <w:rsid w:val="009D4413"/>
    <w:rsid w:val="009D45B7"/>
    <w:rsid w:val="009D4A5D"/>
    <w:rsid w:val="009D4D1F"/>
    <w:rsid w:val="009D4ECC"/>
    <w:rsid w:val="009D59D6"/>
    <w:rsid w:val="009E17A3"/>
    <w:rsid w:val="009E647B"/>
    <w:rsid w:val="009E6DD0"/>
    <w:rsid w:val="009F2A0A"/>
    <w:rsid w:val="009F423F"/>
    <w:rsid w:val="009F46D5"/>
    <w:rsid w:val="009F4824"/>
    <w:rsid w:val="009F5537"/>
    <w:rsid w:val="009F6F3B"/>
    <w:rsid w:val="00A0414B"/>
    <w:rsid w:val="00A07A23"/>
    <w:rsid w:val="00A10E95"/>
    <w:rsid w:val="00A10F62"/>
    <w:rsid w:val="00A12329"/>
    <w:rsid w:val="00A1575F"/>
    <w:rsid w:val="00A17E14"/>
    <w:rsid w:val="00A21A91"/>
    <w:rsid w:val="00A22589"/>
    <w:rsid w:val="00A24B21"/>
    <w:rsid w:val="00A27813"/>
    <w:rsid w:val="00A27840"/>
    <w:rsid w:val="00A32B89"/>
    <w:rsid w:val="00A34871"/>
    <w:rsid w:val="00A43DF7"/>
    <w:rsid w:val="00A443BE"/>
    <w:rsid w:val="00A45317"/>
    <w:rsid w:val="00A4569D"/>
    <w:rsid w:val="00A46C2C"/>
    <w:rsid w:val="00A5269C"/>
    <w:rsid w:val="00A540EE"/>
    <w:rsid w:val="00A5448E"/>
    <w:rsid w:val="00A55F2A"/>
    <w:rsid w:val="00A56152"/>
    <w:rsid w:val="00A56D0D"/>
    <w:rsid w:val="00A60763"/>
    <w:rsid w:val="00A7112E"/>
    <w:rsid w:val="00A730CB"/>
    <w:rsid w:val="00A735CB"/>
    <w:rsid w:val="00A73A80"/>
    <w:rsid w:val="00A748EB"/>
    <w:rsid w:val="00A77B11"/>
    <w:rsid w:val="00A8241E"/>
    <w:rsid w:val="00A82470"/>
    <w:rsid w:val="00A83C93"/>
    <w:rsid w:val="00A83D18"/>
    <w:rsid w:val="00A8493A"/>
    <w:rsid w:val="00A8673A"/>
    <w:rsid w:val="00A87055"/>
    <w:rsid w:val="00A87AD8"/>
    <w:rsid w:val="00A961AC"/>
    <w:rsid w:val="00A9648E"/>
    <w:rsid w:val="00AA337B"/>
    <w:rsid w:val="00AA555C"/>
    <w:rsid w:val="00AA6C76"/>
    <w:rsid w:val="00AB5280"/>
    <w:rsid w:val="00AB5679"/>
    <w:rsid w:val="00AB5EAF"/>
    <w:rsid w:val="00AC0048"/>
    <w:rsid w:val="00AC242F"/>
    <w:rsid w:val="00AC4045"/>
    <w:rsid w:val="00AC55B9"/>
    <w:rsid w:val="00AC606D"/>
    <w:rsid w:val="00AC6646"/>
    <w:rsid w:val="00AC6D67"/>
    <w:rsid w:val="00AC6F57"/>
    <w:rsid w:val="00AC7AC5"/>
    <w:rsid w:val="00AD0A8C"/>
    <w:rsid w:val="00AD1260"/>
    <w:rsid w:val="00AD13E7"/>
    <w:rsid w:val="00AD20C2"/>
    <w:rsid w:val="00AD301D"/>
    <w:rsid w:val="00AD5ADF"/>
    <w:rsid w:val="00AE02CE"/>
    <w:rsid w:val="00AE5DD0"/>
    <w:rsid w:val="00AF0775"/>
    <w:rsid w:val="00AF19DA"/>
    <w:rsid w:val="00AF23BA"/>
    <w:rsid w:val="00B025A4"/>
    <w:rsid w:val="00B028DC"/>
    <w:rsid w:val="00B036AE"/>
    <w:rsid w:val="00B057B4"/>
    <w:rsid w:val="00B05AAA"/>
    <w:rsid w:val="00B068D9"/>
    <w:rsid w:val="00B06F3E"/>
    <w:rsid w:val="00B10182"/>
    <w:rsid w:val="00B1118E"/>
    <w:rsid w:val="00B118A3"/>
    <w:rsid w:val="00B130D7"/>
    <w:rsid w:val="00B157DC"/>
    <w:rsid w:val="00B173CC"/>
    <w:rsid w:val="00B17BEC"/>
    <w:rsid w:val="00B225EA"/>
    <w:rsid w:val="00B25BE0"/>
    <w:rsid w:val="00B25E5B"/>
    <w:rsid w:val="00B31776"/>
    <w:rsid w:val="00B34234"/>
    <w:rsid w:val="00B34E61"/>
    <w:rsid w:val="00B35A7C"/>
    <w:rsid w:val="00B35B1E"/>
    <w:rsid w:val="00B35D6E"/>
    <w:rsid w:val="00B3722B"/>
    <w:rsid w:val="00B37E4C"/>
    <w:rsid w:val="00B41503"/>
    <w:rsid w:val="00B45413"/>
    <w:rsid w:val="00B466E8"/>
    <w:rsid w:val="00B504AE"/>
    <w:rsid w:val="00B51F8E"/>
    <w:rsid w:val="00B52654"/>
    <w:rsid w:val="00B52A32"/>
    <w:rsid w:val="00B53153"/>
    <w:rsid w:val="00B55819"/>
    <w:rsid w:val="00B5585C"/>
    <w:rsid w:val="00B56E7C"/>
    <w:rsid w:val="00B64C14"/>
    <w:rsid w:val="00B724CF"/>
    <w:rsid w:val="00B73B2F"/>
    <w:rsid w:val="00B76676"/>
    <w:rsid w:val="00B80DFD"/>
    <w:rsid w:val="00B829DE"/>
    <w:rsid w:val="00B83571"/>
    <w:rsid w:val="00B84E40"/>
    <w:rsid w:val="00B91A28"/>
    <w:rsid w:val="00B93316"/>
    <w:rsid w:val="00B94A76"/>
    <w:rsid w:val="00B96219"/>
    <w:rsid w:val="00BA0C25"/>
    <w:rsid w:val="00BA0CA0"/>
    <w:rsid w:val="00BA17C3"/>
    <w:rsid w:val="00BA2218"/>
    <w:rsid w:val="00BA4908"/>
    <w:rsid w:val="00BA515F"/>
    <w:rsid w:val="00BA586B"/>
    <w:rsid w:val="00BA6298"/>
    <w:rsid w:val="00BA6395"/>
    <w:rsid w:val="00BB103A"/>
    <w:rsid w:val="00BB5B6A"/>
    <w:rsid w:val="00BC4745"/>
    <w:rsid w:val="00BC50AB"/>
    <w:rsid w:val="00BC7DEA"/>
    <w:rsid w:val="00BD1296"/>
    <w:rsid w:val="00BD45BF"/>
    <w:rsid w:val="00BE09A1"/>
    <w:rsid w:val="00BE1A07"/>
    <w:rsid w:val="00BE6001"/>
    <w:rsid w:val="00BE705B"/>
    <w:rsid w:val="00BF05F9"/>
    <w:rsid w:val="00BF0A56"/>
    <w:rsid w:val="00BF120B"/>
    <w:rsid w:val="00BF4406"/>
    <w:rsid w:val="00C0010E"/>
    <w:rsid w:val="00C00903"/>
    <w:rsid w:val="00C0342F"/>
    <w:rsid w:val="00C06D19"/>
    <w:rsid w:val="00C10CA3"/>
    <w:rsid w:val="00C113DC"/>
    <w:rsid w:val="00C1145D"/>
    <w:rsid w:val="00C15CFE"/>
    <w:rsid w:val="00C16794"/>
    <w:rsid w:val="00C16D4D"/>
    <w:rsid w:val="00C17A96"/>
    <w:rsid w:val="00C17FFC"/>
    <w:rsid w:val="00C3306D"/>
    <w:rsid w:val="00C35222"/>
    <w:rsid w:val="00C36044"/>
    <w:rsid w:val="00C3609E"/>
    <w:rsid w:val="00C36819"/>
    <w:rsid w:val="00C36D15"/>
    <w:rsid w:val="00C37BF3"/>
    <w:rsid w:val="00C4021B"/>
    <w:rsid w:val="00C415C7"/>
    <w:rsid w:val="00C41908"/>
    <w:rsid w:val="00C428F2"/>
    <w:rsid w:val="00C45537"/>
    <w:rsid w:val="00C46132"/>
    <w:rsid w:val="00C46829"/>
    <w:rsid w:val="00C52AB1"/>
    <w:rsid w:val="00C52E7C"/>
    <w:rsid w:val="00C5498F"/>
    <w:rsid w:val="00C565A6"/>
    <w:rsid w:val="00C5728C"/>
    <w:rsid w:val="00C600AB"/>
    <w:rsid w:val="00C609C7"/>
    <w:rsid w:val="00C614A0"/>
    <w:rsid w:val="00C62314"/>
    <w:rsid w:val="00C6405F"/>
    <w:rsid w:val="00C6467B"/>
    <w:rsid w:val="00C65DD2"/>
    <w:rsid w:val="00C70812"/>
    <w:rsid w:val="00C7130D"/>
    <w:rsid w:val="00C7207A"/>
    <w:rsid w:val="00C72245"/>
    <w:rsid w:val="00C76E34"/>
    <w:rsid w:val="00C83632"/>
    <w:rsid w:val="00C852A6"/>
    <w:rsid w:val="00C914A9"/>
    <w:rsid w:val="00C979DB"/>
    <w:rsid w:val="00CA39BE"/>
    <w:rsid w:val="00CB1413"/>
    <w:rsid w:val="00CB276A"/>
    <w:rsid w:val="00CB29D2"/>
    <w:rsid w:val="00CB59E6"/>
    <w:rsid w:val="00CB5C34"/>
    <w:rsid w:val="00CC0D4C"/>
    <w:rsid w:val="00CC15E9"/>
    <w:rsid w:val="00CC168D"/>
    <w:rsid w:val="00CC1FC5"/>
    <w:rsid w:val="00CC4ABE"/>
    <w:rsid w:val="00CC7186"/>
    <w:rsid w:val="00CD27D1"/>
    <w:rsid w:val="00CD2DC7"/>
    <w:rsid w:val="00CD7DED"/>
    <w:rsid w:val="00CE45C0"/>
    <w:rsid w:val="00CE4A49"/>
    <w:rsid w:val="00CE56AD"/>
    <w:rsid w:val="00CE67DD"/>
    <w:rsid w:val="00CE77CC"/>
    <w:rsid w:val="00CF048E"/>
    <w:rsid w:val="00CF101D"/>
    <w:rsid w:val="00CF1E0C"/>
    <w:rsid w:val="00CF1E3E"/>
    <w:rsid w:val="00CF5635"/>
    <w:rsid w:val="00CF56A7"/>
    <w:rsid w:val="00CF6390"/>
    <w:rsid w:val="00CF63F7"/>
    <w:rsid w:val="00CF6B45"/>
    <w:rsid w:val="00D00421"/>
    <w:rsid w:val="00D019E4"/>
    <w:rsid w:val="00D02768"/>
    <w:rsid w:val="00D04C30"/>
    <w:rsid w:val="00D07ADD"/>
    <w:rsid w:val="00D07E69"/>
    <w:rsid w:val="00D102A6"/>
    <w:rsid w:val="00D1283A"/>
    <w:rsid w:val="00D145F5"/>
    <w:rsid w:val="00D14AE6"/>
    <w:rsid w:val="00D16A7D"/>
    <w:rsid w:val="00D17664"/>
    <w:rsid w:val="00D2203B"/>
    <w:rsid w:val="00D23302"/>
    <w:rsid w:val="00D237A4"/>
    <w:rsid w:val="00D2627D"/>
    <w:rsid w:val="00D305CD"/>
    <w:rsid w:val="00D320FB"/>
    <w:rsid w:val="00D323D1"/>
    <w:rsid w:val="00D36CAE"/>
    <w:rsid w:val="00D56A23"/>
    <w:rsid w:val="00D604FA"/>
    <w:rsid w:val="00D61931"/>
    <w:rsid w:val="00D63BFC"/>
    <w:rsid w:val="00D6422D"/>
    <w:rsid w:val="00D64742"/>
    <w:rsid w:val="00D731F6"/>
    <w:rsid w:val="00D73DB9"/>
    <w:rsid w:val="00D741EE"/>
    <w:rsid w:val="00D7611E"/>
    <w:rsid w:val="00D77520"/>
    <w:rsid w:val="00D819CC"/>
    <w:rsid w:val="00D82AC7"/>
    <w:rsid w:val="00D84460"/>
    <w:rsid w:val="00D86268"/>
    <w:rsid w:val="00D87114"/>
    <w:rsid w:val="00D9014A"/>
    <w:rsid w:val="00D901CF"/>
    <w:rsid w:val="00D9097B"/>
    <w:rsid w:val="00D945DC"/>
    <w:rsid w:val="00DA3D84"/>
    <w:rsid w:val="00DA446B"/>
    <w:rsid w:val="00DA4806"/>
    <w:rsid w:val="00DB337A"/>
    <w:rsid w:val="00DB34DF"/>
    <w:rsid w:val="00DB5446"/>
    <w:rsid w:val="00DC1389"/>
    <w:rsid w:val="00DC2DDB"/>
    <w:rsid w:val="00DC391C"/>
    <w:rsid w:val="00DC3B7C"/>
    <w:rsid w:val="00DC6EA2"/>
    <w:rsid w:val="00DC7AFD"/>
    <w:rsid w:val="00DC7DE1"/>
    <w:rsid w:val="00DD17F0"/>
    <w:rsid w:val="00DD1E7D"/>
    <w:rsid w:val="00DD672A"/>
    <w:rsid w:val="00DE3D55"/>
    <w:rsid w:val="00DE3E9C"/>
    <w:rsid w:val="00DE6D88"/>
    <w:rsid w:val="00DF01D9"/>
    <w:rsid w:val="00DF1B51"/>
    <w:rsid w:val="00DF1F97"/>
    <w:rsid w:val="00DF6DA7"/>
    <w:rsid w:val="00DF7D92"/>
    <w:rsid w:val="00E03430"/>
    <w:rsid w:val="00E035D5"/>
    <w:rsid w:val="00E114A3"/>
    <w:rsid w:val="00E1186C"/>
    <w:rsid w:val="00E11AC9"/>
    <w:rsid w:val="00E12055"/>
    <w:rsid w:val="00E12C43"/>
    <w:rsid w:val="00E12D7B"/>
    <w:rsid w:val="00E13F8F"/>
    <w:rsid w:val="00E14CA5"/>
    <w:rsid w:val="00E15447"/>
    <w:rsid w:val="00E23086"/>
    <w:rsid w:val="00E23426"/>
    <w:rsid w:val="00E26254"/>
    <w:rsid w:val="00E3219B"/>
    <w:rsid w:val="00E325F4"/>
    <w:rsid w:val="00E32FF6"/>
    <w:rsid w:val="00E37E3F"/>
    <w:rsid w:val="00E4118D"/>
    <w:rsid w:val="00E4148B"/>
    <w:rsid w:val="00E43956"/>
    <w:rsid w:val="00E51242"/>
    <w:rsid w:val="00E51CAE"/>
    <w:rsid w:val="00E5371D"/>
    <w:rsid w:val="00E53AA3"/>
    <w:rsid w:val="00E56825"/>
    <w:rsid w:val="00E60A6F"/>
    <w:rsid w:val="00E6173A"/>
    <w:rsid w:val="00E62C88"/>
    <w:rsid w:val="00E63A66"/>
    <w:rsid w:val="00E64A91"/>
    <w:rsid w:val="00E66B2D"/>
    <w:rsid w:val="00E72368"/>
    <w:rsid w:val="00E72D30"/>
    <w:rsid w:val="00E769CF"/>
    <w:rsid w:val="00E77320"/>
    <w:rsid w:val="00E8103A"/>
    <w:rsid w:val="00E828FE"/>
    <w:rsid w:val="00E86354"/>
    <w:rsid w:val="00E93690"/>
    <w:rsid w:val="00E94082"/>
    <w:rsid w:val="00E95DA9"/>
    <w:rsid w:val="00E96CA9"/>
    <w:rsid w:val="00E97599"/>
    <w:rsid w:val="00EA34F4"/>
    <w:rsid w:val="00EA47DB"/>
    <w:rsid w:val="00EB05CB"/>
    <w:rsid w:val="00EB1046"/>
    <w:rsid w:val="00EB37DC"/>
    <w:rsid w:val="00EB3A13"/>
    <w:rsid w:val="00EB4BFD"/>
    <w:rsid w:val="00EB4D3C"/>
    <w:rsid w:val="00EC0DF3"/>
    <w:rsid w:val="00EC150D"/>
    <w:rsid w:val="00EC565B"/>
    <w:rsid w:val="00EC74AF"/>
    <w:rsid w:val="00ED20E2"/>
    <w:rsid w:val="00ED2A71"/>
    <w:rsid w:val="00ED3387"/>
    <w:rsid w:val="00EE1861"/>
    <w:rsid w:val="00EE6689"/>
    <w:rsid w:val="00EF1B23"/>
    <w:rsid w:val="00EF23ED"/>
    <w:rsid w:val="00EF3A54"/>
    <w:rsid w:val="00EF487D"/>
    <w:rsid w:val="00F015A2"/>
    <w:rsid w:val="00F10FF6"/>
    <w:rsid w:val="00F12211"/>
    <w:rsid w:val="00F12653"/>
    <w:rsid w:val="00F135AF"/>
    <w:rsid w:val="00F136D5"/>
    <w:rsid w:val="00F13A5E"/>
    <w:rsid w:val="00F14CE6"/>
    <w:rsid w:val="00F1726A"/>
    <w:rsid w:val="00F20495"/>
    <w:rsid w:val="00F22D24"/>
    <w:rsid w:val="00F22EF6"/>
    <w:rsid w:val="00F22FA8"/>
    <w:rsid w:val="00F2385B"/>
    <w:rsid w:val="00F309E4"/>
    <w:rsid w:val="00F33014"/>
    <w:rsid w:val="00F342BB"/>
    <w:rsid w:val="00F3539F"/>
    <w:rsid w:val="00F37C43"/>
    <w:rsid w:val="00F4319E"/>
    <w:rsid w:val="00F478BD"/>
    <w:rsid w:val="00F502F0"/>
    <w:rsid w:val="00F518BC"/>
    <w:rsid w:val="00F541F6"/>
    <w:rsid w:val="00F5516E"/>
    <w:rsid w:val="00F56002"/>
    <w:rsid w:val="00F565E1"/>
    <w:rsid w:val="00F576AD"/>
    <w:rsid w:val="00F57EB2"/>
    <w:rsid w:val="00F61EAE"/>
    <w:rsid w:val="00F6350F"/>
    <w:rsid w:val="00F638DC"/>
    <w:rsid w:val="00F63CC0"/>
    <w:rsid w:val="00F64950"/>
    <w:rsid w:val="00F655C1"/>
    <w:rsid w:val="00F66370"/>
    <w:rsid w:val="00F7305D"/>
    <w:rsid w:val="00F74CA1"/>
    <w:rsid w:val="00F758DC"/>
    <w:rsid w:val="00F762BC"/>
    <w:rsid w:val="00F764A9"/>
    <w:rsid w:val="00F776A6"/>
    <w:rsid w:val="00F87241"/>
    <w:rsid w:val="00F90861"/>
    <w:rsid w:val="00F90F6B"/>
    <w:rsid w:val="00F9403B"/>
    <w:rsid w:val="00F96E51"/>
    <w:rsid w:val="00F976C5"/>
    <w:rsid w:val="00FA27D4"/>
    <w:rsid w:val="00FA4FAD"/>
    <w:rsid w:val="00FA51DF"/>
    <w:rsid w:val="00FA59BC"/>
    <w:rsid w:val="00FA5C6C"/>
    <w:rsid w:val="00FB09F9"/>
    <w:rsid w:val="00FB1C0C"/>
    <w:rsid w:val="00FB2FAE"/>
    <w:rsid w:val="00FB31B3"/>
    <w:rsid w:val="00FB4075"/>
    <w:rsid w:val="00FB5B86"/>
    <w:rsid w:val="00FB624D"/>
    <w:rsid w:val="00FB64D6"/>
    <w:rsid w:val="00FB772B"/>
    <w:rsid w:val="00FC0011"/>
    <w:rsid w:val="00FC4ACA"/>
    <w:rsid w:val="00FC55AC"/>
    <w:rsid w:val="00FC6E82"/>
    <w:rsid w:val="00FC79D1"/>
    <w:rsid w:val="00FD13A8"/>
    <w:rsid w:val="00FD7A8D"/>
    <w:rsid w:val="00FE08CA"/>
    <w:rsid w:val="00FE0F11"/>
    <w:rsid w:val="00FE1DAA"/>
    <w:rsid w:val="00FE280A"/>
    <w:rsid w:val="00FE3F55"/>
    <w:rsid w:val="00FE4105"/>
    <w:rsid w:val="00FE57B1"/>
    <w:rsid w:val="00FE61B6"/>
    <w:rsid w:val="00FE778C"/>
    <w:rsid w:val="00FF2962"/>
    <w:rsid w:val="00FF31CA"/>
    <w:rsid w:val="00FF337F"/>
    <w:rsid w:val="010D5FC6"/>
    <w:rsid w:val="01541FBE"/>
    <w:rsid w:val="0170606B"/>
    <w:rsid w:val="017C78FF"/>
    <w:rsid w:val="01D61292"/>
    <w:rsid w:val="01D94415"/>
    <w:rsid w:val="01E07623"/>
    <w:rsid w:val="01E11822"/>
    <w:rsid w:val="0220040D"/>
    <w:rsid w:val="02231391"/>
    <w:rsid w:val="02454DC9"/>
    <w:rsid w:val="025362DD"/>
    <w:rsid w:val="025B6F6D"/>
    <w:rsid w:val="025E466E"/>
    <w:rsid w:val="0293294A"/>
    <w:rsid w:val="02A9706C"/>
    <w:rsid w:val="02B475FB"/>
    <w:rsid w:val="02B81885"/>
    <w:rsid w:val="02C37C16"/>
    <w:rsid w:val="02F019DF"/>
    <w:rsid w:val="02FB35F3"/>
    <w:rsid w:val="03207FB0"/>
    <w:rsid w:val="03820F4E"/>
    <w:rsid w:val="038369CF"/>
    <w:rsid w:val="039446EB"/>
    <w:rsid w:val="03BC7E2E"/>
    <w:rsid w:val="03CC5ECA"/>
    <w:rsid w:val="03F01582"/>
    <w:rsid w:val="0400509F"/>
    <w:rsid w:val="041078B8"/>
    <w:rsid w:val="04372FFB"/>
    <w:rsid w:val="04483295"/>
    <w:rsid w:val="044F06A2"/>
    <w:rsid w:val="04654DC4"/>
    <w:rsid w:val="046E56D3"/>
    <w:rsid w:val="04A26E27"/>
    <w:rsid w:val="04A80D30"/>
    <w:rsid w:val="04AD0A3B"/>
    <w:rsid w:val="04C40660"/>
    <w:rsid w:val="04CA256A"/>
    <w:rsid w:val="04EB0520"/>
    <w:rsid w:val="04FA52B7"/>
    <w:rsid w:val="05043648"/>
    <w:rsid w:val="05176DE6"/>
    <w:rsid w:val="055B4057"/>
    <w:rsid w:val="056858EB"/>
    <w:rsid w:val="05A2224D"/>
    <w:rsid w:val="05B74771"/>
    <w:rsid w:val="05B821F2"/>
    <w:rsid w:val="05CC560F"/>
    <w:rsid w:val="06190334"/>
    <w:rsid w:val="062A342B"/>
    <w:rsid w:val="06312DB5"/>
    <w:rsid w:val="063A14C7"/>
    <w:rsid w:val="063F7B4D"/>
    <w:rsid w:val="064268D3"/>
    <w:rsid w:val="06443FD4"/>
    <w:rsid w:val="06540F92"/>
    <w:rsid w:val="06631006"/>
    <w:rsid w:val="06801C3B"/>
    <w:rsid w:val="06A00E6B"/>
    <w:rsid w:val="06A76277"/>
    <w:rsid w:val="06CD64B7"/>
    <w:rsid w:val="06EF7CF0"/>
    <w:rsid w:val="07051E94"/>
    <w:rsid w:val="070D149F"/>
    <w:rsid w:val="0722013F"/>
    <w:rsid w:val="07254947"/>
    <w:rsid w:val="074F578B"/>
    <w:rsid w:val="07752148"/>
    <w:rsid w:val="077E62DB"/>
    <w:rsid w:val="078B42EC"/>
    <w:rsid w:val="07994906"/>
    <w:rsid w:val="079E0D8E"/>
    <w:rsid w:val="07A8169D"/>
    <w:rsid w:val="07AB3322"/>
    <w:rsid w:val="07AD5B25"/>
    <w:rsid w:val="07B77739"/>
    <w:rsid w:val="07C95455"/>
    <w:rsid w:val="07D25D65"/>
    <w:rsid w:val="07F6399B"/>
    <w:rsid w:val="08154250"/>
    <w:rsid w:val="08200062"/>
    <w:rsid w:val="08273270"/>
    <w:rsid w:val="083A2468"/>
    <w:rsid w:val="084C21AB"/>
    <w:rsid w:val="084D1E2B"/>
    <w:rsid w:val="0886108C"/>
    <w:rsid w:val="088B2F95"/>
    <w:rsid w:val="08A615C0"/>
    <w:rsid w:val="08A81240"/>
    <w:rsid w:val="08B65FD7"/>
    <w:rsid w:val="08C971F6"/>
    <w:rsid w:val="09016A32"/>
    <w:rsid w:val="091D6C80"/>
    <w:rsid w:val="092E279E"/>
    <w:rsid w:val="093D4FB7"/>
    <w:rsid w:val="0968167E"/>
    <w:rsid w:val="099843CC"/>
    <w:rsid w:val="099967D3"/>
    <w:rsid w:val="09D102D6"/>
    <w:rsid w:val="09DB0338"/>
    <w:rsid w:val="09DC5DBA"/>
    <w:rsid w:val="09DE4B40"/>
    <w:rsid w:val="09F978E8"/>
    <w:rsid w:val="0A0A3406"/>
    <w:rsid w:val="0A0E788E"/>
    <w:rsid w:val="0A1E20A6"/>
    <w:rsid w:val="0A262D36"/>
    <w:rsid w:val="0A286239"/>
    <w:rsid w:val="0A4557E9"/>
    <w:rsid w:val="0A542580"/>
    <w:rsid w:val="0A623A94"/>
    <w:rsid w:val="0A80214B"/>
    <w:rsid w:val="0A871AD6"/>
    <w:rsid w:val="0A906B62"/>
    <w:rsid w:val="0A9A2CF5"/>
    <w:rsid w:val="0A9A7472"/>
    <w:rsid w:val="0A9F717D"/>
    <w:rsid w:val="0ABC0CAB"/>
    <w:rsid w:val="0AD153CD"/>
    <w:rsid w:val="0AE07BE6"/>
    <w:rsid w:val="0AF5210A"/>
    <w:rsid w:val="0B175B42"/>
    <w:rsid w:val="0B2A12DF"/>
    <w:rsid w:val="0B46538C"/>
    <w:rsid w:val="0B4A7615"/>
    <w:rsid w:val="0B4F151F"/>
    <w:rsid w:val="0B6039B7"/>
    <w:rsid w:val="0B611439"/>
    <w:rsid w:val="0B875DF5"/>
    <w:rsid w:val="0BCB3067"/>
    <w:rsid w:val="0BDE6804"/>
    <w:rsid w:val="0C0444C5"/>
    <w:rsid w:val="0C331791"/>
    <w:rsid w:val="0C5B4ED4"/>
    <w:rsid w:val="0C616DDD"/>
    <w:rsid w:val="0CA04344"/>
    <w:rsid w:val="0CA27847"/>
    <w:rsid w:val="0CC37D7B"/>
    <w:rsid w:val="0CC457FD"/>
    <w:rsid w:val="0CE74AB8"/>
    <w:rsid w:val="0CF166CC"/>
    <w:rsid w:val="0D12175E"/>
    <w:rsid w:val="0D1E4C12"/>
    <w:rsid w:val="0D257E20"/>
    <w:rsid w:val="0D2A0A24"/>
    <w:rsid w:val="0D39103F"/>
    <w:rsid w:val="0D4A6D5B"/>
    <w:rsid w:val="0D655386"/>
    <w:rsid w:val="0D6B4D11"/>
    <w:rsid w:val="0D9229D2"/>
    <w:rsid w:val="0DAE2303"/>
    <w:rsid w:val="0DBD1298"/>
    <w:rsid w:val="0DC23522"/>
    <w:rsid w:val="0DD04A36"/>
    <w:rsid w:val="0DD3343C"/>
    <w:rsid w:val="0DDA2DC7"/>
    <w:rsid w:val="0DDD3D4B"/>
    <w:rsid w:val="0DDF2AD2"/>
    <w:rsid w:val="0DE6245C"/>
    <w:rsid w:val="0E0F581F"/>
    <w:rsid w:val="0E336CD8"/>
    <w:rsid w:val="0E4A68FE"/>
    <w:rsid w:val="0E8222DB"/>
    <w:rsid w:val="0EAB349F"/>
    <w:rsid w:val="0F064AB2"/>
    <w:rsid w:val="0F2804EA"/>
    <w:rsid w:val="0F4C5227"/>
    <w:rsid w:val="0F5229B3"/>
    <w:rsid w:val="0F93599B"/>
    <w:rsid w:val="0FA66BBA"/>
    <w:rsid w:val="0FE963AA"/>
    <w:rsid w:val="101007E8"/>
    <w:rsid w:val="10216504"/>
    <w:rsid w:val="103B2931"/>
    <w:rsid w:val="1057315A"/>
    <w:rsid w:val="10830B27"/>
    <w:rsid w:val="10A46ADD"/>
    <w:rsid w:val="10B0706C"/>
    <w:rsid w:val="10B10371"/>
    <w:rsid w:val="10B14AEE"/>
    <w:rsid w:val="10BA31FF"/>
    <w:rsid w:val="10C33B0F"/>
    <w:rsid w:val="10C64A93"/>
    <w:rsid w:val="10CB0F1B"/>
    <w:rsid w:val="113D59D7"/>
    <w:rsid w:val="11576580"/>
    <w:rsid w:val="116E61A6"/>
    <w:rsid w:val="1184614B"/>
    <w:rsid w:val="118947D1"/>
    <w:rsid w:val="12080923"/>
    <w:rsid w:val="120D282C"/>
    <w:rsid w:val="121E2AC6"/>
    <w:rsid w:val="12240253"/>
    <w:rsid w:val="122449D0"/>
    <w:rsid w:val="1264323B"/>
    <w:rsid w:val="126741BF"/>
    <w:rsid w:val="127F1866"/>
    <w:rsid w:val="128E407F"/>
    <w:rsid w:val="12930507"/>
    <w:rsid w:val="12AF45B4"/>
    <w:rsid w:val="12B058B8"/>
    <w:rsid w:val="12D85778"/>
    <w:rsid w:val="12DE7681"/>
    <w:rsid w:val="12F450A8"/>
    <w:rsid w:val="12F92A20"/>
    <w:rsid w:val="13324B8D"/>
    <w:rsid w:val="135350C1"/>
    <w:rsid w:val="136A4CE7"/>
    <w:rsid w:val="13795301"/>
    <w:rsid w:val="13891D18"/>
    <w:rsid w:val="138F3C22"/>
    <w:rsid w:val="139A32B7"/>
    <w:rsid w:val="13B2095E"/>
    <w:rsid w:val="13E46BAF"/>
    <w:rsid w:val="13EB653A"/>
    <w:rsid w:val="13F10443"/>
    <w:rsid w:val="145A7E72"/>
    <w:rsid w:val="14640782"/>
    <w:rsid w:val="147C16AC"/>
    <w:rsid w:val="14C07817"/>
    <w:rsid w:val="14F1166B"/>
    <w:rsid w:val="14FE50FD"/>
    <w:rsid w:val="150978C9"/>
    <w:rsid w:val="151E5632"/>
    <w:rsid w:val="158278D5"/>
    <w:rsid w:val="15D1675A"/>
    <w:rsid w:val="15DD476B"/>
    <w:rsid w:val="15E36674"/>
    <w:rsid w:val="15E51B78"/>
    <w:rsid w:val="15EB3A81"/>
    <w:rsid w:val="16287169"/>
    <w:rsid w:val="16394E85"/>
    <w:rsid w:val="163D0008"/>
    <w:rsid w:val="163F0F8C"/>
    <w:rsid w:val="16450C97"/>
    <w:rsid w:val="168B140C"/>
    <w:rsid w:val="169B16A6"/>
    <w:rsid w:val="16B02296"/>
    <w:rsid w:val="16BB4159"/>
    <w:rsid w:val="16E14399"/>
    <w:rsid w:val="16F26832"/>
    <w:rsid w:val="16FA16C0"/>
    <w:rsid w:val="170148CE"/>
    <w:rsid w:val="17026ACC"/>
    <w:rsid w:val="17180C70"/>
    <w:rsid w:val="17232884"/>
    <w:rsid w:val="176F4F02"/>
    <w:rsid w:val="177A5491"/>
    <w:rsid w:val="17920939"/>
    <w:rsid w:val="17C93012"/>
    <w:rsid w:val="17DE7734"/>
    <w:rsid w:val="180C2802"/>
    <w:rsid w:val="18294330"/>
    <w:rsid w:val="182F6239"/>
    <w:rsid w:val="1844295B"/>
    <w:rsid w:val="18664195"/>
    <w:rsid w:val="187F72BD"/>
    <w:rsid w:val="188646CA"/>
    <w:rsid w:val="18A6717D"/>
    <w:rsid w:val="18F91185"/>
    <w:rsid w:val="19052A19"/>
    <w:rsid w:val="190C23A4"/>
    <w:rsid w:val="190C5C28"/>
    <w:rsid w:val="19636636"/>
    <w:rsid w:val="19763FD2"/>
    <w:rsid w:val="198A0A74"/>
    <w:rsid w:val="19A02C18"/>
    <w:rsid w:val="19B06735"/>
    <w:rsid w:val="19BD21C8"/>
    <w:rsid w:val="19BD7FCA"/>
    <w:rsid w:val="1A0119B8"/>
    <w:rsid w:val="1A1F47EB"/>
    <w:rsid w:val="1A21446B"/>
    <w:rsid w:val="1A217CEE"/>
    <w:rsid w:val="1A2D5CFF"/>
    <w:rsid w:val="1A387913"/>
    <w:rsid w:val="1A54013D"/>
    <w:rsid w:val="1A555BBE"/>
    <w:rsid w:val="1A710D72"/>
    <w:rsid w:val="1A7E0088"/>
    <w:rsid w:val="1A95442A"/>
    <w:rsid w:val="1A9F05BC"/>
    <w:rsid w:val="1AA3373F"/>
    <w:rsid w:val="1AD70716"/>
    <w:rsid w:val="1AE16AA7"/>
    <w:rsid w:val="1B0B56ED"/>
    <w:rsid w:val="1B8E2443"/>
    <w:rsid w:val="1BAB77F5"/>
    <w:rsid w:val="1BBB7A8F"/>
    <w:rsid w:val="1BCD79A9"/>
    <w:rsid w:val="1C3215B7"/>
    <w:rsid w:val="1C3A255C"/>
    <w:rsid w:val="1CA82B90"/>
    <w:rsid w:val="1CB30F21"/>
    <w:rsid w:val="1CB347A4"/>
    <w:rsid w:val="1CC80EC6"/>
    <w:rsid w:val="1CD63A5F"/>
    <w:rsid w:val="1CF06807"/>
    <w:rsid w:val="1CF87497"/>
    <w:rsid w:val="1CFD009B"/>
    <w:rsid w:val="1CFF359F"/>
    <w:rsid w:val="1D3E218A"/>
    <w:rsid w:val="1D540AAA"/>
    <w:rsid w:val="1D73135F"/>
    <w:rsid w:val="1D854AFC"/>
    <w:rsid w:val="1DBA3CD2"/>
    <w:rsid w:val="1DBC2A58"/>
    <w:rsid w:val="1DD73282"/>
    <w:rsid w:val="1E117F64"/>
    <w:rsid w:val="1E4303B3"/>
    <w:rsid w:val="1E501C47"/>
    <w:rsid w:val="1EB109E6"/>
    <w:rsid w:val="1EF03D4E"/>
    <w:rsid w:val="1EF22AD5"/>
    <w:rsid w:val="1F0E6B82"/>
    <w:rsid w:val="1F1C0096"/>
    <w:rsid w:val="1F28772C"/>
    <w:rsid w:val="1F597EFB"/>
    <w:rsid w:val="1F7742B3"/>
    <w:rsid w:val="1F9D516C"/>
    <w:rsid w:val="1FDF1459"/>
    <w:rsid w:val="1FE245DC"/>
    <w:rsid w:val="20361E67"/>
    <w:rsid w:val="20371AE7"/>
    <w:rsid w:val="203A62EF"/>
    <w:rsid w:val="20531417"/>
    <w:rsid w:val="20783BD5"/>
    <w:rsid w:val="20831F67"/>
    <w:rsid w:val="208479E8"/>
    <w:rsid w:val="208B4DF4"/>
    <w:rsid w:val="2091347B"/>
    <w:rsid w:val="20F35A9E"/>
    <w:rsid w:val="20FD38FB"/>
    <w:rsid w:val="212152E8"/>
    <w:rsid w:val="214E2934"/>
    <w:rsid w:val="21536DBC"/>
    <w:rsid w:val="215A6747"/>
    <w:rsid w:val="21800B85"/>
    <w:rsid w:val="21924322"/>
    <w:rsid w:val="21B422D8"/>
    <w:rsid w:val="21C42573"/>
    <w:rsid w:val="21D32B8D"/>
    <w:rsid w:val="21D73792"/>
    <w:rsid w:val="21DC7C19"/>
    <w:rsid w:val="21FF6ED4"/>
    <w:rsid w:val="220F4F71"/>
    <w:rsid w:val="22226190"/>
    <w:rsid w:val="2226106F"/>
    <w:rsid w:val="222C0C9D"/>
    <w:rsid w:val="222C73CF"/>
    <w:rsid w:val="22395DB5"/>
    <w:rsid w:val="22405740"/>
    <w:rsid w:val="2277369B"/>
    <w:rsid w:val="22931946"/>
    <w:rsid w:val="22A06A5E"/>
    <w:rsid w:val="22CD0827"/>
    <w:rsid w:val="22D514B6"/>
    <w:rsid w:val="22F30A66"/>
    <w:rsid w:val="22FB5E73"/>
    <w:rsid w:val="230B288A"/>
    <w:rsid w:val="23156A1D"/>
    <w:rsid w:val="231D18AB"/>
    <w:rsid w:val="231E732C"/>
    <w:rsid w:val="23312AC9"/>
    <w:rsid w:val="23356F51"/>
    <w:rsid w:val="235B390E"/>
    <w:rsid w:val="23983773"/>
    <w:rsid w:val="23B0469D"/>
    <w:rsid w:val="23B665A6"/>
    <w:rsid w:val="23BD012F"/>
    <w:rsid w:val="23C62FBD"/>
    <w:rsid w:val="23E115E8"/>
    <w:rsid w:val="23E14E6C"/>
    <w:rsid w:val="2412563B"/>
    <w:rsid w:val="242A2CE1"/>
    <w:rsid w:val="24466D8E"/>
    <w:rsid w:val="248D4F84"/>
    <w:rsid w:val="24A4042D"/>
    <w:rsid w:val="24AD32BB"/>
    <w:rsid w:val="24D708E2"/>
    <w:rsid w:val="24D97602"/>
    <w:rsid w:val="24EF17A6"/>
    <w:rsid w:val="24EF75A7"/>
    <w:rsid w:val="24F2052C"/>
    <w:rsid w:val="250671CD"/>
    <w:rsid w:val="250826D0"/>
    <w:rsid w:val="252541FE"/>
    <w:rsid w:val="25282C04"/>
    <w:rsid w:val="25357D1C"/>
    <w:rsid w:val="25602D5E"/>
    <w:rsid w:val="25764F02"/>
    <w:rsid w:val="259B76C0"/>
    <w:rsid w:val="25A073CB"/>
    <w:rsid w:val="25A2704B"/>
    <w:rsid w:val="25A65A51"/>
    <w:rsid w:val="25CA498C"/>
    <w:rsid w:val="261E4416"/>
    <w:rsid w:val="26407E4E"/>
    <w:rsid w:val="26B03985"/>
    <w:rsid w:val="26EB02E7"/>
    <w:rsid w:val="26FE1506"/>
    <w:rsid w:val="26FE7307"/>
    <w:rsid w:val="2728014B"/>
    <w:rsid w:val="273242DE"/>
    <w:rsid w:val="273A716C"/>
    <w:rsid w:val="27A60A1A"/>
    <w:rsid w:val="27D824EE"/>
    <w:rsid w:val="27E1537C"/>
    <w:rsid w:val="28036BB5"/>
    <w:rsid w:val="28067B3A"/>
    <w:rsid w:val="280E29C8"/>
    <w:rsid w:val="28190D59"/>
    <w:rsid w:val="28283572"/>
    <w:rsid w:val="28776B74"/>
    <w:rsid w:val="28832986"/>
    <w:rsid w:val="288A4510"/>
    <w:rsid w:val="28AB4A44"/>
    <w:rsid w:val="28EB10B1"/>
    <w:rsid w:val="28FE22D0"/>
    <w:rsid w:val="29053E59"/>
    <w:rsid w:val="29171B75"/>
    <w:rsid w:val="293933AF"/>
    <w:rsid w:val="295142D9"/>
    <w:rsid w:val="29552CDF"/>
    <w:rsid w:val="2960326E"/>
    <w:rsid w:val="299D6956"/>
    <w:rsid w:val="29A462E1"/>
    <w:rsid w:val="29E95751"/>
    <w:rsid w:val="29F36060"/>
    <w:rsid w:val="2A0B6F8A"/>
    <w:rsid w:val="2A3235C6"/>
    <w:rsid w:val="2A357DCE"/>
    <w:rsid w:val="2A365850"/>
    <w:rsid w:val="2A3967D5"/>
    <w:rsid w:val="2A4C79F4"/>
    <w:rsid w:val="2A562058"/>
    <w:rsid w:val="2A687324"/>
    <w:rsid w:val="2A6A2827"/>
    <w:rsid w:val="2A6B4A25"/>
    <w:rsid w:val="2A7121B2"/>
    <w:rsid w:val="2A731E32"/>
    <w:rsid w:val="2A7917BC"/>
    <w:rsid w:val="2A8433D1"/>
    <w:rsid w:val="2A994270"/>
    <w:rsid w:val="2A9A5574"/>
    <w:rsid w:val="2ACB5D43"/>
    <w:rsid w:val="2AD07FCD"/>
    <w:rsid w:val="2AE40E6C"/>
    <w:rsid w:val="2B01079C"/>
    <w:rsid w:val="2B15163B"/>
    <w:rsid w:val="2B341EF0"/>
    <w:rsid w:val="2B3653F3"/>
    <w:rsid w:val="2B405D02"/>
    <w:rsid w:val="2B48310F"/>
    <w:rsid w:val="2B6526BF"/>
    <w:rsid w:val="2B660140"/>
    <w:rsid w:val="2B922289"/>
    <w:rsid w:val="2C372A17"/>
    <w:rsid w:val="2C4613F8"/>
    <w:rsid w:val="2C4A1A38"/>
    <w:rsid w:val="2C650063"/>
    <w:rsid w:val="2C906929"/>
    <w:rsid w:val="2CB35BE4"/>
    <w:rsid w:val="2CD803A2"/>
    <w:rsid w:val="2CE8063C"/>
    <w:rsid w:val="2D323F34"/>
    <w:rsid w:val="2D373C3F"/>
    <w:rsid w:val="2D5147E9"/>
    <w:rsid w:val="2D562E6F"/>
    <w:rsid w:val="2D6F5F97"/>
    <w:rsid w:val="2D757EA0"/>
    <w:rsid w:val="2D776C27"/>
    <w:rsid w:val="2D7846A8"/>
    <w:rsid w:val="2DA30D70"/>
    <w:rsid w:val="2E016B8B"/>
    <w:rsid w:val="2E182F2D"/>
    <w:rsid w:val="2E1E4E36"/>
    <w:rsid w:val="2E3B6964"/>
    <w:rsid w:val="2E5F36A1"/>
    <w:rsid w:val="2E650E2E"/>
    <w:rsid w:val="2E683FB0"/>
    <w:rsid w:val="2E716E3E"/>
    <w:rsid w:val="2E755845"/>
    <w:rsid w:val="2E7632C6"/>
    <w:rsid w:val="2EE00777"/>
    <w:rsid w:val="2EE70102"/>
    <w:rsid w:val="2EFB0FA1"/>
    <w:rsid w:val="2F0B703D"/>
    <w:rsid w:val="2F1A1856"/>
    <w:rsid w:val="2F2346E4"/>
    <w:rsid w:val="2F32147B"/>
    <w:rsid w:val="2F413C94"/>
    <w:rsid w:val="2F6354CD"/>
    <w:rsid w:val="2F735768"/>
    <w:rsid w:val="2F793DEE"/>
    <w:rsid w:val="2F8C0890"/>
    <w:rsid w:val="2FA07530"/>
    <w:rsid w:val="2FBD105F"/>
    <w:rsid w:val="2FBE2364"/>
    <w:rsid w:val="2FEE50B1"/>
    <w:rsid w:val="301B4C7C"/>
    <w:rsid w:val="30226805"/>
    <w:rsid w:val="305C56E5"/>
    <w:rsid w:val="305D69EA"/>
    <w:rsid w:val="3072568A"/>
    <w:rsid w:val="308455A5"/>
    <w:rsid w:val="30A722E1"/>
    <w:rsid w:val="30AD41EB"/>
    <w:rsid w:val="30AF76EE"/>
    <w:rsid w:val="30BF7988"/>
    <w:rsid w:val="30DF5CBE"/>
    <w:rsid w:val="30FB64E8"/>
    <w:rsid w:val="310338F4"/>
    <w:rsid w:val="310C2006"/>
    <w:rsid w:val="314B756C"/>
    <w:rsid w:val="314F17F5"/>
    <w:rsid w:val="3198380B"/>
    <w:rsid w:val="320B4127"/>
    <w:rsid w:val="321005AF"/>
    <w:rsid w:val="322A3D1E"/>
    <w:rsid w:val="32414601"/>
    <w:rsid w:val="32755D55"/>
    <w:rsid w:val="32907C03"/>
    <w:rsid w:val="32990513"/>
    <w:rsid w:val="32994C8F"/>
    <w:rsid w:val="329E499A"/>
    <w:rsid w:val="32BF4ECF"/>
    <w:rsid w:val="32D33B70"/>
    <w:rsid w:val="32E70612"/>
    <w:rsid w:val="32F62E2B"/>
    <w:rsid w:val="32F9052C"/>
    <w:rsid w:val="32FB72B2"/>
    <w:rsid w:val="32FC4D34"/>
    <w:rsid w:val="32FD49B4"/>
    <w:rsid w:val="32FE2435"/>
    <w:rsid w:val="330111BC"/>
    <w:rsid w:val="33067842"/>
    <w:rsid w:val="330C4FCE"/>
    <w:rsid w:val="333F0CA1"/>
    <w:rsid w:val="334F0F3B"/>
    <w:rsid w:val="33583DC9"/>
    <w:rsid w:val="33724973"/>
    <w:rsid w:val="33843993"/>
    <w:rsid w:val="33AE6D56"/>
    <w:rsid w:val="33B02259"/>
    <w:rsid w:val="33D52499"/>
    <w:rsid w:val="341C738A"/>
    <w:rsid w:val="342A79A4"/>
    <w:rsid w:val="342F3E2C"/>
    <w:rsid w:val="345352E6"/>
    <w:rsid w:val="34654306"/>
    <w:rsid w:val="34702697"/>
    <w:rsid w:val="34797724"/>
    <w:rsid w:val="34825E35"/>
    <w:rsid w:val="34E65B59"/>
    <w:rsid w:val="34FA47FA"/>
    <w:rsid w:val="352F17D1"/>
    <w:rsid w:val="355C3599"/>
    <w:rsid w:val="355D101B"/>
    <w:rsid w:val="356A4AAD"/>
    <w:rsid w:val="3572793B"/>
    <w:rsid w:val="35771BC5"/>
    <w:rsid w:val="35A04F88"/>
    <w:rsid w:val="35B16527"/>
    <w:rsid w:val="35D5415D"/>
    <w:rsid w:val="35D94948"/>
    <w:rsid w:val="36904890"/>
    <w:rsid w:val="36DE2411"/>
    <w:rsid w:val="36E96223"/>
    <w:rsid w:val="36F67AB7"/>
    <w:rsid w:val="3702714D"/>
    <w:rsid w:val="3720417F"/>
    <w:rsid w:val="3727738D"/>
    <w:rsid w:val="37482EBD"/>
    <w:rsid w:val="375436D4"/>
    <w:rsid w:val="37736187"/>
    <w:rsid w:val="37907CB6"/>
    <w:rsid w:val="379E4A4D"/>
    <w:rsid w:val="37AA0860"/>
    <w:rsid w:val="37BC1DFF"/>
    <w:rsid w:val="37C3720B"/>
    <w:rsid w:val="37CB0D94"/>
    <w:rsid w:val="380B5401"/>
    <w:rsid w:val="38356245"/>
    <w:rsid w:val="38380E14"/>
    <w:rsid w:val="38396E4A"/>
    <w:rsid w:val="38646D95"/>
    <w:rsid w:val="387437AC"/>
    <w:rsid w:val="388614C8"/>
    <w:rsid w:val="388C6C54"/>
    <w:rsid w:val="389C366B"/>
    <w:rsid w:val="38D812D2"/>
    <w:rsid w:val="38DA47D5"/>
    <w:rsid w:val="39072D1B"/>
    <w:rsid w:val="392B54D9"/>
    <w:rsid w:val="39446403"/>
    <w:rsid w:val="39627BB1"/>
    <w:rsid w:val="39674039"/>
    <w:rsid w:val="39AE2ADC"/>
    <w:rsid w:val="39D3116A"/>
    <w:rsid w:val="3A0D38CD"/>
    <w:rsid w:val="3A1246A8"/>
    <w:rsid w:val="3A143258"/>
    <w:rsid w:val="3A2D057F"/>
    <w:rsid w:val="3A32028A"/>
    <w:rsid w:val="3A324A06"/>
    <w:rsid w:val="3A3B7894"/>
    <w:rsid w:val="3A602052"/>
    <w:rsid w:val="3A721073"/>
    <w:rsid w:val="3A9202A3"/>
    <w:rsid w:val="3AE36DA8"/>
    <w:rsid w:val="3AE657AF"/>
    <w:rsid w:val="3AEE643E"/>
    <w:rsid w:val="3B0A24EB"/>
    <w:rsid w:val="3B2F1426"/>
    <w:rsid w:val="3B472350"/>
    <w:rsid w:val="3B553864"/>
    <w:rsid w:val="3B8F2744"/>
    <w:rsid w:val="3BA810F0"/>
    <w:rsid w:val="3BF633ED"/>
    <w:rsid w:val="3BFE07FA"/>
    <w:rsid w:val="3C007580"/>
    <w:rsid w:val="3C015002"/>
    <w:rsid w:val="3C3022CE"/>
    <w:rsid w:val="3C356755"/>
    <w:rsid w:val="3C474DA1"/>
    <w:rsid w:val="3C631823"/>
    <w:rsid w:val="3CC94A4B"/>
    <w:rsid w:val="3CD73D60"/>
    <w:rsid w:val="3CD817E2"/>
    <w:rsid w:val="3D153845"/>
    <w:rsid w:val="3D3717FB"/>
    <w:rsid w:val="3D6A56A4"/>
    <w:rsid w:val="3D900F90"/>
    <w:rsid w:val="3D910C10"/>
    <w:rsid w:val="3D931F15"/>
    <w:rsid w:val="3DC448E2"/>
    <w:rsid w:val="3DE8161F"/>
    <w:rsid w:val="3E0221C9"/>
    <w:rsid w:val="3E6E2B7D"/>
    <w:rsid w:val="3E713B01"/>
    <w:rsid w:val="3E98013E"/>
    <w:rsid w:val="3ED328A1"/>
    <w:rsid w:val="3EDE66B4"/>
    <w:rsid w:val="3F2B2F30"/>
    <w:rsid w:val="3F314E39"/>
    <w:rsid w:val="3F345DBE"/>
    <w:rsid w:val="3F3C0C4C"/>
    <w:rsid w:val="3F51536E"/>
    <w:rsid w:val="3F684F93"/>
    <w:rsid w:val="3F875848"/>
    <w:rsid w:val="3F8A45CE"/>
    <w:rsid w:val="3F8D7751"/>
    <w:rsid w:val="3F970061"/>
    <w:rsid w:val="3F9A0FE5"/>
    <w:rsid w:val="3FAE3509"/>
    <w:rsid w:val="3FB06A0C"/>
    <w:rsid w:val="3FB10C0A"/>
    <w:rsid w:val="3FD32444"/>
    <w:rsid w:val="3FD91DCF"/>
    <w:rsid w:val="3FF15277"/>
    <w:rsid w:val="40011C8E"/>
    <w:rsid w:val="40084E9C"/>
    <w:rsid w:val="400B001F"/>
    <w:rsid w:val="401D15BF"/>
    <w:rsid w:val="405F58AB"/>
    <w:rsid w:val="407D28DD"/>
    <w:rsid w:val="408966EF"/>
    <w:rsid w:val="40D12367"/>
    <w:rsid w:val="412255E9"/>
    <w:rsid w:val="412752F4"/>
    <w:rsid w:val="41336B88"/>
    <w:rsid w:val="41570042"/>
    <w:rsid w:val="41A55BC2"/>
    <w:rsid w:val="41B27457"/>
    <w:rsid w:val="41BD3269"/>
    <w:rsid w:val="41CF3183"/>
    <w:rsid w:val="41D73E13"/>
    <w:rsid w:val="41EE72BB"/>
    <w:rsid w:val="41F149BD"/>
    <w:rsid w:val="41F2243E"/>
    <w:rsid w:val="42390634"/>
    <w:rsid w:val="42580EE9"/>
    <w:rsid w:val="42644CFC"/>
    <w:rsid w:val="4281682A"/>
    <w:rsid w:val="42852CB2"/>
    <w:rsid w:val="42B11578"/>
    <w:rsid w:val="42B42080"/>
    <w:rsid w:val="42C7371B"/>
    <w:rsid w:val="42C96C1E"/>
    <w:rsid w:val="42CA46A0"/>
    <w:rsid w:val="42D25330"/>
    <w:rsid w:val="42D739B6"/>
    <w:rsid w:val="42EA4BD5"/>
    <w:rsid w:val="431D66A9"/>
    <w:rsid w:val="433B14DC"/>
    <w:rsid w:val="434652EE"/>
    <w:rsid w:val="434807F2"/>
    <w:rsid w:val="4359650D"/>
    <w:rsid w:val="4363359A"/>
    <w:rsid w:val="4376003C"/>
    <w:rsid w:val="43C03933"/>
    <w:rsid w:val="43DD0CE5"/>
    <w:rsid w:val="43F15787"/>
    <w:rsid w:val="44030F25"/>
    <w:rsid w:val="440F6F36"/>
    <w:rsid w:val="441A0B4A"/>
    <w:rsid w:val="44372678"/>
    <w:rsid w:val="44562F2D"/>
    <w:rsid w:val="445E2538"/>
    <w:rsid w:val="446908C9"/>
    <w:rsid w:val="447446DC"/>
    <w:rsid w:val="44AC24A3"/>
    <w:rsid w:val="44CC63EF"/>
    <w:rsid w:val="44E43A96"/>
    <w:rsid w:val="44E55C94"/>
    <w:rsid w:val="44F462AF"/>
    <w:rsid w:val="45061A4C"/>
    <w:rsid w:val="4511585F"/>
    <w:rsid w:val="45225AF9"/>
    <w:rsid w:val="4568626D"/>
    <w:rsid w:val="45765583"/>
    <w:rsid w:val="457A1A0B"/>
    <w:rsid w:val="458F3F2F"/>
    <w:rsid w:val="45AE315F"/>
    <w:rsid w:val="45BD3779"/>
    <w:rsid w:val="45C2437E"/>
    <w:rsid w:val="45F303D0"/>
    <w:rsid w:val="45FA35DE"/>
    <w:rsid w:val="46080375"/>
    <w:rsid w:val="46101EFE"/>
    <w:rsid w:val="46117980"/>
    <w:rsid w:val="466A1313"/>
    <w:rsid w:val="46872E42"/>
    <w:rsid w:val="468F024E"/>
    <w:rsid w:val="4698695F"/>
    <w:rsid w:val="46C774AF"/>
    <w:rsid w:val="46DA4E4A"/>
    <w:rsid w:val="46E147D5"/>
    <w:rsid w:val="46F56CF9"/>
    <w:rsid w:val="4716722E"/>
    <w:rsid w:val="471A14B7"/>
    <w:rsid w:val="4730365B"/>
    <w:rsid w:val="477B49D4"/>
    <w:rsid w:val="47812160"/>
    <w:rsid w:val="47AC51A3"/>
    <w:rsid w:val="47B86A37"/>
    <w:rsid w:val="47DC3773"/>
    <w:rsid w:val="47E64083"/>
    <w:rsid w:val="47E9088B"/>
    <w:rsid w:val="47F02414"/>
    <w:rsid w:val="4843441C"/>
    <w:rsid w:val="48505CB1"/>
    <w:rsid w:val="485D2DC8"/>
    <w:rsid w:val="48603D4D"/>
    <w:rsid w:val="48644951"/>
    <w:rsid w:val="48811D03"/>
    <w:rsid w:val="4888168E"/>
    <w:rsid w:val="4892419C"/>
    <w:rsid w:val="4894769F"/>
    <w:rsid w:val="48962BA2"/>
    <w:rsid w:val="48A37CB9"/>
    <w:rsid w:val="48AB2B47"/>
    <w:rsid w:val="48B956E0"/>
    <w:rsid w:val="49131272"/>
    <w:rsid w:val="49252811"/>
    <w:rsid w:val="49431DC1"/>
    <w:rsid w:val="494A174C"/>
    <w:rsid w:val="4953205B"/>
    <w:rsid w:val="49570A61"/>
    <w:rsid w:val="49582C60"/>
    <w:rsid w:val="49865D2D"/>
    <w:rsid w:val="498A4734"/>
    <w:rsid w:val="498E313A"/>
    <w:rsid w:val="499275C2"/>
    <w:rsid w:val="49BA7481"/>
    <w:rsid w:val="49C91C9A"/>
    <w:rsid w:val="49ED69D6"/>
    <w:rsid w:val="4A2A2FB8"/>
    <w:rsid w:val="4A4F31F8"/>
    <w:rsid w:val="4A562B83"/>
    <w:rsid w:val="4A5E7F8F"/>
    <w:rsid w:val="4A6D602B"/>
    <w:rsid w:val="4A714A31"/>
    <w:rsid w:val="4A7459B6"/>
    <w:rsid w:val="4A7A78BF"/>
    <w:rsid w:val="4A876BD5"/>
    <w:rsid w:val="4AC46A3A"/>
    <w:rsid w:val="4AD27F4E"/>
    <w:rsid w:val="4AED437B"/>
    <w:rsid w:val="4AF41787"/>
    <w:rsid w:val="4AF5593A"/>
    <w:rsid w:val="4AF8018E"/>
    <w:rsid w:val="4B182C41"/>
    <w:rsid w:val="4B1B3BC5"/>
    <w:rsid w:val="4B2422D7"/>
    <w:rsid w:val="4B3115EC"/>
    <w:rsid w:val="4B380F77"/>
    <w:rsid w:val="4B3F6383"/>
    <w:rsid w:val="4B6C26CB"/>
    <w:rsid w:val="4B835B73"/>
    <w:rsid w:val="4B997D17"/>
    <w:rsid w:val="4BA30626"/>
    <w:rsid w:val="4BAD69B7"/>
    <w:rsid w:val="4BCD146B"/>
    <w:rsid w:val="4BEA681C"/>
    <w:rsid w:val="4C143DDD"/>
    <w:rsid w:val="4C190265"/>
    <w:rsid w:val="4CCE6A8F"/>
    <w:rsid w:val="4CDA6125"/>
    <w:rsid w:val="4CDE4B2B"/>
    <w:rsid w:val="4D3806BD"/>
    <w:rsid w:val="4D3C70C3"/>
    <w:rsid w:val="4D4963D8"/>
    <w:rsid w:val="4D70409A"/>
    <w:rsid w:val="4D7A022C"/>
    <w:rsid w:val="4D7A49A9"/>
    <w:rsid w:val="4DAD60FD"/>
    <w:rsid w:val="4DB6480E"/>
    <w:rsid w:val="4DB8448E"/>
    <w:rsid w:val="4DDF214F"/>
    <w:rsid w:val="4E073314"/>
    <w:rsid w:val="4E1F09BA"/>
    <w:rsid w:val="4E570B14"/>
    <w:rsid w:val="4E59789B"/>
    <w:rsid w:val="4E811958"/>
    <w:rsid w:val="4EB15D2B"/>
    <w:rsid w:val="4EC23A47"/>
    <w:rsid w:val="4EC46F4A"/>
    <w:rsid w:val="4ECA0E53"/>
    <w:rsid w:val="4EEA3906"/>
    <w:rsid w:val="4F1F055D"/>
    <w:rsid w:val="4F416513"/>
    <w:rsid w:val="4F4B6E23"/>
    <w:rsid w:val="4F547732"/>
    <w:rsid w:val="4F7C66F8"/>
    <w:rsid w:val="4F840281"/>
    <w:rsid w:val="4F94051C"/>
    <w:rsid w:val="4FA252B3"/>
    <w:rsid w:val="4FA32D35"/>
    <w:rsid w:val="4FB542D4"/>
    <w:rsid w:val="4FB87457"/>
    <w:rsid w:val="4FD64808"/>
    <w:rsid w:val="4FD87D0C"/>
    <w:rsid w:val="500478D6"/>
    <w:rsid w:val="501036E9"/>
    <w:rsid w:val="50471644"/>
    <w:rsid w:val="50847E24"/>
    <w:rsid w:val="50851129"/>
    <w:rsid w:val="50C77614"/>
    <w:rsid w:val="50DF2ABC"/>
    <w:rsid w:val="50E833CC"/>
    <w:rsid w:val="50FE5570"/>
    <w:rsid w:val="513037C0"/>
    <w:rsid w:val="5156017D"/>
    <w:rsid w:val="51594984"/>
    <w:rsid w:val="518B6458"/>
    <w:rsid w:val="519C08F1"/>
    <w:rsid w:val="51C82A3A"/>
    <w:rsid w:val="520D1EAA"/>
    <w:rsid w:val="52137636"/>
    <w:rsid w:val="52183ABE"/>
    <w:rsid w:val="52272A53"/>
    <w:rsid w:val="52443688"/>
    <w:rsid w:val="524E3F98"/>
    <w:rsid w:val="52A56BA5"/>
    <w:rsid w:val="52BF774F"/>
    <w:rsid w:val="52C00A54"/>
    <w:rsid w:val="52E03507"/>
    <w:rsid w:val="52FC75B4"/>
    <w:rsid w:val="531A23E7"/>
    <w:rsid w:val="5330458B"/>
    <w:rsid w:val="53884C19"/>
    <w:rsid w:val="53C02B75"/>
    <w:rsid w:val="53C62500"/>
    <w:rsid w:val="54140080"/>
    <w:rsid w:val="54155B02"/>
    <w:rsid w:val="54213B13"/>
    <w:rsid w:val="544A055A"/>
    <w:rsid w:val="54571DEF"/>
    <w:rsid w:val="545C6276"/>
    <w:rsid w:val="548D0C44"/>
    <w:rsid w:val="5491544C"/>
    <w:rsid w:val="54F93B76"/>
    <w:rsid w:val="55047989"/>
    <w:rsid w:val="550E0298"/>
    <w:rsid w:val="552C52CA"/>
    <w:rsid w:val="55350158"/>
    <w:rsid w:val="55384960"/>
    <w:rsid w:val="553E6869"/>
    <w:rsid w:val="554738F5"/>
    <w:rsid w:val="554F0D02"/>
    <w:rsid w:val="55524344"/>
    <w:rsid w:val="555D389B"/>
    <w:rsid w:val="556A2BB0"/>
    <w:rsid w:val="559B1181"/>
    <w:rsid w:val="55AC109B"/>
    <w:rsid w:val="55D944E9"/>
    <w:rsid w:val="55F0410E"/>
    <w:rsid w:val="560A4CB8"/>
    <w:rsid w:val="5651762B"/>
    <w:rsid w:val="56586FB6"/>
    <w:rsid w:val="566F245E"/>
    <w:rsid w:val="568410FF"/>
    <w:rsid w:val="568B2C88"/>
    <w:rsid w:val="56941399"/>
    <w:rsid w:val="56B363CB"/>
    <w:rsid w:val="56CC14F3"/>
    <w:rsid w:val="56CF7EF9"/>
    <w:rsid w:val="56E46B9A"/>
    <w:rsid w:val="5732471A"/>
    <w:rsid w:val="573A53AA"/>
    <w:rsid w:val="574C52C4"/>
    <w:rsid w:val="575C550F"/>
    <w:rsid w:val="576923C7"/>
    <w:rsid w:val="57840CA1"/>
    <w:rsid w:val="57900337"/>
    <w:rsid w:val="57A87BDC"/>
    <w:rsid w:val="57AE5369"/>
    <w:rsid w:val="57D8072B"/>
    <w:rsid w:val="57E532C4"/>
    <w:rsid w:val="57E72F44"/>
    <w:rsid w:val="58350AC5"/>
    <w:rsid w:val="584A2FE9"/>
    <w:rsid w:val="587902B5"/>
    <w:rsid w:val="587E21BE"/>
    <w:rsid w:val="58982D68"/>
    <w:rsid w:val="58A57E7F"/>
    <w:rsid w:val="58B21713"/>
    <w:rsid w:val="58BD1CA3"/>
    <w:rsid w:val="58C3162E"/>
    <w:rsid w:val="58C93537"/>
    <w:rsid w:val="58D10943"/>
    <w:rsid w:val="58D64DCB"/>
    <w:rsid w:val="58EC27F2"/>
    <w:rsid w:val="58ED49F0"/>
    <w:rsid w:val="590D65AA"/>
    <w:rsid w:val="59421EFC"/>
    <w:rsid w:val="595B08A7"/>
    <w:rsid w:val="59762756"/>
    <w:rsid w:val="598E457A"/>
    <w:rsid w:val="59946483"/>
    <w:rsid w:val="59DE0E81"/>
    <w:rsid w:val="59EE5898"/>
    <w:rsid w:val="5A006E37"/>
    <w:rsid w:val="5A3E691C"/>
    <w:rsid w:val="5A432DA3"/>
    <w:rsid w:val="5A490530"/>
    <w:rsid w:val="5A494CAD"/>
    <w:rsid w:val="5A866D10"/>
    <w:rsid w:val="5A910924"/>
    <w:rsid w:val="5A964DAC"/>
    <w:rsid w:val="5AA41B43"/>
    <w:rsid w:val="5AF660CA"/>
    <w:rsid w:val="5B021EDD"/>
    <w:rsid w:val="5B0C6070"/>
    <w:rsid w:val="5B0F11F3"/>
    <w:rsid w:val="5B1E5F8A"/>
    <w:rsid w:val="5B206F0E"/>
    <w:rsid w:val="5B2A30A1"/>
    <w:rsid w:val="5B2E6224"/>
    <w:rsid w:val="5B303371"/>
    <w:rsid w:val="5B304FAA"/>
    <w:rsid w:val="5B324C2A"/>
    <w:rsid w:val="5B5007C3"/>
    <w:rsid w:val="5B553EE5"/>
    <w:rsid w:val="5B7C3DA5"/>
    <w:rsid w:val="5BAC6AF2"/>
    <w:rsid w:val="5BB209FC"/>
    <w:rsid w:val="5BB47782"/>
    <w:rsid w:val="5BB86188"/>
    <w:rsid w:val="5BD57CB7"/>
    <w:rsid w:val="5BDB5443"/>
    <w:rsid w:val="5BE57F51"/>
    <w:rsid w:val="5BF65C6D"/>
    <w:rsid w:val="5C001E00"/>
    <w:rsid w:val="5C074975"/>
    <w:rsid w:val="5C466CF1"/>
    <w:rsid w:val="5C7C71CB"/>
    <w:rsid w:val="5CA31609"/>
    <w:rsid w:val="5CA93512"/>
    <w:rsid w:val="5CCD5CD0"/>
    <w:rsid w:val="5CDB71E4"/>
    <w:rsid w:val="5CE42072"/>
    <w:rsid w:val="5CED0783"/>
    <w:rsid w:val="5D0A5B35"/>
    <w:rsid w:val="5D7167DE"/>
    <w:rsid w:val="5D7F5AF4"/>
    <w:rsid w:val="5D942216"/>
    <w:rsid w:val="5DFB763C"/>
    <w:rsid w:val="5DFE6042"/>
    <w:rsid w:val="5E153A69"/>
    <w:rsid w:val="5E1E0AF5"/>
    <w:rsid w:val="5E2F4613"/>
    <w:rsid w:val="5E39756A"/>
    <w:rsid w:val="5E546DD1"/>
    <w:rsid w:val="5E70507C"/>
    <w:rsid w:val="5E712AFE"/>
    <w:rsid w:val="5EA80A59"/>
    <w:rsid w:val="5EB3266E"/>
    <w:rsid w:val="5EB757F1"/>
    <w:rsid w:val="5ED2769F"/>
    <w:rsid w:val="5ED73B27"/>
    <w:rsid w:val="5EDD34B2"/>
    <w:rsid w:val="5EEB49C6"/>
    <w:rsid w:val="5F064676"/>
    <w:rsid w:val="5F0D4001"/>
    <w:rsid w:val="5F20199D"/>
    <w:rsid w:val="5F3828C7"/>
    <w:rsid w:val="5F4178EC"/>
    <w:rsid w:val="5F715F24"/>
    <w:rsid w:val="5F7A0DB2"/>
    <w:rsid w:val="5F900D57"/>
    <w:rsid w:val="5F980362"/>
    <w:rsid w:val="5F9D47EA"/>
    <w:rsid w:val="5FD65C48"/>
    <w:rsid w:val="5FDE68D8"/>
    <w:rsid w:val="5FED586D"/>
    <w:rsid w:val="5FF27777"/>
    <w:rsid w:val="600A739C"/>
    <w:rsid w:val="6012222A"/>
    <w:rsid w:val="60191BB5"/>
    <w:rsid w:val="6061582C"/>
    <w:rsid w:val="60642034"/>
    <w:rsid w:val="60657AB6"/>
    <w:rsid w:val="609C218E"/>
    <w:rsid w:val="60A16616"/>
    <w:rsid w:val="60B707B9"/>
    <w:rsid w:val="60CE03DF"/>
    <w:rsid w:val="60D45B6B"/>
    <w:rsid w:val="60D6106E"/>
    <w:rsid w:val="60E42582"/>
    <w:rsid w:val="610408B9"/>
    <w:rsid w:val="6106763F"/>
    <w:rsid w:val="611778D9"/>
    <w:rsid w:val="611D39E1"/>
    <w:rsid w:val="6134347A"/>
    <w:rsid w:val="6143039D"/>
    <w:rsid w:val="61474825"/>
    <w:rsid w:val="615D7A99"/>
    <w:rsid w:val="6160574F"/>
    <w:rsid w:val="61AA48CA"/>
    <w:rsid w:val="61D35A8E"/>
    <w:rsid w:val="61F3273F"/>
    <w:rsid w:val="62055EDD"/>
    <w:rsid w:val="620A5BE8"/>
    <w:rsid w:val="62130A76"/>
    <w:rsid w:val="6221580D"/>
    <w:rsid w:val="624C1ED5"/>
    <w:rsid w:val="6251635C"/>
    <w:rsid w:val="62595967"/>
    <w:rsid w:val="62670500"/>
    <w:rsid w:val="628C4EBC"/>
    <w:rsid w:val="62B06376"/>
    <w:rsid w:val="62EC0759"/>
    <w:rsid w:val="63033C02"/>
    <w:rsid w:val="63302147"/>
    <w:rsid w:val="633059CA"/>
    <w:rsid w:val="638D24E1"/>
    <w:rsid w:val="63B460E3"/>
    <w:rsid w:val="63D30A57"/>
    <w:rsid w:val="63F6668D"/>
    <w:rsid w:val="63F71F10"/>
    <w:rsid w:val="64451C8F"/>
    <w:rsid w:val="646B664C"/>
    <w:rsid w:val="64744D5D"/>
    <w:rsid w:val="64AC073A"/>
    <w:rsid w:val="64B14BC2"/>
    <w:rsid w:val="64BB2F53"/>
    <w:rsid w:val="64C34ADC"/>
    <w:rsid w:val="64C4255D"/>
    <w:rsid w:val="64C92268"/>
    <w:rsid w:val="65017E44"/>
    <w:rsid w:val="650236C7"/>
    <w:rsid w:val="651B09EE"/>
    <w:rsid w:val="652E1C0D"/>
    <w:rsid w:val="65336094"/>
    <w:rsid w:val="65397F9E"/>
    <w:rsid w:val="65FB38DF"/>
    <w:rsid w:val="666B1614"/>
    <w:rsid w:val="667557A7"/>
    <w:rsid w:val="66A81479"/>
    <w:rsid w:val="66AC7E7F"/>
    <w:rsid w:val="66CC2933"/>
    <w:rsid w:val="66D74547"/>
    <w:rsid w:val="670F7F24"/>
    <w:rsid w:val="673335DC"/>
    <w:rsid w:val="673448E0"/>
    <w:rsid w:val="674D7A09"/>
    <w:rsid w:val="67662B31"/>
    <w:rsid w:val="676F1242"/>
    <w:rsid w:val="677456CA"/>
    <w:rsid w:val="677E01D8"/>
    <w:rsid w:val="67857B63"/>
    <w:rsid w:val="679E650E"/>
    <w:rsid w:val="67B251AF"/>
    <w:rsid w:val="67BA25BB"/>
    <w:rsid w:val="67F66B9D"/>
    <w:rsid w:val="67FA33A5"/>
    <w:rsid w:val="680107B1"/>
    <w:rsid w:val="68064C39"/>
    <w:rsid w:val="681D485E"/>
    <w:rsid w:val="682441E9"/>
    <w:rsid w:val="68282BEF"/>
    <w:rsid w:val="68400296"/>
    <w:rsid w:val="6843121A"/>
    <w:rsid w:val="68623CCE"/>
    <w:rsid w:val="68A86712"/>
    <w:rsid w:val="68B46056"/>
    <w:rsid w:val="68BF65E6"/>
    <w:rsid w:val="68D73C8C"/>
    <w:rsid w:val="68E92CAD"/>
    <w:rsid w:val="68EC3C32"/>
    <w:rsid w:val="6910096E"/>
    <w:rsid w:val="691702F9"/>
    <w:rsid w:val="692F7B9E"/>
    <w:rsid w:val="693B7234"/>
    <w:rsid w:val="696525F7"/>
    <w:rsid w:val="697A259C"/>
    <w:rsid w:val="697E571F"/>
    <w:rsid w:val="698B02B8"/>
    <w:rsid w:val="699B4CCF"/>
    <w:rsid w:val="69A93FE5"/>
    <w:rsid w:val="69BB3005"/>
    <w:rsid w:val="69CB581E"/>
    <w:rsid w:val="69E36748"/>
    <w:rsid w:val="6A5D4D8D"/>
    <w:rsid w:val="6A6255CE"/>
    <w:rsid w:val="6A7833B8"/>
    <w:rsid w:val="6A9277E6"/>
    <w:rsid w:val="6AB76720"/>
    <w:rsid w:val="6AC128B3"/>
    <w:rsid w:val="6ADF4062"/>
    <w:rsid w:val="6AF15601"/>
    <w:rsid w:val="6AFF5C1B"/>
    <w:rsid w:val="6B352872"/>
    <w:rsid w:val="6B402E01"/>
    <w:rsid w:val="6B562DA7"/>
    <w:rsid w:val="6B6D29CC"/>
    <w:rsid w:val="6B75365C"/>
    <w:rsid w:val="6B814EF0"/>
    <w:rsid w:val="6B8E6784"/>
    <w:rsid w:val="6B9A0018"/>
    <w:rsid w:val="6B9B5A9A"/>
    <w:rsid w:val="6BA37623"/>
    <w:rsid w:val="6BF670AD"/>
    <w:rsid w:val="6C0A3B4F"/>
    <w:rsid w:val="6C236C77"/>
    <w:rsid w:val="6C2E088C"/>
    <w:rsid w:val="6C693B68"/>
    <w:rsid w:val="6CA301C0"/>
    <w:rsid w:val="6CBB3973"/>
    <w:rsid w:val="6CBF2379"/>
    <w:rsid w:val="6CDA5121"/>
    <w:rsid w:val="6CE77CBA"/>
    <w:rsid w:val="6CF105C9"/>
    <w:rsid w:val="6CF56FD0"/>
    <w:rsid w:val="6D450054"/>
    <w:rsid w:val="6D5737F1"/>
    <w:rsid w:val="6D65638A"/>
    <w:rsid w:val="6D67188D"/>
    <w:rsid w:val="6D98425A"/>
    <w:rsid w:val="6DBE59DF"/>
    <w:rsid w:val="6DC77328"/>
    <w:rsid w:val="6DE67BDD"/>
    <w:rsid w:val="6DEF2A6B"/>
    <w:rsid w:val="6DF026EB"/>
    <w:rsid w:val="6DF95579"/>
    <w:rsid w:val="6E100A21"/>
    <w:rsid w:val="6E384164"/>
    <w:rsid w:val="6E4E2A84"/>
    <w:rsid w:val="6E54240F"/>
    <w:rsid w:val="6E5A7B9C"/>
    <w:rsid w:val="6E8354DD"/>
    <w:rsid w:val="6E8509E0"/>
    <w:rsid w:val="6E9544FD"/>
    <w:rsid w:val="6E977A01"/>
    <w:rsid w:val="6E9D6087"/>
    <w:rsid w:val="6EA1250E"/>
    <w:rsid w:val="6EA56D16"/>
    <w:rsid w:val="6EA64798"/>
    <w:rsid w:val="6EFB3EA2"/>
    <w:rsid w:val="6F376285"/>
    <w:rsid w:val="6F3F5890"/>
    <w:rsid w:val="6F663551"/>
    <w:rsid w:val="6F7B34F6"/>
    <w:rsid w:val="6F7B5A75"/>
    <w:rsid w:val="6F7C56F5"/>
    <w:rsid w:val="6F861887"/>
    <w:rsid w:val="6F8E0E92"/>
    <w:rsid w:val="6FAA2D41"/>
    <w:rsid w:val="6FC56DEE"/>
    <w:rsid w:val="6FC935F6"/>
    <w:rsid w:val="6FEE7FB2"/>
    <w:rsid w:val="6FF51B3B"/>
    <w:rsid w:val="6FF72E40"/>
    <w:rsid w:val="70394BAE"/>
    <w:rsid w:val="703B482E"/>
    <w:rsid w:val="70943FC3"/>
    <w:rsid w:val="709C73F8"/>
    <w:rsid w:val="70B679FB"/>
    <w:rsid w:val="70BF2889"/>
    <w:rsid w:val="70D511A9"/>
    <w:rsid w:val="711A73D1"/>
    <w:rsid w:val="7125222D"/>
    <w:rsid w:val="71706E29"/>
    <w:rsid w:val="71804CCC"/>
    <w:rsid w:val="718957D5"/>
    <w:rsid w:val="718E1C5D"/>
    <w:rsid w:val="71C468B3"/>
    <w:rsid w:val="71CB623E"/>
    <w:rsid w:val="71DC77DD"/>
    <w:rsid w:val="72000C97"/>
    <w:rsid w:val="72270B56"/>
    <w:rsid w:val="72326EE7"/>
    <w:rsid w:val="7234213C"/>
    <w:rsid w:val="723B55F8"/>
    <w:rsid w:val="72411700"/>
    <w:rsid w:val="72422A05"/>
    <w:rsid w:val="725B22AA"/>
    <w:rsid w:val="728124EA"/>
    <w:rsid w:val="729B3093"/>
    <w:rsid w:val="72CA3BE3"/>
    <w:rsid w:val="72DA3E7D"/>
    <w:rsid w:val="72FA4732"/>
    <w:rsid w:val="734F3E3C"/>
    <w:rsid w:val="736A5CEA"/>
    <w:rsid w:val="738C3CA1"/>
    <w:rsid w:val="73B72566"/>
    <w:rsid w:val="73DC14A1"/>
    <w:rsid w:val="73E111AC"/>
    <w:rsid w:val="73EF5F44"/>
    <w:rsid w:val="73F039C5"/>
    <w:rsid w:val="73F73350"/>
    <w:rsid w:val="73FF0247"/>
    <w:rsid w:val="740003DC"/>
    <w:rsid w:val="740B676D"/>
    <w:rsid w:val="7412197B"/>
    <w:rsid w:val="743453B3"/>
    <w:rsid w:val="74807A31"/>
    <w:rsid w:val="748928BF"/>
    <w:rsid w:val="74AF2AFE"/>
    <w:rsid w:val="74CD20AE"/>
    <w:rsid w:val="751D3132"/>
    <w:rsid w:val="75291143"/>
    <w:rsid w:val="752B7ECA"/>
    <w:rsid w:val="75375EDA"/>
    <w:rsid w:val="75394C61"/>
    <w:rsid w:val="75776CC4"/>
    <w:rsid w:val="759407F3"/>
    <w:rsid w:val="75974FFA"/>
    <w:rsid w:val="75A3300B"/>
    <w:rsid w:val="75ED7F88"/>
    <w:rsid w:val="75FB4D1F"/>
    <w:rsid w:val="76016C28"/>
    <w:rsid w:val="760246AA"/>
    <w:rsid w:val="76592B3A"/>
    <w:rsid w:val="76910A96"/>
    <w:rsid w:val="76AF27EB"/>
    <w:rsid w:val="76B231C9"/>
    <w:rsid w:val="76C07F60"/>
    <w:rsid w:val="76C80BEF"/>
    <w:rsid w:val="76D77B85"/>
    <w:rsid w:val="76DE2D93"/>
    <w:rsid w:val="76F374B5"/>
    <w:rsid w:val="76F75EBB"/>
    <w:rsid w:val="77272835"/>
    <w:rsid w:val="77602068"/>
    <w:rsid w:val="77607E69"/>
    <w:rsid w:val="77704880"/>
    <w:rsid w:val="778857AA"/>
    <w:rsid w:val="778A0CAD"/>
    <w:rsid w:val="77904DB5"/>
    <w:rsid w:val="77912837"/>
    <w:rsid w:val="77985A45"/>
    <w:rsid w:val="779B3146"/>
    <w:rsid w:val="77EB7A4D"/>
    <w:rsid w:val="78054AC5"/>
    <w:rsid w:val="78096FFD"/>
    <w:rsid w:val="78335C43"/>
    <w:rsid w:val="78512C75"/>
    <w:rsid w:val="785F1F8A"/>
    <w:rsid w:val="78775D63"/>
    <w:rsid w:val="78892DCF"/>
    <w:rsid w:val="78AD4288"/>
    <w:rsid w:val="78CF3543"/>
    <w:rsid w:val="78D62ECE"/>
    <w:rsid w:val="78F349FC"/>
    <w:rsid w:val="78FB1E09"/>
    <w:rsid w:val="79287455"/>
    <w:rsid w:val="792D0059"/>
    <w:rsid w:val="79300FDE"/>
    <w:rsid w:val="7949798A"/>
    <w:rsid w:val="794D6C70"/>
    <w:rsid w:val="796614B8"/>
    <w:rsid w:val="7987746E"/>
    <w:rsid w:val="798A03F3"/>
    <w:rsid w:val="79A00398"/>
    <w:rsid w:val="79C96FDE"/>
    <w:rsid w:val="79FE2930"/>
    <w:rsid w:val="7A073240"/>
    <w:rsid w:val="7A1947DF"/>
    <w:rsid w:val="7A294A79"/>
    <w:rsid w:val="7A361B91"/>
    <w:rsid w:val="7A36630D"/>
    <w:rsid w:val="7A414F69"/>
    <w:rsid w:val="7A5336BF"/>
    <w:rsid w:val="7A5358BD"/>
    <w:rsid w:val="7A564644"/>
    <w:rsid w:val="7A676ADC"/>
    <w:rsid w:val="7A6C67E7"/>
    <w:rsid w:val="7AA51E44"/>
    <w:rsid w:val="7ACF5207"/>
    <w:rsid w:val="7AD75E97"/>
    <w:rsid w:val="7B0B2E6E"/>
    <w:rsid w:val="7B0B75EA"/>
    <w:rsid w:val="7B14377D"/>
    <w:rsid w:val="7B1C0B89"/>
    <w:rsid w:val="7B2D68A5"/>
    <w:rsid w:val="7B454CB1"/>
    <w:rsid w:val="7B5F28F8"/>
    <w:rsid w:val="7B640F7E"/>
    <w:rsid w:val="7B9E45DB"/>
    <w:rsid w:val="7BA72CEC"/>
    <w:rsid w:val="7BB96489"/>
    <w:rsid w:val="7BBB5210"/>
    <w:rsid w:val="7BCE2BAB"/>
    <w:rsid w:val="7BD01932"/>
    <w:rsid w:val="7BDC5744"/>
    <w:rsid w:val="7BDF08C7"/>
    <w:rsid w:val="7C070787"/>
    <w:rsid w:val="7C3725DB"/>
    <w:rsid w:val="7C3F79E7"/>
    <w:rsid w:val="7C432B6A"/>
    <w:rsid w:val="7C5A6013"/>
    <w:rsid w:val="7C6B3D2F"/>
    <w:rsid w:val="7C8D1CE5"/>
    <w:rsid w:val="7C9A0FFB"/>
    <w:rsid w:val="7C9D7D81"/>
    <w:rsid w:val="7CA52C0F"/>
    <w:rsid w:val="7D2D0569"/>
    <w:rsid w:val="7D412A8D"/>
    <w:rsid w:val="7D6619C8"/>
    <w:rsid w:val="7D6D6DD4"/>
    <w:rsid w:val="7D836D7A"/>
    <w:rsid w:val="7D875780"/>
    <w:rsid w:val="7D890C83"/>
    <w:rsid w:val="7D944A96"/>
    <w:rsid w:val="7DB31AC7"/>
    <w:rsid w:val="7DB85F4F"/>
    <w:rsid w:val="7DC50AE8"/>
    <w:rsid w:val="7DD53301"/>
    <w:rsid w:val="7DEF3EAB"/>
    <w:rsid w:val="7DFC793D"/>
    <w:rsid w:val="7E001BC6"/>
    <w:rsid w:val="7E140867"/>
    <w:rsid w:val="7E207EFD"/>
    <w:rsid w:val="7E304914"/>
    <w:rsid w:val="7E393025"/>
    <w:rsid w:val="7E607661"/>
    <w:rsid w:val="7E676FEC"/>
    <w:rsid w:val="7E95593D"/>
    <w:rsid w:val="7E9C1A45"/>
    <w:rsid w:val="7EA81E81"/>
    <w:rsid w:val="7EB85AF2"/>
    <w:rsid w:val="7EBE327E"/>
    <w:rsid w:val="7EE840C2"/>
    <w:rsid w:val="7EFE6266"/>
    <w:rsid w:val="7F2464A6"/>
    <w:rsid w:val="7F2F6A35"/>
    <w:rsid w:val="7F361C43"/>
    <w:rsid w:val="7F5D1B03"/>
    <w:rsid w:val="7F5E7584"/>
    <w:rsid w:val="7F6C211D"/>
    <w:rsid w:val="7F831D43"/>
    <w:rsid w:val="7F8E22D2"/>
    <w:rsid w:val="7F9057D5"/>
    <w:rsid w:val="7F920CD8"/>
    <w:rsid w:val="7F9709E3"/>
    <w:rsid w:val="7FA731FC"/>
    <w:rsid w:val="7FBF08A3"/>
    <w:rsid w:val="7FF83F0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4"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268"/>
    <w:pPr>
      <w:widowControl w:val="0"/>
      <w:jc w:val="both"/>
    </w:pPr>
    <w:rPr>
      <w:kern w:val="2"/>
      <w:sz w:val="21"/>
      <w:szCs w:val="24"/>
    </w:rPr>
  </w:style>
  <w:style w:type="paragraph" w:styleId="1">
    <w:name w:val="heading 1"/>
    <w:basedOn w:val="a"/>
    <w:next w:val="a"/>
    <w:qFormat/>
    <w:rsid w:val="00D86268"/>
    <w:pPr>
      <w:keepNext/>
      <w:keepLines/>
      <w:spacing w:before="340" w:after="330" w:line="576" w:lineRule="auto"/>
      <w:outlineLvl w:val="0"/>
    </w:pPr>
    <w:rPr>
      <w:b/>
      <w:kern w:val="44"/>
      <w:sz w:val="44"/>
    </w:rPr>
  </w:style>
  <w:style w:type="paragraph" w:styleId="2">
    <w:name w:val="heading 2"/>
    <w:basedOn w:val="a"/>
    <w:next w:val="a"/>
    <w:qFormat/>
    <w:rsid w:val="00D86268"/>
    <w:pPr>
      <w:keepNext/>
      <w:keepLines/>
      <w:spacing w:before="260" w:after="260" w:line="413" w:lineRule="auto"/>
      <w:outlineLvl w:val="1"/>
    </w:pPr>
    <w:rPr>
      <w:rFonts w:ascii="Arial" w:eastAsia="黑体" w:hAnsi="Arial"/>
      <w:b/>
      <w:sz w:val="32"/>
    </w:rPr>
  </w:style>
  <w:style w:type="paragraph" w:styleId="3">
    <w:name w:val="heading 3"/>
    <w:basedOn w:val="a"/>
    <w:next w:val="a"/>
    <w:qFormat/>
    <w:rsid w:val="00D86268"/>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D86268"/>
  </w:style>
  <w:style w:type="character" w:styleId="HTML">
    <w:name w:val="HTML Cite"/>
    <w:basedOn w:val="a0"/>
    <w:rsid w:val="00D86268"/>
    <w:rPr>
      <w:i/>
      <w:iCs/>
    </w:rPr>
  </w:style>
  <w:style w:type="character" w:styleId="a4">
    <w:name w:val="Hyperlink"/>
    <w:basedOn w:val="a0"/>
    <w:rsid w:val="00D86268"/>
    <w:rPr>
      <w:color w:val="0000FF"/>
      <w:u w:val="single"/>
    </w:rPr>
  </w:style>
  <w:style w:type="character" w:customStyle="1" w:styleId="citationyear">
    <w:name w:val="citation_year"/>
    <w:basedOn w:val="a0"/>
    <w:rsid w:val="00D86268"/>
  </w:style>
  <w:style w:type="character" w:customStyle="1" w:styleId="apple-converted-space">
    <w:name w:val="apple-converted-space"/>
    <w:basedOn w:val="a0"/>
    <w:rsid w:val="00D86268"/>
  </w:style>
  <w:style w:type="character" w:customStyle="1" w:styleId="nlmx">
    <w:name w:val="nlm_x"/>
    <w:basedOn w:val="a0"/>
    <w:rsid w:val="00D86268"/>
  </w:style>
  <w:style w:type="character" w:customStyle="1" w:styleId="citationvolume">
    <w:name w:val="citation_volume"/>
    <w:basedOn w:val="a0"/>
    <w:rsid w:val="00D86268"/>
  </w:style>
  <w:style w:type="paragraph" w:styleId="7">
    <w:name w:val="toc 7"/>
    <w:basedOn w:val="a"/>
    <w:next w:val="a"/>
    <w:rsid w:val="00D86268"/>
    <w:pPr>
      <w:ind w:leftChars="1200" w:left="2520"/>
    </w:pPr>
  </w:style>
  <w:style w:type="paragraph" w:styleId="10">
    <w:name w:val="toc 1"/>
    <w:basedOn w:val="a"/>
    <w:next w:val="a"/>
    <w:rsid w:val="00D86268"/>
  </w:style>
  <w:style w:type="paragraph" w:styleId="a5">
    <w:name w:val="footer"/>
    <w:basedOn w:val="a"/>
    <w:rsid w:val="00D86268"/>
    <w:pPr>
      <w:tabs>
        <w:tab w:val="center" w:pos="4153"/>
        <w:tab w:val="right" w:pos="8306"/>
      </w:tabs>
      <w:snapToGrid w:val="0"/>
      <w:jc w:val="left"/>
    </w:pPr>
    <w:rPr>
      <w:sz w:val="18"/>
      <w:szCs w:val="18"/>
    </w:rPr>
  </w:style>
  <w:style w:type="paragraph" w:styleId="30">
    <w:name w:val="toc 3"/>
    <w:basedOn w:val="a"/>
    <w:next w:val="a"/>
    <w:rsid w:val="00D86268"/>
    <w:pPr>
      <w:ind w:leftChars="400" w:left="840"/>
    </w:pPr>
  </w:style>
  <w:style w:type="paragraph" w:styleId="8">
    <w:name w:val="toc 8"/>
    <w:basedOn w:val="a"/>
    <w:next w:val="a"/>
    <w:rsid w:val="00D86268"/>
    <w:pPr>
      <w:ind w:leftChars="1400" w:left="2940"/>
    </w:pPr>
  </w:style>
  <w:style w:type="paragraph" w:styleId="5">
    <w:name w:val="toc 5"/>
    <w:basedOn w:val="a"/>
    <w:next w:val="a"/>
    <w:rsid w:val="00D86268"/>
    <w:pPr>
      <w:ind w:leftChars="800" w:left="1680"/>
    </w:pPr>
  </w:style>
  <w:style w:type="paragraph" w:styleId="a6">
    <w:name w:val="header"/>
    <w:basedOn w:val="a"/>
    <w:rsid w:val="00D86268"/>
    <w:pPr>
      <w:tabs>
        <w:tab w:val="center" w:pos="4513"/>
        <w:tab w:val="right" w:pos="9026"/>
      </w:tabs>
    </w:pPr>
  </w:style>
  <w:style w:type="paragraph" w:customStyle="1" w:styleId="RSCR02References">
    <w:name w:val="RSC R02 References"/>
    <w:qFormat/>
    <w:rsid w:val="00D86268"/>
    <w:pPr>
      <w:tabs>
        <w:tab w:val="left" w:pos="284"/>
      </w:tabs>
      <w:spacing w:line="200" w:lineRule="exact"/>
      <w:ind w:left="284" w:hanging="284"/>
    </w:pPr>
    <w:rPr>
      <w:rFonts w:ascii="Calibri" w:eastAsia="Calibri" w:hAnsi="Calibri"/>
      <w:w w:val="105"/>
      <w:sz w:val="18"/>
      <w:szCs w:val="18"/>
      <w:lang w:eastAsia="en-US"/>
    </w:rPr>
  </w:style>
  <w:style w:type="paragraph" w:styleId="4">
    <w:name w:val="toc 4"/>
    <w:basedOn w:val="a"/>
    <w:next w:val="a"/>
    <w:rsid w:val="00D86268"/>
    <w:pPr>
      <w:ind w:leftChars="600" w:left="1260"/>
    </w:pPr>
  </w:style>
  <w:style w:type="paragraph" w:styleId="6">
    <w:name w:val="toc 6"/>
    <w:basedOn w:val="a"/>
    <w:next w:val="a"/>
    <w:rsid w:val="00D86268"/>
    <w:pPr>
      <w:ind w:leftChars="1000" w:left="2100"/>
    </w:pPr>
  </w:style>
  <w:style w:type="paragraph" w:styleId="20">
    <w:name w:val="toc 2"/>
    <w:basedOn w:val="a"/>
    <w:next w:val="a"/>
    <w:rsid w:val="00D86268"/>
    <w:pPr>
      <w:ind w:leftChars="200" w:left="420"/>
    </w:pPr>
  </w:style>
  <w:style w:type="paragraph" w:styleId="9">
    <w:name w:val="toc 9"/>
    <w:basedOn w:val="a"/>
    <w:next w:val="a"/>
    <w:rsid w:val="00D86268"/>
    <w:pPr>
      <w:ind w:leftChars="1600" w:left="3360"/>
    </w:pPr>
  </w:style>
  <w:style w:type="paragraph" w:styleId="a7">
    <w:name w:val="Normal (Web)"/>
    <w:basedOn w:val="a"/>
    <w:rsid w:val="00D86268"/>
    <w:pPr>
      <w:spacing w:before="100" w:beforeAutospacing="1" w:after="100" w:afterAutospacing="1"/>
      <w:jc w:val="left"/>
    </w:pPr>
    <w:rPr>
      <w:kern w:val="0"/>
      <w:sz w:val="24"/>
    </w:rPr>
  </w:style>
  <w:style w:type="paragraph" w:customStyle="1" w:styleId="11">
    <w:name w:val="样式1"/>
    <w:basedOn w:val="a"/>
    <w:next w:val="10"/>
    <w:rsid w:val="00D86268"/>
  </w:style>
  <w:style w:type="paragraph" w:customStyle="1" w:styleId="Authors">
    <w:name w:val="Authors"/>
    <w:basedOn w:val="a"/>
    <w:rsid w:val="00D86268"/>
    <w:pPr>
      <w:widowControl/>
      <w:spacing w:before="360" w:after="240" w:line="260" w:lineRule="exact"/>
      <w:jc w:val="left"/>
    </w:pPr>
    <w:rPr>
      <w:rFonts w:eastAsia="MS Mincho"/>
      <w:kern w:val="0"/>
      <w:sz w:val="28"/>
      <w:lang w:val="en-GB" w:eastAsia="ja-JP"/>
    </w:rPr>
  </w:style>
  <w:style w:type="paragraph" w:customStyle="1" w:styleId="RSCH01PaperTitle">
    <w:name w:val="RSC H01 Paper Title"/>
    <w:basedOn w:val="a"/>
    <w:next w:val="a"/>
    <w:qFormat/>
    <w:rsid w:val="00D86268"/>
    <w:pPr>
      <w:tabs>
        <w:tab w:val="left" w:pos="284"/>
      </w:tabs>
      <w:spacing w:before="400" w:after="160"/>
    </w:pPr>
    <w:rPr>
      <w:b/>
      <w:sz w:val="29"/>
      <w:szCs w:val="32"/>
    </w:rPr>
  </w:style>
  <w:style w:type="table" w:styleId="a8">
    <w:name w:val="Table Grid"/>
    <w:basedOn w:val="a1"/>
    <w:uiPriority w:val="59"/>
    <w:rsid w:val="00D862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
    <w:rsid w:val="003D4C27"/>
    <w:rPr>
      <w:sz w:val="18"/>
      <w:szCs w:val="18"/>
    </w:rPr>
  </w:style>
  <w:style w:type="character" w:customStyle="1" w:styleId="Char">
    <w:name w:val="批注框文本 Char"/>
    <w:basedOn w:val="a0"/>
    <w:link w:val="a9"/>
    <w:rsid w:val="003D4C27"/>
    <w:rPr>
      <w:kern w:val="2"/>
      <w:sz w:val="18"/>
      <w:szCs w:val="18"/>
    </w:rPr>
  </w:style>
  <w:style w:type="paragraph" w:styleId="aa">
    <w:name w:val="List Paragraph"/>
    <w:basedOn w:val="a"/>
    <w:uiPriority w:val="34"/>
    <w:qFormat/>
    <w:rsid w:val="0063558D"/>
    <w:pPr>
      <w:ind w:firstLineChars="200" w:firstLine="420"/>
    </w:pPr>
    <w:rPr>
      <w:rFonts w:asciiTheme="minorHAnsi" w:eastAsiaTheme="minorEastAsia" w:hAnsiTheme="minorHAnsi" w:cstheme="minorBidi"/>
      <w:szCs w:val="22"/>
    </w:rPr>
  </w:style>
  <w:style w:type="paragraph" w:customStyle="1" w:styleId="Affiliation">
    <w:name w:val="Affiliation"/>
    <w:basedOn w:val="a"/>
    <w:next w:val="a"/>
    <w:rsid w:val="00132246"/>
    <w:pPr>
      <w:widowControl/>
      <w:jc w:val="center"/>
    </w:pPr>
    <w:rPr>
      <w:rFonts w:eastAsia="MS Mincho"/>
      <w:i/>
      <w:color w:val="000000"/>
      <w:kern w:val="0"/>
      <w:position w:val="-6"/>
      <w:sz w:val="18"/>
      <w:szCs w:val="20"/>
      <w:lang w:eastAsia="ja-JP"/>
    </w:rPr>
  </w:style>
</w:styles>
</file>

<file path=word/webSettings.xml><?xml version="1.0" encoding="utf-8"?>
<w:webSettings xmlns:r="http://schemas.openxmlformats.org/officeDocument/2006/relationships" xmlns:w="http://schemas.openxmlformats.org/wordprocessingml/2006/main">
  <w:divs>
    <w:div w:id="192625698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oleObject" Target="embeddings/oleObject6.bin"/><Relationship Id="rId42" Type="http://schemas.openxmlformats.org/officeDocument/2006/relationships/image" Target="media/image18.emf"/><Relationship Id="rId63" Type="http://schemas.openxmlformats.org/officeDocument/2006/relationships/oleObject" Target="embeddings/oleObject27.bin"/><Relationship Id="rId84" Type="http://schemas.openxmlformats.org/officeDocument/2006/relationships/image" Target="media/image39.emf"/><Relationship Id="rId138" Type="http://schemas.openxmlformats.org/officeDocument/2006/relationships/image" Target="media/image80.png"/><Relationship Id="rId159" Type="http://schemas.openxmlformats.org/officeDocument/2006/relationships/image" Target="media/image101.png"/><Relationship Id="rId170" Type="http://schemas.openxmlformats.org/officeDocument/2006/relationships/image" Target="media/image112.png"/><Relationship Id="rId191" Type="http://schemas.openxmlformats.org/officeDocument/2006/relationships/image" Target="media/image133.png"/><Relationship Id="rId205"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chart" Target="charts/chart1.xml"/><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5.bin"/><Relationship Id="rId102" Type="http://schemas.openxmlformats.org/officeDocument/2006/relationships/image" Target="media/image48.emf"/><Relationship Id="rId123" Type="http://schemas.openxmlformats.org/officeDocument/2006/relationships/image" Target="media/image65.png"/><Relationship Id="rId128" Type="http://schemas.openxmlformats.org/officeDocument/2006/relationships/image" Target="media/image70.png"/><Relationship Id="rId144" Type="http://schemas.openxmlformats.org/officeDocument/2006/relationships/image" Target="media/image86.png"/><Relationship Id="rId149"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oleObject" Target="embeddings/oleObject43.bin"/><Relationship Id="rId160" Type="http://schemas.openxmlformats.org/officeDocument/2006/relationships/image" Target="media/image102.png"/><Relationship Id="rId165" Type="http://schemas.openxmlformats.org/officeDocument/2006/relationships/image" Target="media/image107.png"/><Relationship Id="rId181" Type="http://schemas.openxmlformats.org/officeDocument/2006/relationships/image" Target="media/image123.png"/><Relationship Id="rId186" Type="http://schemas.openxmlformats.org/officeDocument/2006/relationships/image" Target="media/image128.png"/><Relationship Id="rId22" Type="http://schemas.openxmlformats.org/officeDocument/2006/relationships/image" Target="media/image8.e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30.bin"/><Relationship Id="rId113" Type="http://schemas.openxmlformats.org/officeDocument/2006/relationships/image" Target="media/image55.png"/><Relationship Id="rId118" Type="http://schemas.openxmlformats.org/officeDocument/2006/relationships/image" Target="media/image60.png"/><Relationship Id="rId134" Type="http://schemas.openxmlformats.org/officeDocument/2006/relationships/image" Target="media/image76.png"/><Relationship Id="rId139" Type="http://schemas.openxmlformats.org/officeDocument/2006/relationships/image" Target="media/image81.png"/><Relationship Id="rId80" Type="http://schemas.openxmlformats.org/officeDocument/2006/relationships/image" Target="media/image37.emf"/><Relationship Id="rId85" Type="http://schemas.openxmlformats.org/officeDocument/2006/relationships/oleObject" Target="embeddings/oleObject38.bin"/><Relationship Id="rId150" Type="http://schemas.openxmlformats.org/officeDocument/2006/relationships/image" Target="media/image92.png"/><Relationship Id="rId155" Type="http://schemas.openxmlformats.org/officeDocument/2006/relationships/image" Target="media/image97.png"/><Relationship Id="rId171" Type="http://schemas.openxmlformats.org/officeDocument/2006/relationships/image" Target="media/image113.png"/><Relationship Id="rId176" Type="http://schemas.openxmlformats.org/officeDocument/2006/relationships/image" Target="media/image118.png"/><Relationship Id="rId192" Type="http://schemas.openxmlformats.org/officeDocument/2006/relationships/image" Target="media/image134.png"/><Relationship Id="rId197" Type="http://schemas.openxmlformats.org/officeDocument/2006/relationships/image" Target="media/image139.png"/><Relationship Id="rId206" Type="http://schemas.openxmlformats.org/officeDocument/2006/relationships/theme" Target="theme/theme1.xml"/><Relationship Id="rId201" Type="http://schemas.openxmlformats.org/officeDocument/2006/relationships/image" Target="media/image143.png"/><Relationship Id="rId12" Type="http://schemas.openxmlformats.org/officeDocument/2006/relationships/image" Target="media/image3.e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6.emf"/><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1.emf"/><Relationship Id="rId124" Type="http://schemas.openxmlformats.org/officeDocument/2006/relationships/image" Target="media/image66.png"/><Relationship Id="rId129" Type="http://schemas.openxmlformats.org/officeDocument/2006/relationships/image" Target="media/image71.png"/><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5.emf"/><Relationship Id="rId140" Type="http://schemas.openxmlformats.org/officeDocument/2006/relationships/image" Target="media/image82.png"/><Relationship Id="rId145" Type="http://schemas.openxmlformats.org/officeDocument/2006/relationships/image" Target="media/image87.png"/><Relationship Id="rId161" Type="http://schemas.openxmlformats.org/officeDocument/2006/relationships/image" Target="media/image103.png"/><Relationship Id="rId166" Type="http://schemas.openxmlformats.org/officeDocument/2006/relationships/image" Target="media/image108.png"/><Relationship Id="rId182" Type="http://schemas.openxmlformats.org/officeDocument/2006/relationships/image" Target="media/image124.png"/><Relationship Id="rId187" Type="http://schemas.openxmlformats.org/officeDocument/2006/relationships/image" Target="media/image12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1.emf"/><Relationship Id="rId49" Type="http://schemas.openxmlformats.org/officeDocument/2006/relationships/oleObject" Target="embeddings/oleObject20.bin"/><Relationship Id="rId114" Type="http://schemas.openxmlformats.org/officeDocument/2006/relationships/image" Target="media/image56.png"/><Relationship Id="rId119" Type="http://schemas.openxmlformats.org/officeDocument/2006/relationships/image" Target="media/image61.png"/><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0.emf"/><Relationship Id="rId130" Type="http://schemas.openxmlformats.org/officeDocument/2006/relationships/image" Target="media/image72.png"/><Relationship Id="rId135" Type="http://schemas.openxmlformats.org/officeDocument/2006/relationships/image" Target="media/image77.png"/><Relationship Id="rId151" Type="http://schemas.openxmlformats.org/officeDocument/2006/relationships/image" Target="media/image93.png"/><Relationship Id="rId156" Type="http://schemas.openxmlformats.org/officeDocument/2006/relationships/image" Target="media/image98.png"/><Relationship Id="rId177" Type="http://schemas.openxmlformats.org/officeDocument/2006/relationships/image" Target="media/image119.png"/><Relationship Id="rId198" Type="http://schemas.openxmlformats.org/officeDocument/2006/relationships/image" Target="media/image140.png"/><Relationship Id="rId172" Type="http://schemas.openxmlformats.org/officeDocument/2006/relationships/image" Target="media/image114.png"/><Relationship Id="rId193" Type="http://schemas.openxmlformats.org/officeDocument/2006/relationships/image" Target="media/image135.png"/><Relationship Id="rId202" Type="http://schemas.openxmlformats.org/officeDocument/2006/relationships/footer" Target="footer1.xml"/><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5.bin"/><Relationship Id="rId109" Type="http://schemas.openxmlformats.org/officeDocument/2006/relationships/oleObject" Target="embeddings/oleObject49.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3.bin"/><Relationship Id="rId76" Type="http://schemas.openxmlformats.org/officeDocument/2006/relationships/image" Target="media/image35.emf"/><Relationship Id="rId97" Type="http://schemas.openxmlformats.org/officeDocument/2006/relationships/oleObject" Target="embeddings/oleObject44.bin"/><Relationship Id="rId104" Type="http://schemas.openxmlformats.org/officeDocument/2006/relationships/image" Target="media/image49.png"/><Relationship Id="rId120" Type="http://schemas.openxmlformats.org/officeDocument/2006/relationships/image" Target="media/image62.png"/><Relationship Id="rId125" Type="http://schemas.openxmlformats.org/officeDocument/2006/relationships/image" Target="media/image67.png"/><Relationship Id="rId141" Type="http://schemas.openxmlformats.org/officeDocument/2006/relationships/image" Target="media/image83.png"/><Relationship Id="rId146" Type="http://schemas.openxmlformats.org/officeDocument/2006/relationships/image" Target="media/image88.png"/><Relationship Id="rId167" Type="http://schemas.openxmlformats.org/officeDocument/2006/relationships/image" Target="media/image109.png"/><Relationship Id="rId188" Type="http://schemas.openxmlformats.org/officeDocument/2006/relationships/image" Target="media/image130.png"/><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3.emf"/><Relationship Id="rId162" Type="http://schemas.openxmlformats.org/officeDocument/2006/relationships/image" Target="media/image104.png"/><Relationship Id="rId183" Type="http://schemas.openxmlformats.org/officeDocument/2006/relationships/image" Target="media/image125.pn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8.bin"/><Relationship Id="rId66" Type="http://schemas.openxmlformats.org/officeDocument/2006/relationships/image" Target="media/image30.emf"/><Relationship Id="rId87" Type="http://schemas.openxmlformats.org/officeDocument/2006/relationships/oleObject" Target="embeddings/oleObject39.bin"/><Relationship Id="rId110" Type="http://schemas.openxmlformats.org/officeDocument/2006/relationships/image" Target="media/image52.png"/><Relationship Id="rId115" Type="http://schemas.openxmlformats.org/officeDocument/2006/relationships/image" Target="media/image57.png"/><Relationship Id="rId131" Type="http://schemas.openxmlformats.org/officeDocument/2006/relationships/image" Target="media/image73.png"/><Relationship Id="rId136" Type="http://schemas.openxmlformats.org/officeDocument/2006/relationships/image" Target="media/image78.png"/><Relationship Id="rId157" Type="http://schemas.openxmlformats.org/officeDocument/2006/relationships/image" Target="media/image99.png"/><Relationship Id="rId178" Type="http://schemas.openxmlformats.org/officeDocument/2006/relationships/image" Target="media/image120.png"/><Relationship Id="rId61" Type="http://schemas.openxmlformats.org/officeDocument/2006/relationships/oleObject" Target="embeddings/oleObject26.bin"/><Relationship Id="rId82" Type="http://schemas.openxmlformats.org/officeDocument/2006/relationships/image" Target="media/image38.emf"/><Relationship Id="rId152" Type="http://schemas.openxmlformats.org/officeDocument/2006/relationships/image" Target="media/image94.png"/><Relationship Id="rId173" Type="http://schemas.openxmlformats.org/officeDocument/2006/relationships/image" Target="media/image115.png"/><Relationship Id="rId194" Type="http://schemas.openxmlformats.org/officeDocument/2006/relationships/image" Target="media/image136.png"/><Relationship Id="rId199" Type="http://schemas.openxmlformats.org/officeDocument/2006/relationships/image" Target="media/image141.png"/><Relationship Id="rId203" Type="http://schemas.openxmlformats.org/officeDocument/2006/relationships/footer" Target="footer2.xml"/><Relationship Id="rId19" Type="http://schemas.openxmlformats.org/officeDocument/2006/relationships/oleObject" Target="embeddings/oleObject5.bin"/><Relationship Id="rId14" Type="http://schemas.openxmlformats.org/officeDocument/2006/relationships/hyperlink" Target="http://baike.baidu.com/view/371944.htm" TargetMode="External"/><Relationship Id="rId30" Type="http://schemas.openxmlformats.org/officeDocument/2006/relationships/image" Target="media/image12.emf"/><Relationship Id="rId35" Type="http://schemas.openxmlformats.org/officeDocument/2006/relationships/oleObject" Target="embeddings/oleObject13.bin"/><Relationship Id="rId56" Type="http://schemas.openxmlformats.org/officeDocument/2006/relationships/image" Target="media/image25.emf"/><Relationship Id="rId77" Type="http://schemas.openxmlformats.org/officeDocument/2006/relationships/oleObject" Target="embeddings/oleObject34.bin"/><Relationship Id="rId100" Type="http://schemas.openxmlformats.org/officeDocument/2006/relationships/image" Target="media/image47.emf"/><Relationship Id="rId105" Type="http://schemas.openxmlformats.org/officeDocument/2006/relationships/image" Target="media/image50.emf"/><Relationship Id="rId126" Type="http://schemas.openxmlformats.org/officeDocument/2006/relationships/image" Target="media/image68.png"/><Relationship Id="rId147" Type="http://schemas.openxmlformats.org/officeDocument/2006/relationships/image" Target="media/image89.png"/><Relationship Id="rId168" Type="http://schemas.openxmlformats.org/officeDocument/2006/relationships/image" Target="media/image110.png"/><Relationship Id="rId8" Type="http://schemas.openxmlformats.org/officeDocument/2006/relationships/image" Target="media/image1.emf"/><Relationship Id="rId51" Type="http://schemas.openxmlformats.org/officeDocument/2006/relationships/oleObject" Target="embeddings/oleObject21.bin"/><Relationship Id="rId72" Type="http://schemas.openxmlformats.org/officeDocument/2006/relationships/image" Target="media/image33.emf"/><Relationship Id="rId93" Type="http://schemas.openxmlformats.org/officeDocument/2006/relationships/oleObject" Target="embeddings/oleObject42.bin"/><Relationship Id="rId98" Type="http://schemas.openxmlformats.org/officeDocument/2006/relationships/image" Target="media/image46.emf"/><Relationship Id="rId121" Type="http://schemas.openxmlformats.org/officeDocument/2006/relationships/image" Target="media/image63.png"/><Relationship Id="rId142" Type="http://schemas.openxmlformats.org/officeDocument/2006/relationships/image" Target="media/image84.png"/><Relationship Id="rId163" Type="http://schemas.openxmlformats.org/officeDocument/2006/relationships/image" Target="media/image105.png"/><Relationship Id="rId184" Type="http://schemas.openxmlformats.org/officeDocument/2006/relationships/image" Target="media/image126.png"/><Relationship Id="rId189" Type="http://schemas.openxmlformats.org/officeDocument/2006/relationships/image" Target="media/image131.png"/><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0.emf"/><Relationship Id="rId67" Type="http://schemas.openxmlformats.org/officeDocument/2006/relationships/oleObject" Target="embeddings/oleObject29.bin"/><Relationship Id="rId116" Type="http://schemas.openxmlformats.org/officeDocument/2006/relationships/image" Target="media/image58.png"/><Relationship Id="rId137" Type="http://schemas.openxmlformats.org/officeDocument/2006/relationships/image" Target="media/image79.png"/><Relationship Id="rId158" Type="http://schemas.openxmlformats.org/officeDocument/2006/relationships/image" Target="media/image100.png"/><Relationship Id="rId20" Type="http://schemas.openxmlformats.org/officeDocument/2006/relationships/image" Target="media/image7.emf"/><Relationship Id="rId41" Type="http://schemas.openxmlformats.org/officeDocument/2006/relationships/oleObject" Target="embeddings/oleObject16.bin"/><Relationship Id="rId62" Type="http://schemas.openxmlformats.org/officeDocument/2006/relationships/image" Target="media/image28.emf"/><Relationship Id="rId83" Type="http://schemas.openxmlformats.org/officeDocument/2006/relationships/oleObject" Target="embeddings/oleObject37.bin"/><Relationship Id="rId88" Type="http://schemas.openxmlformats.org/officeDocument/2006/relationships/image" Target="media/image41.emf"/><Relationship Id="rId111" Type="http://schemas.openxmlformats.org/officeDocument/2006/relationships/image" Target="media/image53.png"/><Relationship Id="rId132" Type="http://schemas.openxmlformats.org/officeDocument/2006/relationships/image" Target="media/image74.png"/><Relationship Id="rId153" Type="http://schemas.openxmlformats.org/officeDocument/2006/relationships/image" Target="media/image95.png"/><Relationship Id="rId174" Type="http://schemas.openxmlformats.org/officeDocument/2006/relationships/image" Target="media/image116.png"/><Relationship Id="rId179" Type="http://schemas.openxmlformats.org/officeDocument/2006/relationships/image" Target="media/image121.png"/><Relationship Id="rId195" Type="http://schemas.openxmlformats.org/officeDocument/2006/relationships/image" Target="media/image137.png"/><Relationship Id="rId190" Type="http://schemas.openxmlformats.org/officeDocument/2006/relationships/image" Target="media/image132.png"/><Relationship Id="rId204" Type="http://schemas.openxmlformats.org/officeDocument/2006/relationships/footer" Target="footer3.xml"/><Relationship Id="rId15" Type="http://schemas.openxmlformats.org/officeDocument/2006/relationships/image" Target="media/image4.png"/><Relationship Id="rId36" Type="http://schemas.openxmlformats.org/officeDocument/2006/relationships/image" Target="media/image15.emf"/><Relationship Id="rId57" Type="http://schemas.openxmlformats.org/officeDocument/2006/relationships/oleObject" Target="embeddings/oleObject24.bin"/><Relationship Id="rId106" Type="http://schemas.openxmlformats.org/officeDocument/2006/relationships/oleObject" Target="embeddings/oleObject48.bin"/><Relationship Id="rId127" Type="http://schemas.openxmlformats.org/officeDocument/2006/relationships/image" Target="media/image69.png"/><Relationship Id="rId10" Type="http://schemas.openxmlformats.org/officeDocument/2006/relationships/image" Target="media/image2.emf"/><Relationship Id="rId31" Type="http://schemas.openxmlformats.org/officeDocument/2006/relationships/oleObject" Target="embeddings/oleObject11.bin"/><Relationship Id="rId52" Type="http://schemas.openxmlformats.org/officeDocument/2006/relationships/image" Target="media/image23.emf"/><Relationship Id="rId73" Type="http://schemas.openxmlformats.org/officeDocument/2006/relationships/oleObject" Target="embeddings/oleObject32.bin"/><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4.png"/><Relationship Id="rId143" Type="http://schemas.openxmlformats.org/officeDocument/2006/relationships/image" Target="media/image85.png"/><Relationship Id="rId148" Type="http://schemas.openxmlformats.org/officeDocument/2006/relationships/image" Target="media/image90.png"/><Relationship Id="rId164" Type="http://schemas.openxmlformats.org/officeDocument/2006/relationships/image" Target="media/image106.png"/><Relationship Id="rId169" Type="http://schemas.openxmlformats.org/officeDocument/2006/relationships/image" Target="media/image111.png"/><Relationship Id="rId185" Type="http://schemas.openxmlformats.org/officeDocument/2006/relationships/image" Target="media/image127.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22.png"/><Relationship Id="rId26" Type="http://schemas.openxmlformats.org/officeDocument/2006/relationships/image" Target="media/image10.emf"/><Relationship Id="rId47" Type="http://schemas.openxmlformats.org/officeDocument/2006/relationships/oleObject" Target="embeddings/oleObject19.bin"/><Relationship Id="rId68" Type="http://schemas.openxmlformats.org/officeDocument/2006/relationships/image" Target="media/image31.emf"/><Relationship Id="rId89" Type="http://schemas.openxmlformats.org/officeDocument/2006/relationships/oleObject" Target="embeddings/oleObject40.bin"/><Relationship Id="rId112" Type="http://schemas.openxmlformats.org/officeDocument/2006/relationships/image" Target="media/image54.png"/><Relationship Id="rId133" Type="http://schemas.openxmlformats.org/officeDocument/2006/relationships/image" Target="media/image75.png"/><Relationship Id="rId154" Type="http://schemas.openxmlformats.org/officeDocument/2006/relationships/image" Target="media/image96.png"/><Relationship Id="rId175" Type="http://schemas.openxmlformats.org/officeDocument/2006/relationships/image" Target="media/image117.png"/><Relationship Id="rId196" Type="http://schemas.openxmlformats.org/officeDocument/2006/relationships/image" Target="media/image138.png"/><Relationship Id="rId200" Type="http://schemas.openxmlformats.org/officeDocument/2006/relationships/image" Target="media/image14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zw\Desktop\&#26032;&#24314;%20Microsoft%20Office%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tx>
            <c:strRef>
              <c:f>Sheet1!$B$6</c:f>
              <c:strCache>
                <c:ptCount val="1"/>
                <c:pt idx="0">
                  <c:v>3a</c:v>
                </c:pt>
              </c:strCache>
            </c:strRef>
          </c:tx>
          <c:spPr>
            <a:ln w="28575">
              <a:noFill/>
            </a:ln>
          </c:spPr>
          <c:trendline>
            <c:trendlineType val="linear"/>
          </c:trendline>
          <c:trendline>
            <c:trendlineType val="linear"/>
            <c:dispRSqr val="1"/>
            <c:dispEq val="1"/>
            <c:trendlineLbl>
              <c:numFmt formatCode="General" sourceLinked="0"/>
            </c:trendlineLbl>
          </c:trendline>
          <c:xVal>
            <c:numRef>
              <c:f>Sheet1!$C$5:$G$5</c:f>
              <c:numCache>
                <c:formatCode>General</c:formatCode>
                <c:ptCount val="5"/>
                <c:pt idx="0">
                  <c:v>15</c:v>
                </c:pt>
                <c:pt idx="1">
                  <c:v>30</c:v>
                </c:pt>
                <c:pt idx="2">
                  <c:v>45</c:v>
                </c:pt>
                <c:pt idx="3">
                  <c:v>60</c:v>
                </c:pt>
                <c:pt idx="4">
                  <c:v>75</c:v>
                </c:pt>
              </c:numCache>
            </c:numRef>
          </c:xVal>
          <c:yVal>
            <c:numRef>
              <c:f>Sheet1!$C$6:$G$6</c:f>
              <c:numCache>
                <c:formatCode>General</c:formatCode>
                <c:ptCount val="5"/>
                <c:pt idx="0">
                  <c:v>0.15000000000000024</c:v>
                </c:pt>
                <c:pt idx="1">
                  <c:v>0.21000000000000021</c:v>
                </c:pt>
                <c:pt idx="2">
                  <c:v>0.29000000000000031</c:v>
                </c:pt>
                <c:pt idx="3">
                  <c:v>0.39000000000000185</c:v>
                </c:pt>
                <c:pt idx="4">
                  <c:v>0.48000000000000032</c:v>
                </c:pt>
              </c:numCache>
            </c:numRef>
          </c:yVal>
        </c:ser>
        <c:ser>
          <c:idx val="1"/>
          <c:order val="1"/>
          <c:tx>
            <c:strRef>
              <c:f>Sheet1!$B$7</c:f>
              <c:strCache>
                <c:ptCount val="1"/>
                <c:pt idx="0">
                  <c:v>[D1]-3a</c:v>
                </c:pt>
              </c:strCache>
            </c:strRef>
          </c:tx>
          <c:spPr>
            <a:ln w="28575">
              <a:noFill/>
            </a:ln>
          </c:spPr>
          <c:trendline>
            <c:trendlineType val="linear"/>
            <c:dispRSqr val="1"/>
            <c:dispEq val="1"/>
            <c:trendlineLbl>
              <c:layout>
                <c:manualLayout>
                  <c:x val="3.7909886264216992E-2"/>
                  <c:y val="0.31610965296004884"/>
                </c:manualLayout>
              </c:layout>
              <c:numFmt formatCode="General" sourceLinked="0"/>
            </c:trendlineLbl>
          </c:trendline>
          <c:xVal>
            <c:numRef>
              <c:f>Sheet1!$C$5:$G$5</c:f>
              <c:numCache>
                <c:formatCode>General</c:formatCode>
                <c:ptCount val="5"/>
                <c:pt idx="0">
                  <c:v>15</c:v>
                </c:pt>
                <c:pt idx="1">
                  <c:v>30</c:v>
                </c:pt>
                <c:pt idx="2">
                  <c:v>45</c:v>
                </c:pt>
                <c:pt idx="3">
                  <c:v>60</c:v>
                </c:pt>
                <c:pt idx="4">
                  <c:v>75</c:v>
                </c:pt>
              </c:numCache>
            </c:numRef>
          </c:xVal>
          <c:yVal>
            <c:numRef>
              <c:f>Sheet1!$C$7:$G$7</c:f>
              <c:numCache>
                <c:formatCode>General</c:formatCode>
                <c:ptCount val="5"/>
                <c:pt idx="0">
                  <c:v>0.12000000000000002</c:v>
                </c:pt>
                <c:pt idx="1">
                  <c:v>0.17</c:v>
                </c:pt>
                <c:pt idx="2">
                  <c:v>0.24000000000000021</c:v>
                </c:pt>
                <c:pt idx="3">
                  <c:v>0.32000000000000184</c:v>
                </c:pt>
                <c:pt idx="4">
                  <c:v>0.42000000000000032</c:v>
                </c:pt>
              </c:numCache>
            </c:numRef>
          </c:yVal>
        </c:ser>
        <c:axId val="235464576"/>
        <c:axId val="235466112"/>
      </c:scatterChart>
      <c:valAx>
        <c:axId val="235464576"/>
        <c:scaling>
          <c:orientation val="minMax"/>
        </c:scaling>
        <c:axPos val="b"/>
        <c:numFmt formatCode="General" sourceLinked="1"/>
        <c:tickLblPos val="nextTo"/>
        <c:crossAx val="235466112"/>
        <c:crosses val="autoZero"/>
        <c:crossBetween val="midCat"/>
      </c:valAx>
      <c:valAx>
        <c:axId val="235466112"/>
        <c:scaling>
          <c:orientation val="minMax"/>
        </c:scaling>
        <c:axPos val="l"/>
        <c:majorGridlines/>
        <c:numFmt formatCode="General" sourceLinked="1"/>
        <c:tickLblPos val="nextTo"/>
        <c:crossAx val="235464576"/>
        <c:crosses val="autoZero"/>
        <c:crossBetween val="midCat"/>
      </c:valAx>
    </c:plotArea>
    <c:legend>
      <c:legendPos val="r"/>
      <c:legendEntry>
        <c:idx val="2"/>
        <c:delete val="1"/>
      </c:legendEntry>
      <c:legendEntry>
        <c:idx val="3"/>
        <c:delete val="1"/>
      </c:legendEntry>
      <c:legendEntry>
        <c:idx val="4"/>
        <c:delete val="1"/>
      </c:legendEntry>
    </c:legend>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E9FB3-4A1D-469B-B800-42B8CB94A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65</Pages>
  <Words>6268</Words>
  <Characters>35732</Characters>
  <Application>Microsoft Office Word</Application>
  <DocSecurity>0</DocSecurity>
  <PresentationFormat/>
  <Lines>297</Lines>
  <Paragraphs>83</Paragraphs>
  <Slides>0</Slides>
  <Notes>0</Notes>
  <HiddenSlides>0</HiddenSlides>
  <MMClips>0</MMClips>
  <ScaleCrop>false</ScaleCrop>
  <Company>微软中国</Company>
  <LinksUpToDate>false</LinksUpToDate>
  <CharactersWithSpaces>41917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Information</dc:title>
  <dc:creator>微软用户</dc:creator>
  <cp:lastModifiedBy>zw</cp:lastModifiedBy>
  <cp:revision>39</cp:revision>
  <cp:lastPrinted>2016-04-06T02:20:00Z</cp:lastPrinted>
  <dcterms:created xsi:type="dcterms:W3CDTF">2016-11-08T03:14:00Z</dcterms:created>
  <dcterms:modified xsi:type="dcterms:W3CDTF">2017-01-17T07:51:00Z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ies>
</file>