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E8DCE" w14:textId="77777777" w:rsidR="00544BE5" w:rsidRDefault="00544BE5" w:rsidP="00B35213">
      <w:pPr>
        <w:jc w:val="center"/>
        <w:rPr>
          <w:iCs/>
          <w:sz w:val="22"/>
          <w:szCs w:val="22"/>
        </w:rPr>
      </w:pPr>
      <w:r w:rsidRPr="00544BE5">
        <w:rPr>
          <w:iCs/>
          <w:sz w:val="22"/>
          <w:szCs w:val="22"/>
        </w:rPr>
        <w:t>Materials and Methods supplemental information</w:t>
      </w:r>
    </w:p>
    <w:p w14:paraId="2EE2D0EF" w14:textId="77777777" w:rsidR="00B35213" w:rsidRDefault="00B35213">
      <w:pPr>
        <w:rPr>
          <w:iCs/>
          <w:sz w:val="22"/>
          <w:szCs w:val="22"/>
        </w:rPr>
      </w:pPr>
    </w:p>
    <w:p w14:paraId="568881DA" w14:textId="77777777" w:rsidR="007345B8" w:rsidRDefault="003C7BE8">
      <w:pPr>
        <w:rPr>
          <w:kern w:val="0"/>
          <w:sz w:val="22"/>
          <w:szCs w:val="22"/>
        </w:rPr>
      </w:pPr>
      <w:r w:rsidRPr="000B744D">
        <w:rPr>
          <w:iCs/>
          <w:sz w:val="22"/>
          <w:szCs w:val="22"/>
        </w:rPr>
        <w:t xml:space="preserve">The </w:t>
      </w:r>
      <w:r w:rsidRPr="000B744D">
        <w:rPr>
          <w:i/>
          <w:iCs/>
          <w:sz w:val="22"/>
          <w:szCs w:val="22"/>
        </w:rPr>
        <w:t>H. akashiwo</w:t>
      </w:r>
      <w:r w:rsidRPr="000B744D">
        <w:rPr>
          <w:iCs/>
          <w:sz w:val="22"/>
          <w:szCs w:val="22"/>
        </w:rPr>
        <w:t xml:space="preserve"> strains were obtained from the following culture collections: </w:t>
      </w:r>
      <w:r w:rsidRPr="000B744D">
        <w:rPr>
          <w:sz w:val="22"/>
          <w:szCs w:val="22"/>
        </w:rPr>
        <w:t>MARBIONC Algal Resource Collection (</w:t>
      </w:r>
      <w:r w:rsidRPr="000B744D">
        <w:rPr>
          <w:kern w:val="0"/>
          <w:sz w:val="22"/>
          <w:szCs w:val="22"/>
        </w:rPr>
        <w:t>CMS</w:t>
      </w:r>
      <w:r w:rsidRPr="000B744D">
        <w:rPr>
          <w:sz w:val="22"/>
          <w:szCs w:val="22"/>
        </w:rPr>
        <w:t xml:space="preserve">), Culture Collection of Algae and Protozoa of Scottish Marine Institute (CCAP), </w:t>
      </w:r>
      <w:proofErr w:type="spellStart"/>
      <w:r w:rsidRPr="000B744D">
        <w:rPr>
          <w:sz w:val="22"/>
          <w:szCs w:val="22"/>
        </w:rPr>
        <w:t>Cawthron</w:t>
      </w:r>
      <w:proofErr w:type="spellEnd"/>
      <w:r w:rsidRPr="000B74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0B744D">
        <w:rPr>
          <w:sz w:val="22"/>
          <w:szCs w:val="22"/>
        </w:rPr>
        <w:t xml:space="preserve">nstitute Culture Collection (CAWR), </w:t>
      </w:r>
      <w:r>
        <w:rPr>
          <w:sz w:val="22"/>
          <w:szCs w:val="22"/>
        </w:rPr>
        <w:t xml:space="preserve">National Center for Marine Algae and </w:t>
      </w:r>
      <w:proofErr w:type="spellStart"/>
      <w:r>
        <w:rPr>
          <w:sz w:val="22"/>
          <w:szCs w:val="22"/>
        </w:rPr>
        <w:t>Microbiota</w:t>
      </w:r>
      <w:proofErr w:type="spellEnd"/>
      <w:r w:rsidRPr="000B744D">
        <w:rPr>
          <w:sz w:val="22"/>
          <w:szCs w:val="22"/>
        </w:rPr>
        <w:t xml:space="preserve"> (CCMP) and Microalgae Culture Collection of the Department of Plant Biology and Ecology of the </w:t>
      </w:r>
      <w:r w:rsidRPr="000B744D">
        <w:rPr>
          <w:kern w:val="0"/>
          <w:sz w:val="22"/>
          <w:szCs w:val="22"/>
        </w:rPr>
        <w:t xml:space="preserve">University of the Basque Country (EHU). </w:t>
      </w:r>
    </w:p>
    <w:p w14:paraId="4E762409" w14:textId="4DEA5D63" w:rsidR="000408DB" w:rsidRDefault="00B35213">
      <w:pPr>
        <w:rPr>
          <w:sz w:val="22"/>
          <w:szCs w:val="22"/>
        </w:rPr>
      </w:pPr>
      <w:r w:rsidRPr="00172F71">
        <w:rPr>
          <w:iCs/>
          <w:sz w:val="22"/>
          <w:szCs w:val="22"/>
        </w:rPr>
        <w:t>M</w:t>
      </w:r>
      <w:r w:rsidRPr="00172F71">
        <w:rPr>
          <w:sz w:val="22"/>
          <w:szCs w:val="22"/>
        </w:rPr>
        <w:t>odified SWM3 medium</w:t>
      </w:r>
      <w:r w:rsidR="00C40C74" w:rsidRPr="00C40C74">
        <w:t xml:space="preserve"> </w:t>
      </w:r>
      <w:r w:rsidR="00686BC4">
        <w:fldChar w:fldCharType="begin">
          <w:fldData xml:space="preserve">PEVuZE5vdGU+PENpdGU+PEF1dGhvcj5ZYW1hc2FraTwvQXV0aG9yPjxZZWFyPjIwMDc8L1llYXI+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</w:fldData>
        </w:fldChar>
      </w:r>
      <w:r w:rsidR="00686BC4">
        <w:instrText xml:space="preserve"> ADDIN EN.CITE </w:instrText>
      </w:r>
      <w:r w:rsidR="00686BC4">
        <w:fldChar w:fldCharType="begin">
          <w:fldData xml:space="preserve">PEVuZE5vdGU+PENpdGU+PEF1dGhvcj5ZYW1hc2FraTwvQXV0aG9yPjxZZWFyPjIwMDc8L1llYXI+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</w:fldData>
        </w:fldChar>
      </w:r>
      <w:r w:rsidR="00686BC4">
        <w:instrText xml:space="preserve"> ADDIN EN.CITE.DATA </w:instrText>
      </w:r>
      <w:r w:rsidR="00686BC4">
        <w:fldChar w:fldCharType="end"/>
      </w:r>
      <w:r w:rsidR="00686BC4">
        <w:fldChar w:fldCharType="separate"/>
      </w:r>
      <w:r w:rsidR="00686BC4">
        <w:rPr>
          <w:noProof/>
        </w:rPr>
        <w:t>[1]</w:t>
      </w:r>
      <w:r w:rsidR="00686BC4">
        <w:fldChar w:fldCharType="end"/>
      </w:r>
      <w:r w:rsidRPr="00172F71">
        <w:rPr>
          <w:sz w:val="22"/>
          <w:szCs w:val="22"/>
        </w:rPr>
        <w:t xml:space="preserve"> was used for algal growth medium, and the culture was maintained in an environment-controlled</w:t>
      </w:r>
      <w:bookmarkStart w:id="0" w:name="_GoBack"/>
      <w:bookmarkEnd w:id="0"/>
      <w:r w:rsidRPr="00172F71">
        <w:rPr>
          <w:sz w:val="22"/>
          <w:szCs w:val="22"/>
        </w:rPr>
        <w:t xml:space="preserve"> chamber with a photoperiod (12 h of 100 µ</w:t>
      </w:r>
      <w:proofErr w:type="spellStart"/>
      <w:r w:rsidRPr="00172F71">
        <w:rPr>
          <w:sz w:val="22"/>
          <w:szCs w:val="22"/>
        </w:rPr>
        <w:t>mol</w:t>
      </w:r>
      <w:proofErr w:type="spellEnd"/>
      <w:r w:rsidRPr="00172F71">
        <w:rPr>
          <w:sz w:val="22"/>
          <w:szCs w:val="22"/>
        </w:rPr>
        <w:t xml:space="preserve"> m</w:t>
      </w:r>
      <w:r w:rsidRPr="00172F71">
        <w:rPr>
          <w:sz w:val="22"/>
          <w:szCs w:val="22"/>
          <w:vertAlign w:val="superscript"/>
        </w:rPr>
        <w:t>-2</w:t>
      </w:r>
      <w:r w:rsidRPr="00172F71">
        <w:rPr>
          <w:sz w:val="22"/>
          <w:szCs w:val="22"/>
        </w:rPr>
        <w:t xml:space="preserve"> s</w:t>
      </w:r>
      <w:r w:rsidRPr="00172F71">
        <w:rPr>
          <w:sz w:val="22"/>
          <w:szCs w:val="22"/>
          <w:vertAlign w:val="superscript"/>
        </w:rPr>
        <w:t xml:space="preserve">-1 </w:t>
      </w:r>
      <w:r w:rsidRPr="00172F71">
        <w:rPr>
          <w:sz w:val="22"/>
          <w:szCs w:val="22"/>
        </w:rPr>
        <w:t>light/12 h dark) at 25°C.</w:t>
      </w:r>
    </w:p>
    <w:p w14:paraId="2551447D" w14:textId="77777777" w:rsidR="00C40C74" w:rsidRDefault="00C40C74">
      <w:pPr>
        <w:rPr>
          <w:sz w:val="22"/>
          <w:szCs w:val="22"/>
        </w:rPr>
      </w:pPr>
    </w:p>
    <w:p w14:paraId="615B1550" w14:textId="77777777" w:rsidR="00686BC4" w:rsidRDefault="00686BC4"/>
    <w:p w14:paraId="01B21468" w14:textId="77777777" w:rsidR="00686BC4" w:rsidRPr="00686BC4" w:rsidRDefault="00686BC4">
      <w:pPr>
        <w:rPr>
          <w:rFonts w:ascii="Times New Roman" w:hAnsi="Times New Roman" w:cs="Times New Roman"/>
        </w:rPr>
      </w:pPr>
    </w:p>
    <w:p w14:paraId="37FFE08B" w14:textId="77777777" w:rsidR="00686BC4" w:rsidRPr="00686BC4" w:rsidRDefault="00686BC4" w:rsidP="00686BC4">
      <w:pPr>
        <w:pStyle w:val="EndNoteBibliographyTitle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86BC4">
        <w:rPr>
          <w:noProof/>
        </w:rPr>
        <w:t>References</w:t>
      </w:r>
    </w:p>
    <w:p w14:paraId="73828CAA" w14:textId="77777777" w:rsidR="00686BC4" w:rsidRPr="00686BC4" w:rsidRDefault="00686BC4" w:rsidP="00686BC4">
      <w:pPr>
        <w:pStyle w:val="EndNoteBibliographyTitle"/>
        <w:rPr>
          <w:noProof/>
        </w:rPr>
      </w:pPr>
    </w:p>
    <w:p w14:paraId="4790C994" w14:textId="77777777" w:rsidR="00686BC4" w:rsidRPr="00686BC4" w:rsidRDefault="00686BC4" w:rsidP="00686BC4">
      <w:pPr>
        <w:pStyle w:val="EndNoteBibliography"/>
        <w:rPr>
          <w:noProof/>
        </w:rPr>
      </w:pPr>
      <w:r w:rsidRPr="00686BC4">
        <w:rPr>
          <w:noProof/>
        </w:rPr>
        <w:t xml:space="preserve">[1] Yamasaki, Y., Nagasoe, S., Matsubara, T., Shikata, T., Shimasaki, Y., Oshima, Y. &amp; Honjo, T. 2007 Allelopathic interactions between the bacillariophyte Skeletonema costatum and the raphidophyte Heterosigma akashiwo. </w:t>
      </w:r>
      <w:r w:rsidRPr="00686BC4">
        <w:rPr>
          <w:i/>
          <w:noProof/>
        </w:rPr>
        <w:t>Mar. Ecol. Prog. Ser.</w:t>
      </w:r>
      <w:r w:rsidRPr="00686BC4">
        <w:rPr>
          <w:noProof/>
        </w:rPr>
        <w:t xml:space="preserve"> </w:t>
      </w:r>
      <w:r w:rsidRPr="00686BC4">
        <w:rPr>
          <w:b/>
          <w:noProof/>
        </w:rPr>
        <w:t>339</w:t>
      </w:r>
      <w:r w:rsidRPr="00686BC4">
        <w:rPr>
          <w:noProof/>
        </w:rPr>
        <w:t>, 83-92. (doi:Doi 10.3354/Meps339083).</w:t>
      </w:r>
    </w:p>
    <w:p w14:paraId="2A6893B0" w14:textId="31C40216" w:rsidR="00C40C74" w:rsidRDefault="00686BC4">
      <w:r>
        <w:fldChar w:fldCharType="end"/>
      </w:r>
    </w:p>
    <w:sectPr w:rsidR="00C40C74" w:rsidSect="000408D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Biology Letters&lt;/Style&gt;&lt;LeftDelim&gt;{&lt;/LeftDelim&gt;&lt;RightDelim&gt;}&lt;/RightDelim&gt;&lt;FontName&gt;Century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0ptswx5pz59yewsevvdaw9z0p2w9d0vvx0&quot;&gt;Heterosigma akashiwo&lt;record-ids&gt;&lt;item&gt;263&lt;/item&gt;&lt;/record-ids&gt;&lt;/item&gt;&lt;/Libraries&gt;"/>
  </w:docVars>
  <w:rsids>
    <w:rsidRoot w:val="003C7BE8"/>
    <w:rsid w:val="000408DB"/>
    <w:rsid w:val="003C7BE8"/>
    <w:rsid w:val="00544BE5"/>
    <w:rsid w:val="00686BC4"/>
    <w:rsid w:val="007345B8"/>
    <w:rsid w:val="00B35213"/>
    <w:rsid w:val="00C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CE2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686BC4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a"/>
    <w:rsid w:val="00686BC4"/>
    <w:rPr>
      <w:rFonts w:ascii="Century" w:hAnsi="Centur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686BC4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a"/>
    <w:rsid w:val="00686BC4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890</Characters>
  <Application>Microsoft Macintosh Word</Application>
  <DocSecurity>0</DocSecurity>
  <Lines>15</Lines>
  <Paragraphs>4</Paragraphs>
  <ScaleCrop>false</ScaleCrop>
  <Company>IPSR, Okayama University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Ueki Shoko</dc:creator>
  <cp:keywords/>
  <dc:description/>
  <cp:lastModifiedBy>Ueki Shoko</cp:lastModifiedBy>
  <cp:revision>4</cp:revision>
  <dcterms:created xsi:type="dcterms:W3CDTF">2017-02-19T05:03:00Z</dcterms:created>
  <dcterms:modified xsi:type="dcterms:W3CDTF">2017-02-19T07:56:00Z</dcterms:modified>
</cp:coreProperties>
</file>