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E4" w:rsidRPr="00DB7558" w:rsidRDefault="00BA1E73" w:rsidP="00F405E4">
      <w:pPr>
        <w:pStyle w:val="Heading2"/>
        <w:spacing w:line="240" w:lineRule="auto"/>
        <w:jc w:val="both"/>
        <w:rPr>
          <w:noProof/>
        </w:rPr>
      </w:pPr>
      <w:r w:rsidRPr="00DB7558">
        <w:rPr>
          <w:noProof/>
        </w:rPr>
        <w:t xml:space="preserve">Extended </w:t>
      </w:r>
      <w:r w:rsidR="00F405E4" w:rsidRPr="00DB7558">
        <w:rPr>
          <w:noProof/>
        </w:rPr>
        <w:t>Materials &amp; Methods</w:t>
      </w:r>
    </w:p>
    <w:p w:rsidR="00D53AD8" w:rsidRPr="00DB7558" w:rsidRDefault="00D53AD8" w:rsidP="00F405E4">
      <w:pPr>
        <w:jc w:val="both"/>
        <w:rPr>
          <w:i/>
          <w:noProof/>
          <w:sz w:val="22"/>
          <w:szCs w:val="22"/>
          <w:lang w:val="en-GB"/>
        </w:rPr>
      </w:pPr>
      <w:r w:rsidRPr="00DB7558">
        <w:rPr>
          <w:i/>
          <w:noProof/>
          <w:sz w:val="22"/>
          <w:szCs w:val="22"/>
          <w:lang w:val="en-GB"/>
        </w:rPr>
        <w:t>Experimental settings</w:t>
      </w:r>
    </w:p>
    <w:p w:rsidR="00D53AD8" w:rsidRPr="00DB7558" w:rsidRDefault="00D53AD8" w:rsidP="00F405E4">
      <w:pPr>
        <w:jc w:val="both"/>
        <w:rPr>
          <w:noProof/>
          <w:sz w:val="22"/>
          <w:szCs w:val="22"/>
          <w:lang w:val="en-GB"/>
        </w:rPr>
      </w:pPr>
      <w:r w:rsidRPr="00DB7558">
        <w:rPr>
          <w:noProof/>
          <w:sz w:val="22"/>
          <w:szCs w:val="22"/>
          <w:lang w:val="en-GB"/>
        </w:rPr>
        <w:t xml:space="preserve">Water flowing to the experimental aquaria </w:t>
      </w:r>
      <w:r w:rsidR="00BB0A9E" w:rsidRPr="00DB7558">
        <w:rPr>
          <w:noProof/>
          <w:sz w:val="22"/>
          <w:szCs w:val="22"/>
          <w:lang w:val="en-GB"/>
        </w:rPr>
        <w:t>went through</w:t>
      </w:r>
      <w:r w:rsidRPr="00DB7558">
        <w:rPr>
          <w:noProof/>
          <w:sz w:val="22"/>
          <w:szCs w:val="22"/>
          <w:lang w:val="en-GB"/>
        </w:rPr>
        <w:t xml:space="preserve"> </w:t>
      </w:r>
      <w:r w:rsidR="00A62F95">
        <w:rPr>
          <w:noProof/>
          <w:sz w:val="22"/>
          <w:szCs w:val="22"/>
          <w:lang w:val="en-GB"/>
        </w:rPr>
        <w:t xml:space="preserve">4 </w:t>
      </w:r>
      <w:r w:rsidRPr="00DB7558">
        <w:rPr>
          <w:noProof/>
          <w:sz w:val="22"/>
          <w:szCs w:val="22"/>
          <w:lang w:val="en-GB"/>
        </w:rPr>
        <w:t>large reservoir tanks</w:t>
      </w:r>
      <w:r w:rsidR="00A62F95">
        <w:rPr>
          <w:noProof/>
          <w:sz w:val="22"/>
          <w:szCs w:val="22"/>
          <w:lang w:val="en-GB"/>
        </w:rPr>
        <w:t xml:space="preserve"> (2000 L)</w:t>
      </w:r>
      <w:r w:rsidRPr="00DB7558">
        <w:rPr>
          <w:noProof/>
          <w:sz w:val="22"/>
          <w:szCs w:val="22"/>
          <w:lang w:val="en-GB"/>
        </w:rPr>
        <w:t xml:space="preserve"> that allowed modification of pH (NBS scale) by bubbling with CO</w:t>
      </w:r>
      <w:r w:rsidRPr="00DD1801">
        <w:rPr>
          <w:noProof/>
          <w:sz w:val="22"/>
          <w:szCs w:val="22"/>
          <w:vertAlign w:val="subscript"/>
          <w:lang w:val="en-GB"/>
        </w:rPr>
        <w:t>2</w:t>
      </w:r>
      <w:r w:rsidR="00DD1801">
        <w:rPr>
          <w:noProof/>
          <w:sz w:val="22"/>
          <w:szCs w:val="22"/>
          <w:lang w:val="en-GB"/>
        </w:rPr>
        <w:t xml:space="preserve"> (Fig S2</w:t>
      </w:r>
      <w:r w:rsidR="00A62F95">
        <w:rPr>
          <w:noProof/>
          <w:sz w:val="22"/>
          <w:szCs w:val="22"/>
          <w:lang w:val="en-GB"/>
        </w:rPr>
        <w:t>)</w:t>
      </w:r>
      <w:r w:rsidRPr="00DB7558">
        <w:rPr>
          <w:noProof/>
          <w:sz w:val="22"/>
          <w:szCs w:val="22"/>
          <w:lang w:val="en-GB"/>
        </w:rPr>
        <w:t xml:space="preserve">. Outflowing water </w:t>
      </w:r>
      <w:r w:rsidR="00BB0A9E" w:rsidRPr="00DB7558">
        <w:rPr>
          <w:noProof/>
          <w:sz w:val="22"/>
          <w:szCs w:val="22"/>
          <w:lang w:val="en-GB"/>
        </w:rPr>
        <w:t>from the reservoir to the aquaria wa</w:t>
      </w:r>
      <w:r w:rsidRPr="00DB7558">
        <w:rPr>
          <w:noProof/>
          <w:sz w:val="22"/>
          <w:szCs w:val="22"/>
          <w:lang w:val="en-GB"/>
        </w:rPr>
        <w:t xml:space="preserve">s monitored for temperature and pH with an automatic feedback and control of the pH level in the reservoir tank and the set temperature in individual aquaria. Temperature in </w:t>
      </w:r>
      <w:r w:rsidR="00A62F95">
        <w:rPr>
          <w:noProof/>
          <w:sz w:val="22"/>
          <w:szCs w:val="22"/>
          <w:lang w:val="en-GB"/>
        </w:rPr>
        <w:t xml:space="preserve">heated </w:t>
      </w:r>
      <w:r w:rsidRPr="00DB7558">
        <w:rPr>
          <w:noProof/>
          <w:sz w:val="22"/>
          <w:szCs w:val="22"/>
          <w:lang w:val="en-GB"/>
        </w:rPr>
        <w:t xml:space="preserve">aquaria (the experimental units) was controlled </w:t>
      </w:r>
      <w:r w:rsidR="00A62F95">
        <w:rPr>
          <w:noProof/>
          <w:sz w:val="22"/>
          <w:szCs w:val="22"/>
          <w:lang w:val="en-GB"/>
        </w:rPr>
        <w:t xml:space="preserve">individually </w:t>
      </w:r>
      <w:r w:rsidRPr="00DB7558">
        <w:rPr>
          <w:noProof/>
          <w:sz w:val="22"/>
          <w:szCs w:val="22"/>
          <w:lang w:val="en-GB"/>
        </w:rPr>
        <w:t xml:space="preserve">through a heater-cooler closed system and a titanium heat exchanger setting the temperature at a pre-defined delta to the </w:t>
      </w:r>
      <w:r w:rsidR="001627CE" w:rsidRPr="00DB7558">
        <w:rPr>
          <w:noProof/>
          <w:sz w:val="22"/>
          <w:szCs w:val="22"/>
          <w:lang w:val="en-GB"/>
        </w:rPr>
        <w:t xml:space="preserve">inflowing </w:t>
      </w:r>
      <w:r w:rsidRPr="00DB7558">
        <w:rPr>
          <w:noProof/>
          <w:sz w:val="22"/>
          <w:szCs w:val="22"/>
          <w:lang w:val="en-GB"/>
        </w:rPr>
        <w:t>ambient water temperature. In addition</w:t>
      </w:r>
      <w:r w:rsidR="00A62F95">
        <w:rPr>
          <w:noProof/>
          <w:sz w:val="22"/>
          <w:szCs w:val="22"/>
          <w:lang w:val="en-GB"/>
        </w:rPr>
        <w:t>,</w:t>
      </w:r>
      <w:r w:rsidRPr="00DB7558">
        <w:rPr>
          <w:noProof/>
          <w:sz w:val="22"/>
          <w:szCs w:val="22"/>
          <w:lang w:val="en-GB"/>
        </w:rPr>
        <w:t xml:space="preserve"> the complete aquaria system was monitored by a computerized robot, moving a</w:t>
      </w:r>
      <w:r w:rsidR="00F24DAA" w:rsidRPr="00DB7558">
        <w:rPr>
          <w:noProof/>
          <w:sz w:val="22"/>
          <w:szCs w:val="22"/>
          <w:lang w:val="en-GB"/>
        </w:rPr>
        <w:t>long the aquaria</w:t>
      </w:r>
      <w:r w:rsidRPr="00DB7558">
        <w:rPr>
          <w:noProof/>
          <w:sz w:val="22"/>
          <w:szCs w:val="22"/>
          <w:lang w:val="en-GB"/>
        </w:rPr>
        <w:t xml:space="preserve"> lines and measuring</w:t>
      </w:r>
      <w:r w:rsidR="00BB0A9E" w:rsidRPr="00DB7558">
        <w:rPr>
          <w:noProof/>
          <w:sz w:val="22"/>
          <w:szCs w:val="22"/>
          <w:lang w:val="en-GB"/>
        </w:rPr>
        <w:t xml:space="preserve"> </w:t>
      </w:r>
      <w:r w:rsidRPr="00DB7558">
        <w:rPr>
          <w:noProof/>
          <w:sz w:val="22"/>
          <w:szCs w:val="22"/>
          <w:lang w:val="en-GB"/>
        </w:rPr>
        <w:t>temperature (typical resistance thermometer PT100), dissolved oxygen saturation (VisiFerm DO ARC 120, Hamilton, Switzerland) and pH levels (POLILYTE PLUS ARC 120, Hamilton, Switzerland) on an hourly basis</w:t>
      </w:r>
      <w:r w:rsidR="00F24DAA" w:rsidRPr="00DB7558">
        <w:rPr>
          <w:noProof/>
          <w:sz w:val="22"/>
          <w:szCs w:val="22"/>
          <w:lang w:val="en-GB"/>
        </w:rPr>
        <w:t xml:space="preserve"> (Fig S1c</w:t>
      </w:r>
      <w:r w:rsidR="00DD1801">
        <w:rPr>
          <w:noProof/>
          <w:sz w:val="22"/>
          <w:szCs w:val="22"/>
          <w:lang w:val="en-GB"/>
        </w:rPr>
        <w:t>; Fig S3</w:t>
      </w:r>
      <w:r w:rsidR="00F24DAA" w:rsidRPr="00DB7558">
        <w:rPr>
          <w:noProof/>
          <w:sz w:val="22"/>
          <w:szCs w:val="22"/>
          <w:lang w:val="en-GB"/>
        </w:rPr>
        <w:t>)</w:t>
      </w:r>
      <w:r w:rsidRPr="00DB7558">
        <w:rPr>
          <w:noProof/>
          <w:sz w:val="22"/>
          <w:szCs w:val="22"/>
          <w:lang w:val="en-GB"/>
        </w:rPr>
        <w:t>.</w:t>
      </w:r>
      <w:r w:rsidR="00A75945" w:rsidRPr="00DB7558">
        <w:rPr>
          <w:noProof/>
          <w:sz w:val="22"/>
          <w:szCs w:val="22"/>
          <w:lang w:val="en-GB"/>
        </w:rPr>
        <w:t xml:space="preserve"> Carbonate chemistry was monitored by taking three independent measurements of water samples from three consecutive days for the time points 1 (27-29/04/14), 2 (18-20/05/14), and 3 (05-07/06/16). Each daily value is based on three water samples taken in the morning, noon, and afternoon (treated as technical replicates per day). Carbonate chemistry was calculated using the excel macro CO2Sys V.2.1</w:t>
      </w:r>
      <w:r w:rsidR="00D8520A" w:rsidRPr="00DB7558">
        <w:rPr>
          <w:noProof/>
          <w:sz w:val="22"/>
          <w:szCs w:val="22"/>
          <w:lang w:val="en-GB"/>
        </w:rPr>
        <w:t xml:space="preserve">. The thermodynamic carbonate dissociation constants for activity scales (K1 = 5.845±0.008 and K2 = 8.945±0.013) were attained from </w:t>
      </w:r>
      <w:r w:rsidR="00413694" w:rsidRPr="00DB7558">
        <w:rPr>
          <w:noProof/>
          <w:sz w:val="22"/>
          <w:szCs w:val="22"/>
          <w:lang w:val="en-GB"/>
        </w:rPr>
        <w:fldChar w:fldCharType="begin"/>
      </w:r>
      <w:r w:rsidR="0049096D">
        <w:rPr>
          <w:noProof/>
          <w:sz w:val="22"/>
          <w:szCs w:val="22"/>
          <w:lang w:val="en-GB"/>
        </w:rPr>
        <w:instrText xml:space="preserve"> ADDIN EN.CITE &lt;EndNote&gt;&lt;Cite&gt;&lt;Author&gt;Mehrbach&lt;/Author&gt;&lt;Year&gt;1973&lt;/Year&gt;&lt;RecNum&gt;1690&lt;/RecNum&gt;&lt;DisplayText&gt;[1]&lt;/DisplayText&gt;&lt;record&gt;&lt;rec-number&gt;1690&lt;/rec-number&gt;&lt;foreign-keys&gt;&lt;key app="EN" db-id="2dfzzvxzd2xv54e9pztvpwxppdd2x59dxp5x"&gt;1690&lt;/key&gt;&lt;/foreign-keys&gt;&lt;ref-type name="Journal Article"&gt;17&lt;/ref-type&gt;&lt;contributors&gt;&lt;authors&gt;&lt;author&gt;Mehrbach, Carl&lt;/author&gt;&lt;author&gt;Culberson, C.H.&lt;/author&gt;&lt;author&gt;Hawley, J.E.&lt;/author&gt;&lt;author&gt;Pytkowicz, R.M.&lt;/author&gt;&lt;/authors&gt;&lt;/contributors&gt;&lt;titles&gt;&lt;title&gt;Measurement of the apparent dissociation constants of carbonic acid in seawater at atmospheric pressure&lt;/title&gt;&lt;secondary-title&gt;Limnology and Oceanography&lt;/secondary-title&gt;&lt;/titles&gt;&lt;periodical&gt;&lt;full-title&gt;Limnology and Oceanography&lt;/full-title&gt;&lt;abbr-1&gt;Limnol Oceanogr&lt;/abbr-1&gt;&lt;abbr-2&gt;Limnol. Oceanogr&lt;/abbr-2&gt;&lt;/periodical&gt;&lt;pages&gt;897-907&lt;/pages&gt;&lt;volume&gt;18&lt;/volume&gt;&lt;number&gt;6&lt;/number&gt;&lt;dates&gt;&lt;year&gt;1973&lt;/year&gt;&lt;/dates&gt;&lt;urls&gt;&lt;/urls&gt;&lt;/record&gt;&lt;/Cite&gt;&lt;/EndNote&gt;</w:instrText>
      </w:r>
      <w:r w:rsidR="00413694" w:rsidRPr="00DB7558">
        <w:rPr>
          <w:noProof/>
          <w:sz w:val="22"/>
          <w:szCs w:val="22"/>
          <w:lang w:val="en-GB"/>
        </w:rPr>
        <w:fldChar w:fldCharType="separate"/>
      </w:r>
      <w:r w:rsidR="0049096D">
        <w:rPr>
          <w:noProof/>
          <w:sz w:val="22"/>
          <w:szCs w:val="22"/>
          <w:lang w:val="en-GB"/>
        </w:rPr>
        <w:t>[</w:t>
      </w:r>
      <w:hyperlink w:anchor="_ENREF_1" w:tooltip="Mehrbach, 1973 #1690" w:history="1">
        <w:r w:rsidR="000D5A7A">
          <w:rPr>
            <w:noProof/>
            <w:sz w:val="22"/>
            <w:szCs w:val="22"/>
            <w:lang w:val="en-GB"/>
          </w:rPr>
          <w:t>1</w:t>
        </w:r>
      </w:hyperlink>
      <w:r w:rsidR="0049096D">
        <w:rPr>
          <w:noProof/>
          <w:sz w:val="22"/>
          <w:szCs w:val="22"/>
          <w:lang w:val="en-GB"/>
        </w:rPr>
        <w:t>]</w:t>
      </w:r>
      <w:r w:rsidR="00413694" w:rsidRPr="00DB7558">
        <w:rPr>
          <w:noProof/>
          <w:sz w:val="22"/>
          <w:szCs w:val="22"/>
          <w:lang w:val="en-GB"/>
        </w:rPr>
        <w:fldChar w:fldCharType="end"/>
      </w:r>
      <w:r w:rsidR="00FB7B3E" w:rsidRPr="00DB7558">
        <w:rPr>
          <w:noProof/>
          <w:sz w:val="22"/>
          <w:szCs w:val="22"/>
          <w:lang w:val="en-GB"/>
        </w:rPr>
        <w:t xml:space="preserve"> and the refit from </w:t>
      </w:r>
      <w:r w:rsidR="00413694" w:rsidRPr="00DB7558">
        <w:rPr>
          <w:noProof/>
          <w:sz w:val="22"/>
          <w:szCs w:val="22"/>
          <w:lang w:val="en-GB"/>
        </w:rPr>
        <w:fldChar w:fldCharType="begin"/>
      </w:r>
      <w:r w:rsidR="0049096D">
        <w:rPr>
          <w:noProof/>
          <w:sz w:val="22"/>
          <w:szCs w:val="22"/>
          <w:lang w:val="en-GB"/>
        </w:rPr>
        <w:instrText xml:space="preserve"> ADDIN EN.CITE &lt;EndNote&gt;&lt;Cite&gt;&lt;Author&gt;Dickson&lt;/Author&gt;&lt;Year&gt;1987&lt;/Year&gt;&lt;RecNum&gt;1691&lt;/RecNum&gt;&lt;DisplayText&gt;[2]&lt;/DisplayText&gt;&lt;record&gt;&lt;rec-number&gt;1691&lt;/rec-number&gt;&lt;foreign-keys&gt;&lt;key app="EN" db-id="2dfzzvxzd2xv54e9pztvpwxppdd2x59dxp5x"&gt;1691&lt;/key&gt;&lt;/foreign-keys&gt;&lt;ref-type name="Journal Article"&gt;17&lt;/ref-type&gt;&lt;contributors&gt;&lt;authors&gt;&lt;author&gt;Dickson, AG&lt;/author&gt;&lt;author&gt;Millero, Frank J&lt;/author&gt;&lt;/authors&gt;&lt;/contributors&gt;&lt;titles&gt;&lt;title&gt;A comparison of the equilibrium constants for the dissociation of carbonic acid in seawater media&lt;/title&gt;&lt;secondary-title&gt;Deep Sea Research Part A. Oceanographic Research Papers&lt;/secondary-title&gt;&lt;/titles&gt;&lt;pages&gt;1733-1743&lt;/pages&gt;&lt;volume&gt;34&lt;/volume&gt;&lt;number&gt;10&lt;/number&gt;&lt;dates&gt;&lt;year&gt;1987&lt;/year&gt;&lt;/dates&gt;&lt;isbn&gt;0198-0149&lt;/isbn&gt;&lt;urls&gt;&lt;/urls&gt;&lt;/record&gt;&lt;/Cite&gt;&lt;/EndNote&gt;</w:instrText>
      </w:r>
      <w:r w:rsidR="00413694" w:rsidRPr="00DB7558">
        <w:rPr>
          <w:noProof/>
          <w:sz w:val="22"/>
          <w:szCs w:val="22"/>
          <w:lang w:val="en-GB"/>
        </w:rPr>
        <w:fldChar w:fldCharType="separate"/>
      </w:r>
      <w:r w:rsidR="0049096D">
        <w:rPr>
          <w:noProof/>
          <w:sz w:val="22"/>
          <w:szCs w:val="22"/>
          <w:lang w:val="en-GB"/>
        </w:rPr>
        <w:t>[</w:t>
      </w:r>
      <w:hyperlink w:anchor="_ENREF_2" w:tooltip="Dickson, 1987 #1691" w:history="1">
        <w:r w:rsidR="000D5A7A">
          <w:rPr>
            <w:noProof/>
            <w:sz w:val="22"/>
            <w:szCs w:val="22"/>
            <w:lang w:val="en-GB"/>
          </w:rPr>
          <w:t>2</w:t>
        </w:r>
      </w:hyperlink>
      <w:r w:rsidR="0049096D">
        <w:rPr>
          <w:noProof/>
          <w:sz w:val="22"/>
          <w:szCs w:val="22"/>
          <w:lang w:val="en-GB"/>
        </w:rPr>
        <w:t>]</w:t>
      </w:r>
      <w:r w:rsidR="00413694" w:rsidRPr="00DB7558">
        <w:rPr>
          <w:noProof/>
          <w:sz w:val="22"/>
          <w:szCs w:val="22"/>
          <w:lang w:val="en-GB"/>
        </w:rPr>
        <w:fldChar w:fldCharType="end"/>
      </w:r>
      <w:r w:rsidR="00D8520A" w:rsidRPr="00DB7558">
        <w:rPr>
          <w:noProof/>
          <w:sz w:val="22"/>
          <w:szCs w:val="22"/>
          <w:lang w:val="en-GB"/>
        </w:rPr>
        <w:t>. The input parameters for pressure (10</w:t>
      </w:r>
      <w:r w:rsidR="00FB7B3E" w:rsidRPr="00DB7558">
        <w:rPr>
          <w:noProof/>
          <w:sz w:val="22"/>
          <w:szCs w:val="22"/>
          <w:lang w:val="en-GB"/>
        </w:rPr>
        <w:t xml:space="preserve"> </w:t>
      </w:r>
      <w:r w:rsidR="00D8520A" w:rsidRPr="00DB7558">
        <w:rPr>
          <w:noProof/>
          <w:sz w:val="22"/>
          <w:szCs w:val="22"/>
          <w:lang w:val="en-GB"/>
        </w:rPr>
        <w:t>dbars), total P (0.0</w:t>
      </w:r>
      <w:r w:rsidR="00FB7B3E" w:rsidRPr="00DB7558">
        <w:rPr>
          <w:noProof/>
          <w:sz w:val="22"/>
          <w:szCs w:val="22"/>
          <w:lang w:val="en-GB"/>
        </w:rPr>
        <w:t>27</w:t>
      </w:r>
      <w:r w:rsidR="00D8520A" w:rsidRPr="00DB7558">
        <w:rPr>
          <w:noProof/>
          <w:sz w:val="22"/>
          <w:szCs w:val="22"/>
          <w:lang w:val="en-GB"/>
        </w:rPr>
        <w:t xml:space="preserve"> µmol kg</w:t>
      </w:r>
      <w:r w:rsidR="00D8520A" w:rsidRPr="00DB7558">
        <w:rPr>
          <w:noProof/>
          <w:sz w:val="22"/>
          <w:szCs w:val="22"/>
          <w:vertAlign w:val="superscript"/>
          <w:lang w:val="en-GB"/>
        </w:rPr>
        <w:t>-1</w:t>
      </w:r>
      <w:r w:rsidR="00D8520A" w:rsidRPr="00DB7558">
        <w:rPr>
          <w:noProof/>
          <w:sz w:val="22"/>
          <w:szCs w:val="22"/>
          <w:lang w:val="en-GB"/>
        </w:rPr>
        <w:t xml:space="preserve"> </w:t>
      </w:r>
      <w:r w:rsidR="00FB7B3E" w:rsidRPr="00DB7558">
        <w:rPr>
          <w:noProof/>
          <w:sz w:val="22"/>
          <w:szCs w:val="22"/>
          <w:lang w:val="en-GB"/>
        </w:rPr>
        <w:t>SW</w:t>
      </w:r>
      <w:r w:rsidR="00D8520A" w:rsidRPr="00DB7558">
        <w:rPr>
          <w:noProof/>
          <w:sz w:val="22"/>
          <w:szCs w:val="22"/>
          <w:lang w:val="en-GB"/>
        </w:rPr>
        <w:t>) and total Si (0.6</w:t>
      </w:r>
      <w:r w:rsidR="00FB7B3E" w:rsidRPr="00DB7558">
        <w:rPr>
          <w:noProof/>
          <w:sz w:val="22"/>
          <w:szCs w:val="22"/>
          <w:lang w:val="en-GB"/>
        </w:rPr>
        <w:t>9</w:t>
      </w:r>
      <w:r w:rsidR="00D8520A" w:rsidRPr="00DB7558">
        <w:rPr>
          <w:noProof/>
          <w:sz w:val="22"/>
          <w:szCs w:val="22"/>
          <w:lang w:val="en-GB"/>
        </w:rPr>
        <w:t xml:space="preserve"> µmol </w:t>
      </w:r>
      <w:r w:rsidR="00FB7B3E" w:rsidRPr="00DB7558">
        <w:rPr>
          <w:noProof/>
          <w:sz w:val="22"/>
          <w:szCs w:val="22"/>
          <w:lang w:val="en-GB"/>
        </w:rPr>
        <w:t>kg</w:t>
      </w:r>
      <w:r w:rsidR="00FB7B3E" w:rsidRPr="00DB7558">
        <w:rPr>
          <w:noProof/>
          <w:sz w:val="22"/>
          <w:szCs w:val="22"/>
          <w:vertAlign w:val="superscript"/>
          <w:lang w:val="en-GB"/>
        </w:rPr>
        <w:t>-1</w:t>
      </w:r>
      <w:r w:rsidR="00FB7B3E" w:rsidRPr="00DB7558">
        <w:rPr>
          <w:noProof/>
          <w:sz w:val="22"/>
          <w:szCs w:val="22"/>
          <w:lang w:val="en-GB"/>
        </w:rPr>
        <w:t xml:space="preserve"> SW</w:t>
      </w:r>
      <w:r w:rsidR="00D8520A" w:rsidRPr="00DB7558">
        <w:rPr>
          <w:noProof/>
          <w:sz w:val="22"/>
          <w:szCs w:val="22"/>
          <w:lang w:val="en-GB"/>
        </w:rPr>
        <w:t>) were obtained from the N</w:t>
      </w:r>
      <w:r w:rsidR="00FB7B3E" w:rsidRPr="00DB7558">
        <w:rPr>
          <w:noProof/>
          <w:sz w:val="22"/>
          <w:szCs w:val="22"/>
          <w:lang w:val="en-GB"/>
        </w:rPr>
        <w:t>ational Monitoring Program</w:t>
      </w:r>
      <w:r w:rsidR="00944503" w:rsidRPr="00DB7558">
        <w:rPr>
          <w:noProof/>
          <w:sz w:val="22"/>
          <w:szCs w:val="22"/>
          <w:lang w:val="en-GB"/>
        </w:rPr>
        <w:t xml:space="preserve"> (NMP)</w:t>
      </w:r>
      <w:r w:rsidR="00D8520A" w:rsidRPr="00DB7558">
        <w:rPr>
          <w:noProof/>
          <w:sz w:val="22"/>
          <w:szCs w:val="22"/>
          <w:lang w:val="en-GB"/>
        </w:rPr>
        <w:t xml:space="preserve"> </w:t>
      </w:r>
      <w:r w:rsidR="009C0942" w:rsidRPr="00DB7558">
        <w:rPr>
          <w:noProof/>
          <w:sz w:val="22"/>
          <w:szCs w:val="22"/>
          <w:lang w:val="en-GB"/>
        </w:rPr>
        <w:t xml:space="preserve">at </w:t>
      </w:r>
      <w:r w:rsidR="00D8520A" w:rsidRPr="00DB7558">
        <w:rPr>
          <w:noProof/>
          <w:sz w:val="22"/>
          <w:szCs w:val="22"/>
          <w:lang w:val="en-GB"/>
        </w:rPr>
        <w:t>the Gulf of Eilat</w:t>
      </w:r>
      <w:r w:rsidR="00944503" w:rsidRPr="00DB7558">
        <w:rPr>
          <w:noProof/>
          <w:sz w:val="22"/>
          <w:szCs w:val="22"/>
          <w:lang w:val="en-GB"/>
        </w:rPr>
        <w:t xml:space="preserve"> </w:t>
      </w:r>
      <w:r w:rsidR="00413694" w:rsidRPr="00DB7558">
        <w:rPr>
          <w:noProof/>
          <w:sz w:val="22"/>
          <w:szCs w:val="22"/>
          <w:lang w:val="en-GB"/>
        </w:rPr>
        <w:fldChar w:fldCharType="begin"/>
      </w:r>
      <w:r w:rsidR="0049096D">
        <w:rPr>
          <w:noProof/>
          <w:sz w:val="22"/>
          <w:szCs w:val="22"/>
          <w:lang w:val="en-GB"/>
        </w:rPr>
        <w:instrText xml:space="preserve"> ADDIN EN.CITE &lt;EndNote&gt;&lt;Cite&gt;&lt;Author&gt;NMP&lt;/Author&gt;&lt;Year&gt;2016&lt;/Year&gt;&lt;RecNum&gt;1680&lt;/RecNum&gt;&lt;DisplayText&gt;[3]&lt;/DisplayText&gt;&lt;record&gt;&lt;rec-number&gt;1680&lt;/rec-number&gt;&lt;foreign-keys&gt;&lt;key app="EN" db-id="2dfzzvxzd2xv54e9pztvpwxppdd2x59dxp5x"&gt;1680&lt;/key&gt;&lt;/foreign-keys&gt;&lt;ref-type name="Online Database"&gt;45&lt;/ref-type&gt;&lt;contributors&gt;&lt;authors&gt;&lt;author&gt;NMP&lt;/author&gt;&lt;/authors&gt;&lt;/contributors&gt;&lt;titles&gt;&lt;title&gt;The Israel National Monitoring Program (NMP) at the Gulf of Eilat. Viewed 15/11/16. http://www.iui-eilat.ac.il/Research/NMPmeteodata.aspx&lt;/title&gt;&lt;/titles&gt;&lt;dates&gt;&lt;year&gt;2016&lt;/year&gt;&lt;/dates&gt;&lt;urls&gt;&lt;/urls&gt;&lt;/record&gt;&lt;/Cite&gt;&lt;/EndNote&gt;</w:instrText>
      </w:r>
      <w:r w:rsidR="00413694" w:rsidRPr="00DB7558">
        <w:rPr>
          <w:noProof/>
          <w:sz w:val="22"/>
          <w:szCs w:val="22"/>
          <w:lang w:val="en-GB"/>
        </w:rPr>
        <w:fldChar w:fldCharType="separate"/>
      </w:r>
      <w:r w:rsidR="0049096D">
        <w:rPr>
          <w:noProof/>
          <w:sz w:val="22"/>
          <w:szCs w:val="22"/>
          <w:lang w:val="en-GB"/>
        </w:rPr>
        <w:t>[</w:t>
      </w:r>
      <w:hyperlink w:anchor="_ENREF_3" w:tooltip="NMP, 2016 #1680" w:history="1">
        <w:r w:rsidR="000D5A7A">
          <w:rPr>
            <w:noProof/>
            <w:sz w:val="22"/>
            <w:szCs w:val="22"/>
            <w:lang w:val="en-GB"/>
          </w:rPr>
          <w:t>3</w:t>
        </w:r>
      </w:hyperlink>
      <w:r w:rsidR="0049096D">
        <w:rPr>
          <w:noProof/>
          <w:sz w:val="22"/>
          <w:szCs w:val="22"/>
          <w:lang w:val="en-GB"/>
        </w:rPr>
        <w:t>]</w:t>
      </w:r>
      <w:r w:rsidR="00413694" w:rsidRPr="00DB7558">
        <w:rPr>
          <w:noProof/>
          <w:sz w:val="22"/>
          <w:szCs w:val="22"/>
          <w:lang w:val="en-GB"/>
        </w:rPr>
        <w:fldChar w:fldCharType="end"/>
      </w:r>
      <w:r w:rsidR="00D8520A" w:rsidRPr="00DB7558">
        <w:rPr>
          <w:noProof/>
          <w:sz w:val="22"/>
          <w:szCs w:val="22"/>
          <w:lang w:val="en-GB"/>
        </w:rPr>
        <w:t>.</w:t>
      </w:r>
      <w:r w:rsidR="00FD2CC3" w:rsidRPr="00DB7558">
        <w:rPr>
          <w:noProof/>
          <w:sz w:val="22"/>
          <w:szCs w:val="22"/>
          <w:lang w:val="en-GB"/>
        </w:rPr>
        <w:t xml:space="preserve"> </w:t>
      </w:r>
      <w:r w:rsidR="001E2D52" w:rsidRPr="00DB7558">
        <w:rPr>
          <w:noProof/>
          <w:sz w:val="22"/>
          <w:szCs w:val="22"/>
          <w:lang w:val="en-GB"/>
        </w:rPr>
        <w:t>Settings for KHSO</w:t>
      </w:r>
      <w:r w:rsidR="001E2D52" w:rsidRPr="00DB7558">
        <w:rPr>
          <w:noProof/>
          <w:sz w:val="22"/>
          <w:szCs w:val="22"/>
          <w:vertAlign w:val="subscript"/>
          <w:lang w:val="en-GB"/>
        </w:rPr>
        <w:t>4</w:t>
      </w:r>
      <w:r w:rsidR="001E2D52" w:rsidRPr="00DB7558">
        <w:rPr>
          <w:noProof/>
          <w:sz w:val="22"/>
          <w:szCs w:val="22"/>
          <w:lang w:val="en-GB"/>
        </w:rPr>
        <w:t xml:space="preserve"> and [B]</w:t>
      </w:r>
      <w:r w:rsidR="001E2D52" w:rsidRPr="00DB7558">
        <w:rPr>
          <w:noProof/>
          <w:sz w:val="22"/>
          <w:szCs w:val="22"/>
          <w:vertAlign w:val="subscript"/>
          <w:lang w:val="en-GB"/>
        </w:rPr>
        <w:t>T</w:t>
      </w:r>
      <w:r w:rsidR="001E2D52" w:rsidRPr="00DB7558">
        <w:rPr>
          <w:noProof/>
          <w:sz w:val="22"/>
          <w:szCs w:val="22"/>
          <w:lang w:val="en-GB"/>
        </w:rPr>
        <w:t xml:space="preserve"> were chosen </w:t>
      </w:r>
      <w:r w:rsidR="00FE4702" w:rsidRPr="00DB7558">
        <w:rPr>
          <w:noProof/>
          <w:sz w:val="22"/>
          <w:szCs w:val="22"/>
          <w:lang w:val="en-GB"/>
        </w:rPr>
        <w:t>after</w:t>
      </w:r>
      <w:r w:rsidR="007A571D" w:rsidRPr="00DB7558">
        <w:rPr>
          <w:noProof/>
          <w:sz w:val="22"/>
          <w:szCs w:val="22"/>
          <w:lang w:val="en-GB"/>
        </w:rPr>
        <w:t xml:space="preserve"> </w:t>
      </w:r>
      <w:r w:rsidR="00413694" w:rsidRPr="00DB7558">
        <w:rPr>
          <w:noProof/>
          <w:sz w:val="22"/>
          <w:szCs w:val="22"/>
          <w:lang w:val="en-GB"/>
        </w:rPr>
        <w:fldChar w:fldCharType="begin"/>
      </w:r>
      <w:r w:rsidR="0049096D">
        <w:rPr>
          <w:noProof/>
          <w:sz w:val="22"/>
          <w:szCs w:val="22"/>
          <w:lang w:val="en-GB"/>
        </w:rPr>
        <w:instrText xml:space="preserve"> ADDIN EN.CITE &lt;EndNote&gt;&lt;Cite&gt;&lt;Author&gt;Dickson&lt;/Author&gt;&lt;Year&gt;1990&lt;/Year&gt;&lt;RecNum&gt;1692&lt;/RecNum&gt;&lt;DisplayText&gt;[4]&lt;/DisplayText&gt;&lt;record&gt;&lt;rec-number&gt;1692&lt;/rec-number&gt;&lt;foreign-keys&gt;&lt;key app="EN" db-id="2dfzzvxzd2xv54e9pztvpwxppdd2x59dxp5x"&gt;1692&lt;/key&gt;&lt;/foreign-keys&gt;&lt;ref-type name="Journal Article"&gt;17&lt;/ref-type&gt;&lt;contributors&gt;&lt;authors&gt;&lt;author&gt;Dickson, Andrew G&lt;/author&gt;&lt;/authors&gt;&lt;/contributors&gt;&lt;titles&gt;&lt;title&gt;&lt;style face="normal" font="default" size="100%"&gt;Standard potential of the reaction: AgCl (s)+ 1/2 H&lt;/style&gt;&lt;style face="subscript" font="default" size="100%"&gt;2&lt;/style&gt;&lt;style face="normal" font="default" size="100%"&gt; (g)= Ag (s)+ HCl (aq), and and the standard acidity constant of the ion HSO&lt;/style&gt;&lt;style face="subscript" font="default" size="100%"&gt;4&lt;/style&gt;&lt;style face="superscript" font="default" size="100%"&gt;-&lt;/style&gt;&lt;style face="normal" font="default" size="100%"&gt; in synthetic sea water from 273.15 to 318.15 K&lt;/style&gt;&lt;/title&gt;&lt;secondary-title&gt;The Journal of Chemical Thermodynamics&lt;/secondary-title&gt;&lt;/titles&gt;&lt;pages&gt;113-127&lt;/pages&gt;&lt;volume&gt;22&lt;/volume&gt;&lt;number&gt;2&lt;/number&gt;&lt;dates&gt;&lt;year&gt;1990&lt;/year&gt;&lt;/dates&gt;&lt;isbn&gt;0021-9614&lt;/isbn&gt;&lt;urls&gt;&lt;/urls&gt;&lt;/record&gt;&lt;/Cite&gt;&lt;/EndNote&gt;</w:instrText>
      </w:r>
      <w:r w:rsidR="00413694" w:rsidRPr="00DB7558">
        <w:rPr>
          <w:noProof/>
          <w:sz w:val="22"/>
          <w:szCs w:val="22"/>
          <w:lang w:val="en-GB"/>
        </w:rPr>
        <w:fldChar w:fldCharType="separate"/>
      </w:r>
      <w:r w:rsidR="0049096D">
        <w:rPr>
          <w:noProof/>
          <w:sz w:val="22"/>
          <w:szCs w:val="22"/>
          <w:lang w:val="en-GB"/>
        </w:rPr>
        <w:t>[</w:t>
      </w:r>
      <w:hyperlink w:anchor="_ENREF_4" w:tooltip="Dickson, 1990 #1692" w:history="1">
        <w:r w:rsidR="000D5A7A">
          <w:rPr>
            <w:noProof/>
            <w:sz w:val="22"/>
            <w:szCs w:val="22"/>
            <w:lang w:val="en-GB"/>
          </w:rPr>
          <w:t>4</w:t>
        </w:r>
      </w:hyperlink>
      <w:r w:rsidR="0049096D">
        <w:rPr>
          <w:noProof/>
          <w:sz w:val="22"/>
          <w:szCs w:val="22"/>
          <w:lang w:val="en-GB"/>
        </w:rPr>
        <w:t>]</w:t>
      </w:r>
      <w:r w:rsidR="00413694" w:rsidRPr="00DB7558">
        <w:rPr>
          <w:noProof/>
          <w:sz w:val="22"/>
          <w:szCs w:val="22"/>
          <w:lang w:val="en-GB"/>
        </w:rPr>
        <w:fldChar w:fldCharType="end"/>
      </w:r>
      <w:r w:rsidR="001E2D52" w:rsidRPr="00DB7558">
        <w:rPr>
          <w:noProof/>
          <w:sz w:val="22"/>
          <w:szCs w:val="22"/>
          <w:lang w:val="en-GB"/>
        </w:rPr>
        <w:t xml:space="preserve"> and </w:t>
      </w:r>
      <w:r w:rsidR="00413694" w:rsidRPr="00DB7558">
        <w:rPr>
          <w:noProof/>
          <w:sz w:val="22"/>
          <w:szCs w:val="22"/>
          <w:lang w:val="en-GB"/>
        </w:rPr>
        <w:fldChar w:fldCharType="begin"/>
      </w:r>
      <w:r w:rsidR="0049096D">
        <w:rPr>
          <w:noProof/>
          <w:sz w:val="22"/>
          <w:szCs w:val="22"/>
          <w:lang w:val="en-GB"/>
        </w:rPr>
        <w:instrText xml:space="preserve"> ADDIN EN.CITE &lt;EndNote&gt;&lt;Cite&gt;&lt;Author&gt;Lee&lt;/Author&gt;&lt;Year&gt;2010&lt;/Year&gt;&lt;RecNum&gt;1693&lt;/RecNum&gt;&lt;DisplayText&gt;[5]&lt;/DisplayText&gt;&lt;record&gt;&lt;rec-number&gt;1693&lt;/rec-number&gt;&lt;foreign-keys&gt;&lt;key app="EN" db-id="2dfzzvxzd2xv54e9pztvpwxppdd2x59dxp5x"&gt;1693&lt;/key&gt;&lt;/foreign-keys&gt;&lt;ref-type name="Journal Article"&gt;17&lt;/ref-type&gt;&lt;contributors&gt;&lt;authors&gt;&lt;author&gt;Lee, Kitack&lt;/author&gt;&lt;author&gt;Kim, Tae-Wook&lt;/author&gt;&lt;author&gt;Byrne, Robert H&lt;/author&gt;&lt;author&gt;Millero, Frank J&lt;/author&gt;&lt;author&gt;Feely, Richard A&lt;/author&gt;&lt;author&gt;Liu, Yong-Ming&lt;/author&gt;&lt;/authors&gt;&lt;/contributors&gt;&lt;titles&gt;&lt;title&gt;The universal ratio of boron to chlorinity for the North Pacific and North Atlantic oceans&lt;/title&gt;&lt;secondary-title&gt;Geochimica et Cosmochimica Acta&lt;/secondary-title&gt;&lt;/titles&gt;&lt;periodical&gt;&lt;full-title&gt;Geochimica et Cosmochimica Acta&lt;/full-title&gt;&lt;abbr-1&gt;Geochim Cosmochim Acta&lt;/abbr-1&gt;&lt;abbr-2&gt;Geochim. Cosmochim. Acta&lt;/abbr-2&gt;&lt;/periodical&gt;&lt;pages&gt;1801-1811&lt;/pages&gt;&lt;volume&gt;74&lt;/volume&gt;&lt;number&gt;6&lt;/number&gt;&lt;dates&gt;&lt;year&gt;2010&lt;/year&gt;&lt;/dates&gt;&lt;isbn&gt;0016-7037&lt;/isbn&gt;&lt;urls&gt;&lt;/urls&gt;&lt;/record&gt;&lt;/Cite&gt;&lt;/EndNote&gt;</w:instrText>
      </w:r>
      <w:r w:rsidR="00413694" w:rsidRPr="00DB7558">
        <w:rPr>
          <w:noProof/>
          <w:sz w:val="22"/>
          <w:szCs w:val="22"/>
          <w:lang w:val="en-GB"/>
        </w:rPr>
        <w:fldChar w:fldCharType="separate"/>
      </w:r>
      <w:r w:rsidR="0049096D">
        <w:rPr>
          <w:noProof/>
          <w:sz w:val="22"/>
          <w:szCs w:val="22"/>
          <w:lang w:val="en-GB"/>
        </w:rPr>
        <w:t>[</w:t>
      </w:r>
      <w:hyperlink w:anchor="_ENREF_5" w:tooltip="Lee, 2010 #1693" w:history="1">
        <w:r w:rsidR="000D5A7A">
          <w:rPr>
            <w:noProof/>
            <w:sz w:val="22"/>
            <w:szCs w:val="22"/>
            <w:lang w:val="en-GB"/>
          </w:rPr>
          <w:t>5</w:t>
        </w:r>
      </w:hyperlink>
      <w:r w:rsidR="0049096D">
        <w:rPr>
          <w:noProof/>
          <w:sz w:val="22"/>
          <w:szCs w:val="22"/>
          <w:lang w:val="en-GB"/>
        </w:rPr>
        <w:t>]</w:t>
      </w:r>
      <w:r w:rsidR="00413694" w:rsidRPr="00DB7558">
        <w:rPr>
          <w:noProof/>
          <w:sz w:val="22"/>
          <w:szCs w:val="22"/>
          <w:lang w:val="en-GB"/>
        </w:rPr>
        <w:fldChar w:fldCharType="end"/>
      </w:r>
      <w:r w:rsidR="001E2D52" w:rsidRPr="00DB7558">
        <w:rPr>
          <w:noProof/>
          <w:sz w:val="22"/>
          <w:szCs w:val="22"/>
          <w:lang w:val="en-GB"/>
        </w:rPr>
        <w:t>, respectively. Reported pH values refer to NBS scale</w:t>
      </w:r>
      <w:r w:rsidR="000D5A7A">
        <w:rPr>
          <w:noProof/>
          <w:sz w:val="22"/>
          <w:szCs w:val="22"/>
          <w:lang w:val="en-GB"/>
        </w:rPr>
        <w:t xml:space="preserve"> (pH</w:t>
      </w:r>
      <w:r w:rsidR="000D5A7A" w:rsidRPr="000D5A7A">
        <w:rPr>
          <w:noProof/>
          <w:sz w:val="22"/>
          <w:szCs w:val="22"/>
          <w:vertAlign w:val="subscript"/>
          <w:lang w:val="en-GB"/>
        </w:rPr>
        <w:t>NBS</w:t>
      </w:r>
      <w:r w:rsidR="000D5A7A">
        <w:rPr>
          <w:noProof/>
          <w:sz w:val="22"/>
          <w:szCs w:val="22"/>
          <w:lang w:val="en-GB"/>
        </w:rPr>
        <w:t>)</w:t>
      </w:r>
      <w:r w:rsidR="001E2D52" w:rsidRPr="00DB7558">
        <w:rPr>
          <w:noProof/>
          <w:sz w:val="22"/>
          <w:szCs w:val="22"/>
          <w:lang w:val="en-GB"/>
        </w:rPr>
        <w:t xml:space="preserve"> unless explicitly</w:t>
      </w:r>
      <w:r w:rsidR="007A571D" w:rsidRPr="00DB7558">
        <w:rPr>
          <w:noProof/>
          <w:sz w:val="22"/>
          <w:szCs w:val="22"/>
          <w:lang w:val="en-GB"/>
        </w:rPr>
        <w:t xml:space="preserve"> outlined.</w:t>
      </w:r>
      <w:r w:rsidR="000D5A7A">
        <w:rPr>
          <w:noProof/>
          <w:sz w:val="22"/>
          <w:szCs w:val="22"/>
          <w:lang w:val="en-GB"/>
        </w:rPr>
        <w:t xml:space="preserve"> Where pH is expressed on a total scale (pH</w:t>
      </w:r>
      <w:r w:rsidR="000D5A7A" w:rsidRPr="000D5A7A">
        <w:rPr>
          <w:noProof/>
          <w:sz w:val="22"/>
          <w:szCs w:val="22"/>
          <w:vertAlign w:val="subscript"/>
          <w:lang w:val="en-GB"/>
        </w:rPr>
        <w:t>T</w:t>
      </w:r>
      <w:r w:rsidR="000D5A7A">
        <w:rPr>
          <w:noProof/>
          <w:sz w:val="22"/>
          <w:szCs w:val="22"/>
          <w:lang w:val="en-GB"/>
        </w:rPr>
        <w:t>), 0.11 pH units have been substracted from pH</w:t>
      </w:r>
      <w:r w:rsidR="000D5A7A" w:rsidRPr="000D5A7A">
        <w:rPr>
          <w:noProof/>
          <w:sz w:val="22"/>
          <w:szCs w:val="22"/>
          <w:vertAlign w:val="subscript"/>
          <w:lang w:val="en-GB"/>
        </w:rPr>
        <w:t>NBS</w:t>
      </w:r>
      <w:r w:rsidR="000D5A7A">
        <w:rPr>
          <w:noProof/>
          <w:sz w:val="22"/>
          <w:szCs w:val="22"/>
          <w:lang w:val="en-GB"/>
        </w:rPr>
        <w:t xml:space="preserve"> </w:t>
      </w:r>
      <w:bookmarkStart w:id="0" w:name="_GoBack"/>
      <w:bookmarkEnd w:id="0"/>
      <w:r w:rsidR="000D5A7A">
        <w:rPr>
          <w:noProof/>
          <w:sz w:val="22"/>
          <w:szCs w:val="22"/>
          <w:lang w:val="en-GB"/>
        </w:rPr>
        <w:fldChar w:fldCharType="begin"/>
      </w:r>
      <w:r w:rsidR="000D5A7A">
        <w:rPr>
          <w:noProof/>
          <w:sz w:val="22"/>
          <w:szCs w:val="22"/>
          <w:lang w:val="en-GB"/>
        </w:rPr>
        <w:instrText xml:space="preserve"> ADDIN EN.CITE &lt;EndNote&gt;&lt;Cite&gt;&lt;Author&gt;Zeebe&lt;/Author&gt;&lt;Year&gt;2001&lt;/Year&gt;&lt;RecNum&gt;1637&lt;/RecNum&gt;&lt;DisplayText&gt;[6]&lt;/DisplayText&gt;&lt;record&gt;&lt;rec-number&gt;1637&lt;/rec-number&gt;&lt;foreign-keys&gt;&lt;key app="EN" db-id="2dfzzvxzd2xv54e9pztvpwxppdd2x59dxp5x"&gt;1637&lt;/key&gt;&lt;/foreign-keys&gt;&lt;ref-type name="Book"&gt;6&lt;/ref-type&gt;&lt;contributors&gt;&lt;authors&gt;&lt;author&gt;Zeebe, R.E.&lt;/author&gt;&lt;author&gt;Wolf-Gladrow, D.&lt;/author&gt;&lt;/authors&gt;&lt;/contributors&gt;&lt;titles&gt;&lt;title&gt;&lt;style face="normal" font="default" size="100%"&gt;CO&lt;/style&gt;&lt;style face="subscript" font="default" size="100%"&gt;2&lt;/style&gt;&lt;style face="normal" font="default" size="100%"&gt; in seawater: Equilibrium, kinetics, isotopes&lt;/style&gt;&lt;/title&gt;&lt;/titles&gt;&lt;pages&gt;346&lt;/pages&gt;&lt;dates&gt;&lt;year&gt;2001&lt;/year&gt;&lt;/dates&gt;&lt;pub-location&gt;Amsterdam&lt;/pub-location&gt;&lt;publisher&gt;Elsevier Science, B.V&lt;/publisher&gt;&lt;urls&gt;&lt;/urls&gt;&lt;/record&gt;&lt;/Cite&gt;&lt;/EndNote&gt;</w:instrText>
      </w:r>
      <w:r w:rsidR="000D5A7A">
        <w:rPr>
          <w:noProof/>
          <w:sz w:val="22"/>
          <w:szCs w:val="22"/>
          <w:lang w:val="en-GB"/>
        </w:rPr>
        <w:fldChar w:fldCharType="separate"/>
      </w:r>
      <w:r w:rsidR="000D5A7A">
        <w:rPr>
          <w:noProof/>
          <w:sz w:val="22"/>
          <w:szCs w:val="22"/>
          <w:lang w:val="en-GB"/>
        </w:rPr>
        <w:t>[</w:t>
      </w:r>
      <w:hyperlink w:anchor="_ENREF_6" w:tooltip="Zeebe, 2001 #1637" w:history="1">
        <w:r w:rsidR="000D5A7A">
          <w:rPr>
            <w:noProof/>
            <w:sz w:val="22"/>
            <w:szCs w:val="22"/>
            <w:lang w:val="en-GB"/>
          </w:rPr>
          <w:t>6</w:t>
        </w:r>
      </w:hyperlink>
      <w:r w:rsidR="000D5A7A">
        <w:rPr>
          <w:noProof/>
          <w:sz w:val="22"/>
          <w:szCs w:val="22"/>
          <w:lang w:val="en-GB"/>
        </w:rPr>
        <w:t>]</w:t>
      </w:r>
      <w:r w:rsidR="000D5A7A">
        <w:rPr>
          <w:noProof/>
          <w:sz w:val="22"/>
          <w:szCs w:val="22"/>
          <w:lang w:val="en-GB"/>
        </w:rPr>
        <w:fldChar w:fldCharType="end"/>
      </w:r>
      <w:r w:rsidR="000D5A7A">
        <w:rPr>
          <w:noProof/>
          <w:sz w:val="22"/>
          <w:szCs w:val="22"/>
          <w:lang w:val="en-GB"/>
        </w:rPr>
        <w:t>.</w:t>
      </w:r>
    </w:p>
    <w:p w:rsidR="00A57063" w:rsidRPr="00DB7558" w:rsidRDefault="00A57063" w:rsidP="00F405E4">
      <w:pPr>
        <w:jc w:val="both"/>
        <w:rPr>
          <w:noProof/>
          <w:sz w:val="22"/>
          <w:szCs w:val="22"/>
          <w:lang w:val="en-GB"/>
        </w:rPr>
      </w:pPr>
    </w:p>
    <w:p w:rsidR="00C92BB1" w:rsidRPr="00DB7558" w:rsidRDefault="00C92BB1" w:rsidP="00F405E4">
      <w:pPr>
        <w:jc w:val="both"/>
        <w:rPr>
          <w:i/>
          <w:noProof/>
          <w:sz w:val="22"/>
          <w:szCs w:val="22"/>
          <w:lang w:val="en-GB"/>
        </w:rPr>
      </w:pPr>
      <w:r w:rsidRPr="00DB7558">
        <w:rPr>
          <w:i/>
          <w:noProof/>
          <w:sz w:val="22"/>
          <w:szCs w:val="22"/>
          <w:lang w:val="en-GB"/>
        </w:rPr>
        <w:t>PAM fluorometry</w:t>
      </w:r>
    </w:p>
    <w:p w:rsidR="00C92BB1" w:rsidRPr="00DB7558" w:rsidRDefault="00C92BB1" w:rsidP="00F405E4">
      <w:pPr>
        <w:jc w:val="both"/>
        <w:rPr>
          <w:noProof/>
          <w:sz w:val="22"/>
          <w:szCs w:val="22"/>
          <w:lang w:val="en-GB"/>
        </w:rPr>
      </w:pPr>
      <w:r w:rsidRPr="00DB7558">
        <w:rPr>
          <w:noProof/>
          <w:sz w:val="22"/>
          <w:szCs w:val="22"/>
          <w:lang w:val="en-GB"/>
        </w:rPr>
        <w:t>Measurements of minimal (F</w:t>
      </w:r>
      <w:r w:rsidRPr="00DB7558">
        <w:rPr>
          <w:noProof/>
          <w:sz w:val="22"/>
          <w:szCs w:val="22"/>
          <w:vertAlign w:val="subscript"/>
          <w:lang w:val="en-GB"/>
        </w:rPr>
        <w:t>o</w:t>
      </w:r>
      <w:r w:rsidRPr="00DB7558">
        <w:rPr>
          <w:noProof/>
          <w:sz w:val="22"/>
          <w:szCs w:val="22"/>
          <w:lang w:val="en-GB"/>
        </w:rPr>
        <w:t>) and maximal (F</w:t>
      </w:r>
      <w:r w:rsidRPr="00DB7558">
        <w:rPr>
          <w:noProof/>
          <w:sz w:val="22"/>
          <w:szCs w:val="22"/>
          <w:vertAlign w:val="subscript"/>
          <w:lang w:val="en-GB"/>
        </w:rPr>
        <w:t>m</w:t>
      </w:r>
      <w:r w:rsidRPr="00DB7558">
        <w:rPr>
          <w:noProof/>
          <w:sz w:val="22"/>
          <w:szCs w:val="22"/>
          <w:lang w:val="en-GB"/>
        </w:rPr>
        <w:t>’) fluorescence at each PAR level, with F</w:t>
      </w:r>
      <w:r w:rsidRPr="00DB7558">
        <w:rPr>
          <w:noProof/>
          <w:sz w:val="22"/>
          <w:szCs w:val="22"/>
          <w:vertAlign w:val="subscript"/>
          <w:lang w:val="en-GB"/>
        </w:rPr>
        <w:t>m</w:t>
      </w:r>
      <w:r w:rsidRPr="00DB7558">
        <w:rPr>
          <w:noProof/>
          <w:sz w:val="22"/>
          <w:szCs w:val="22"/>
          <w:lang w:val="en-GB"/>
        </w:rPr>
        <w:t>’-F</w:t>
      </w:r>
      <w:r w:rsidRPr="00DB7558">
        <w:rPr>
          <w:noProof/>
          <w:sz w:val="22"/>
          <w:szCs w:val="22"/>
          <w:vertAlign w:val="subscript"/>
          <w:lang w:val="en-GB"/>
        </w:rPr>
        <w:t>o</w:t>
      </w:r>
      <w:r w:rsidRPr="00DB7558">
        <w:rPr>
          <w:noProof/>
          <w:sz w:val="22"/>
          <w:szCs w:val="22"/>
          <w:lang w:val="en-GB"/>
        </w:rPr>
        <w:t xml:space="preserve"> = F</w:t>
      </w:r>
      <w:r w:rsidRPr="00DB7558">
        <w:rPr>
          <w:noProof/>
          <w:sz w:val="22"/>
          <w:szCs w:val="22"/>
          <w:vertAlign w:val="subscript"/>
          <w:lang w:val="en-GB"/>
        </w:rPr>
        <w:t>v</w:t>
      </w:r>
      <w:r w:rsidRPr="00DB7558">
        <w:rPr>
          <w:noProof/>
          <w:sz w:val="22"/>
          <w:szCs w:val="22"/>
          <w:lang w:val="en-GB"/>
        </w:rPr>
        <w:t xml:space="preserve"> (variable fluorescence) were used to calculate the electron transport rate (ETR = F</w:t>
      </w:r>
      <w:r w:rsidRPr="00DB7558">
        <w:rPr>
          <w:noProof/>
          <w:sz w:val="22"/>
          <w:szCs w:val="22"/>
          <w:vertAlign w:val="subscript"/>
          <w:lang w:val="en-GB"/>
        </w:rPr>
        <w:t>v</w:t>
      </w:r>
      <w:r w:rsidRPr="00DB7558">
        <w:rPr>
          <w:noProof/>
          <w:sz w:val="22"/>
          <w:szCs w:val="22"/>
          <w:lang w:val="en-GB"/>
        </w:rPr>
        <w:t>/F</w:t>
      </w:r>
      <w:r w:rsidRPr="00DB7558">
        <w:rPr>
          <w:noProof/>
          <w:sz w:val="22"/>
          <w:szCs w:val="22"/>
          <w:vertAlign w:val="subscript"/>
          <w:lang w:val="en-GB"/>
        </w:rPr>
        <w:t>m</w:t>
      </w:r>
      <w:r w:rsidRPr="00DB7558">
        <w:rPr>
          <w:noProof/>
          <w:sz w:val="22"/>
          <w:szCs w:val="22"/>
          <w:lang w:val="en-GB"/>
        </w:rPr>
        <w:t xml:space="preserve">’ x PAR x ETR-factor), where the ETR-factor is the product of the amount of total PAR absorbed and its allocation to photosystem II (PSII) </w:t>
      </w:r>
      <w:r w:rsidRPr="00DB7558">
        <w:rPr>
          <w:noProof/>
          <w:sz w:val="22"/>
          <w:szCs w:val="22"/>
          <w:lang w:val="en-GB"/>
        </w:rPr>
        <w:fldChar w:fldCharType="begin"/>
      </w:r>
      <w:r w:rsidR="000D5A7A">
        <w:rPr>
          <w:noProof/>
          <w:sz w:val="22"/>
          <w:szCs w:val="22"/>
          <w:lang w:val="en-GB"/>
        </w:rPr>
        <w:instrText xml:space="preserve"> ADDIN EN.CITE &lt;EndNote&gt;&lt;Cite&gt;&lt;Author&gt;Genty&lt;/Author&gt;&lt;Year&gt;1989&lt;/Year&gt;&lt;RecNum&gt;1439&lt;/RecNum&gt;&lt;DisplayText&gt;[7, 8]&lt;/DisplayText&gt;&lt;record&gt;&lt;rec-number&gt;1439&lt;/rec-number&gt;&lt;foreign-keys&gt;&lt;key app="EN" db-id="2dfzzvxzd2xv54e9pztvpwxppdd2x59dxp5x"&gt;1439&lt;/key&gt;&lt;/foreign-keys&gt;&lt;ref-type name="Journal Article"&gt;17&lt;/ref-type&gt;&lt;contributors&gt;&lt;authors&gt;&lt;author&gt;Genty, Bernard&lt;/author&gt;&lt;author&gt;Briantais, Jean-Marie&lt;/author&gt;&lt;author&gt;Baker, Neil R&lt;/author&gt;&lt;/authors&gt;&lt;/contributors&gt;&lt;titles&gt;&lt;title&gt;The relationship between the quantum yield of photosynthetic electron transport and quenching of chlorophyll fluorescence&lt;/title&gt;&lt;secondary-title&gt;Biochimica et Biophysica Acta&lt;/secondary-title&gt;&lt;/titles&gt;&lt;periodical&gt;&lt;full-title&gt;Biochimica et Biophysica Acta&lt;/full-title&gt;&lt;abbr-1&gt;Biochim Biophys Acta&lt;/abbr-1&gt;&lt;abbr-2&gt;Biochim. Biophys. Acta.&lt;/abbr-2&gt;&lt;/periodical&gt;&lt;pages&gt;87-92&lt;/pages&gt;&lt;volume&gt;990&lt;/volume&gt;&lt;number&gt;1&lt;/number&gt;&lt;dates&gt;&lt;year&gt;1989&lt;/year&gt;&lt;/dates&gt;&lt;isbn&gt;0304-4165&lt;/isbn&gt;&lt;urls&gt;&lt;/urls&gt;&lt;/record&gt;&lt;/Cite&gt;&lt;Cite&gt;&lt;Author&gt;Schreiber&lt;/Author&gt;&lt;Year&gt;1995&lt;/Year&gt;&lt;RecNum&gt;1440&lt;/RecNum&gt;&lt;record&gt;&lt;rec-number&gt;1440&lt;/rec-number&gt;&lt;foreign-keys&gt;&lt;key app="EN" db-id="2dfzzvxzd2xv54e9pztvpwxppdd2x59dxp5x"&gt;1440&lt;/key&gt;&lt;/foreign-keys&gt;&lt;ref-type name="Book Section"&gt;5&lt;/ref-type&gt;&lt;contributors&gt;&lt;authors&gt;&lt;author&gt;Schreiber, U&lt;/author&gt;&lt;author&gt;Bilger, W&lt;/author&gt;&lt;author&gt;Neubauer, C&lt;/author&gt;&lt;/authors&gt;&lt;secondary-authors&gt;&lt;author&gt;Schulze, Ernst-Detlef&lt;/author&gt;&lt;author&gt;Caldwell, Martyn M.&lt;/author&gt;&lt;/secondary-authors&gt;&lt;/contributors&gt;&lt;titles&gt;&lt;title&gt;&lt;style face="normal" font="default" size="100%"&gt;Chlorophyll fluorescence as a nonintrusive indicator for rapid assessment of &lt;/style&gt;&lt;style face="italic" font="default" size="100%"&gt;in vivo&lt;/style&gt;&lt;style face="normal" font="default" size="100%"&gt; photosynthesis&lt;/style&gt;&lt;/title&gt;&lt;secondary-title&gt;Ecophysiology of photosynthesis&lt;/secondary-title&gt;&lt;/titles&gt;&lt;pages&gt;49-70&lt;/pages&gt;&lt;dates&gt;&lt;year&gt;1995&lt;/year&gt;&lt;/dates&gt;&lt;pub-location&gt;Berlin, Heidelberg&lt;/pub-location&gt;&lt;publisher&gt;Springer&lt;/publisher&gt;&lt;isbn&gt;3540585710&lt;/isbn&gt;&lt;urls&gt;&lt;/urls&gt;&lt;/record&gt;&lt;/Cite&gt;&lt;/EndNote&gt;</w:instrText>
      </w:r>
      <w:r w:rsidRPr="00DB7558">
        <w:rPr>
          <w:noProof/>
          <w:sz w:val="22"/>
          <w:szCs w:val="22"/>
          <w:lang w:val="en-GB"/>
        </w:rPr>
        <w:fldChar w:fldCharType="separate"/>
      </w:r>
      <w:r w:rsidR="000D5A7A">
        <w:rPr>
          <w:noProof/>
          <w:sz w:val="22"/>
          <w:szCs w:val="22"/>
          <w:lang w:val="en-GB"/>
        </w:rPr>
        <w:t>[</w:t>
      </w:r>
      <w:hyperlink w:anchor="_ENREF_7" w:tooltip="Genty, 1989 #1439" w:history="1">
        <w:r w:rsidR="000D5A7A">
          <w:rPr>
            <w:noProof/>
            <w:sz w:val="22"/>
            <w:szCs w:val="22"/>
            <w:lang w:val="en-GB"/>
          </w:rPr>
          <w:t>7</w:t>
        </w:r>
      </w:hyperlink>
      <w:r w:rsidR="000D5A7A">
        <w:rPr>
          <w:noProof/>
          <w:sz w:val="22"/>
          <w:szCs w:val="22"/>
          <w:lang w:val="en-GB"/>
        </w:rPr>
        <w:t xml:space="preserve">, </w:t>
      </w:r>
      <w:hyperlink w:anchor="_ENREF_8" w:tooltip="Schreiber, 1995 #1440" w:history="1">
        <w:r w:rsidR="000D5A7A">
          <w:rPr>
            <w:noProof/>
            <w:sz w:val="22"/>
            <w:szCs w:val="22"/>
            <w:lang w:val="en-GB"/>
          </w:rPr>
          <w:t>8</w:t>
        </w:r>
      </w:hyperlink>
      <w:r w:rsidR="000D5A7A">
        <w:rPr>
          <w:noProof/>
          <w:sz w:val="22"/>
          <w:szCs w:val="22"/>
          <w:lang w:val="en-GB"/>
        </w:rPr>
        <w:t>]</w:t>
      </w:r>
      <w:r w:rsidRPr="00DB7558">
        <w:rPr>
          <w:noProof/>
          <w:sz w:val="22"/>
          <w:szCs w:val="22"/>
          <w:lang w:val="en-GB"/>
        </w:rPr>
        <w:fldChar w:fldCharType="end"/>
      </w:r>
      <w:r w:rsidRPr="00DB7558">
        <w:rPr>
          <w:noProof/>
          <w:sz w:val="22"/>
          <w:szCs w:val="22"/>
          <w:lang w:val="en-GB"/>
        </w:rPr>
        <w:t>. Since the ETR-factor was not determined for each fragment, it was set to 1. Thus, all presented ETR- and alpha-values are relative values (rETR; rα). Maximum quantum yield of PSII (F</w:t>
      </w:r>
      <w:r w:rsidRPr="00DB7558">
        <w:rPr>
          <w:noProof/>
          <w:sz w:val="22"/>
          <w:szCs w:val="22"/>
          <w:vertAlign w:val="subscript"/>
          <w:lang w:val="en-GB"/>
        </w:rPr>
        <w:t>v</w:t>
      </w:r>
      <w:r w:rsidRPr="00DB7558">
        <w:rPr>
          <w:noProof/>
          <w:sz w:val="22"/>
          <w:szCs w:val="22"/>
          <w:lang w:val="en-GB"/>
        </w:rPr>
        <w:t>/F</w:t>
      </w:r>
      <w:r w:rsidRPr="00DB7558">
        <w:rPr>
          <w:noProof/>
          <w:sz w:val="22"/>
          <w:szCs w:val="22"/>
          <w:vertAlign w:val="subscript"/>
          <w:lang w:val="en-GB"/>
        </w:rPr>
        <w:t>m</w:t>
      </w:r>
      <w:r w:rsidRPr="00DB7558">
        <w:rPr>
          <w:noProof/>
          <w:sz w:val="22"/>
          <w:szCs w:val="22"/>
          <w:lang w:val="en-GB"/>
        </w:rPr>
        <w:t>) was derived from the first yield measurement of the RLC.</w:t>
      </w:r>
    </w:p>
    <w:p w:rsidR="001D11C6" w:rsidRPr="00DB7558" w:rsidRDefault="001D11C6" w:rsidP="00F405E4">
      <w:pPr>
        <w:jc w:val="both"/>
        <w:rPr>
          <w:i/>
          <w:noProof/>
          <w:sz w:val="22"/>
          <w:szCs w:val="22"/>
          <w:lang w:val="en-GB"/>
        </w:rPr>
      </w:pPr>
    </w:p>
    <w:p w:rsidR="00BA1E73" w:rsidRPr="00DB7558" w:rsidRDefault="00BA1E73" w:rsidP="00F405E4">
      <w:pPr>
        <w:jc w:val="both"/>
        <w:rPr>
          <w:i/>
          <w:noProof/>
          <w:sz w:val="22"/>
          <w:szCs w:val="22"/>
          <w:lang w:val="en-GB"/>
        </w:rPr>
      </w:pPr>
      <w:r w:rsidRPr="00DB7558">
        <w:rPr>
          <w:i/>
          <w:noProof/>
          <w:sz w:val="22"/>
          <w:szCs w:val="22"/>
          <w:lang w:val="en-GB"/>
        </w:rPr>
        <w:t>Photosynthesis, respiration</w:t>
      </w:r>
    </w:p>
    <w:p w:rsidR="00F405E4" w:rsidRPr="00DB7558" w:rsidRDefault="00F405E4" w:rsidP="00F405E4">
      <w:pPr>
        <w:jc w:val="both"/>
        <w:rPr>
          <w:noProof/>
          <w:sz w:val="22"/>
          <w:szCs w:val="22"/>
          <w:lang w:val="en-GB"/>
        </w:rPr>
      </w:pPr>
      <w:r w:rsidRPr="00DB7558">
        <w:rPr>
          <w:noProof/>
          <w:sz w:val="22"/>
          <w:szCs w:val="22"/>
          <w:lang w:val="en-GB"/>
        </w:rPr>
        <w:t>Net coral photosynthesis in the light and coral respiration in the dark was derived from rates of oxygen production</w:t>
      </w:r>
      <w:r w:rsidR="00070EFE" w:rsidRPr="00DB7558">
        <w:rPr>
          <w:noProof/>
          <w:sz w:val="22"/>
          <w:szCs w:val="22"/>
          <w:lang w:val="en-GB"/>
        </w:rPr>
        <w:t>/consumption</w:t>
      </w:r>
      <w:r w:rsidRPr="00DB7558">
        <w:rPr>
          <w:noProof/>
          <w:sz w:val="22"/>
          <w:szCs w:val="22"/>
          <w:lang w:val="en-GB"/>
        </w:rPr>
        <w:t xml:space="preserve"> in sealed </w:t>
      </w:r>
      <w:r w:rsidR="00373EBE" w:rsidRPr="00DB7558">
        <w:rPr>
          <w:noProof/>
          <w:sz w:val="22"/>
          <w:szCs w:val="22"/>
          <w:lang w:val="en-GB"/>
        </w:rPr>
        <w:t>acrylic-glass metabolic chamber</w:t>
      </w:r>
      <w:r w:rsidR="00095A3F" w:rsidRPr="00DB7558">
        <w:rPr>
          <w:noProof/>
          <w:sz w:val="22"/>
          <w:szCs w:val="22"/>
          <w:lang w:val="en-GB"/>
        </w:rPr>
        <w:t>s (250-270 mL)</w:t>
      </w:r>
      <w:r w:rsidR="00373EBE" w:rsidRPr="00DB7558">
        <w:rPr>
          <w:noProof/>
          <w:sz w:val="22"/>
          <w:szCs w:val="22"/>
          <w:lang w:val="en-GB"/>
        </w:rPr>
        <w:t xml:space="preserve"> </w:t>
      </w:r>
      <w:r w:rsidR="00070EFE" w:rsidRPr="00DB7558">
        <w:rPr>
          <w:noProof/>
          <w:sz w:val="22"/>
          <w:szCs w:val="22"/>
          <w:lang w:val="en-GB"/>
        </w:rPr>
        <w:t>with</w:t>
      </w:r>
      <w:r w:rsidR="00095A3F" w:rsidRPr="00DB7558">
        <w:rPr>
          <w:noProof/>
          <w:sz w:val="22"/>
          <w:szCs w:val="22"/>
          <w:lang w:val="en-GB"/>
        </w:rPr>
        <w:t xml:space="preserve"> a double wall and temperature-adjusted water flow, serving as a water jacket</w:t>
      </w:r>
      <w:r w:rsidR="00070EFE" w:rsidRPr="00DB7558">
        <w:rPr>
          <w:noProof/>
          <w:sz w:val="22"/>
          <w:szCs w:val="22"/>
          <w:lang w:val="en-GB"/>
        </w:rPr>
        <w:t xml:space="preserve"> (adjusted according to treatment temperatures)</w:t>
      </w:r>
      <w:r w:rsidRPr="00DB7558">
        <w:rPr>
          <w:noProof/>
          <w:sz w:val="22"/>
          <w:szCs w:val="22"/>
          <w:lang w:val="en-GB"/>
        </w:rPr>
        <w:t>.</w:t>
      </w:r>
      <w:r w:rsidR="00373EBE" w:rsidRPr="00DB7558">
        <w:rPr>
          <w:noProof/>
          <w:sz w:val="22"/>
          <w:szCs w:val="22"/>
          <w:lang w:val="en-GB"/>
        </w:rPr>
        <w:t xml:space="preserve"> Seawater was continuously mixed using a magnetic stirrer to ensure dissolved oxygen was homogenous. </w:t>
      </w:r>
      <w:r w:rsidR="00DB63A1" w:rsidRPr="00DB7558">
        <w:rPr>
          <w:noProof/>
          <w:sz w:val="22"/>
          <w:szCs w:val="22"/>
          <w:lang w:val="en-GB"/>
        </w:rPr>
        <w:t xml:space="preserve">Incubation times were on average 1-1.5h in order to have sufficient changes in TA </w:t>
      </w:r>
      <w:r w:rsidR="0068275E" w:rsidRPr="00DB7558">
        <w:rPr>
          <w:noProof/>
          <w:sz w:val="22"/>
          <w:szCs w:val="22"/>
          <w:lang w:val="en-GB"/>
        </w:rPr>
        <w:t>while at the same time</w:t>
      </w:r>
      <w:r w:rsidR="00DB63A1" w:rsidRPr="00DB7558">
        <w:rPr>
          <w:noProof/>
          <w:sz w:val="22"/>
          <w:szCs w:val="22"/>
          <w:lang w:val="en-GB"/>
        </w:rPr>
        <w:t xml:space="preserve"> limiting changes to carbonate chemistry and oxygen saturation</w:t>
      </w:r>
      <w:r w:rsidR="000A4616">
        <w:rPr>
          <w:noProof/>
          <w:sz w:val="22"/>
          <w:szCs w:val="22"/>
          <w:lang w:val="en-GB"/>
        </w:rPr>
        <w:t xml:space="preserve"> (Table S4)</w:t>
      </w:r>
      <w:r w:rsidR="00DB63A1" w:rsidRPr="00DB7558">
        <w:rPr>
          <w:noProof/>
          <w:sz w:val="22"/>
          <w:szCs w:val="22"/>
          <w:lang w:val="en-GB"/>
        </w:rPr>
        <w:t>.</w:t>
      </w:r>
      <w:r w:rsidR="0068275E" w:rsidRPr="00DB7558">
        <w:rPr>
          <w:noProof/>
          <w:sz w:val="22"/>
          <w:szCs w:val="22"/>
          <w:lang w:val="en-GB"/>
        </w:rPr>
        <w:t xml:space="preserve"> </w:t>
      </w:r>
      <w:r w:rsidRPr="00DB7558">
        <w:rPr>
          <w:noProof/>
          <w:sz w:val="22"/>
          <w:szCs w:val="22"/>
          <w:lang w:val="en-GB"/>
        </w:rPr>
        <w:t>Net oxygen production in the light and respiration in the dark per fragment [∆O</w:t>
      </w:r>
      <w:r w:rsidRPr="00DB7558">
        <w:rPr>
          <w:noProof/>
          <w:sz w:val="22"/>
          <w:szCs w:val="22"/>
          <w:vertAlign w:val="subscript"/>
          <w:lang w:val="en-GB"/>
        </w:rPr>
        <w:t>2</w:t>
      </w:r>
      <w:r w:rsidRPr="00DB7558">
        <w:rPr>
          <w:noProof/>
          <w:sz w:val="22"/>
          <w:szCs w:val="22"/>
          <w:lang w:val="en-GB"/>
        </w:rPr>
        <w:t xml:space="preserve"> as mg O</w:t>
      </w:r>
      <w:r w:rsidRPr="00DB7558">
        <w:rPr>
          <w:noProof/>
          <w:sz w:val="22"/>
          <w:szCs w:val="22"/>
          <w:vertAlign w:val="subscript"/>
          <w:lang w:val="en-GB"/>
        </w:rPr>
        <w:t>2</w:t>
      </w:r>
      <w:r w:rsidRPr="00DB7558">
        <w:rPr>
          <w:noProof/>
          <w:sz w:val="22"/>
          <w:szCs w:val="22"/>
          <w:lang w:val="en-GB"/>
        </w:rPr>
        <w:t xml:space="preserve"> min</w:t>
      </w:r>
      <w:r w:rsidRPr="00DB7558">
        <w:rPr>
          <w:noProof/>
          <w:sz w:val="22"/>
          <w:szCs w:val="22"/>
          <w:vertAlign w:val="superscript"/>
          <w:lang w:val="en-GB"/>
        </w:rPr>
        <w:t>-1</w:t>
      </w:r>
      <w:r w:rsidRPr="00DB7558">
        <w:rPr>
          <w:noProof/>
          <w:sz w:val="22"/>
          <w:szCs w:val="22"/>
          <w:lang w:val="en-GB"/>
        </w:rPr>
        <w:t>] were calculated from the linear slope of changes in relative oxygen saturation after blank correction (∆O</w:t>
      </w:r>
      <w:r w:rsidRPr="00DB7558">
        <w:rPr>
          <w:noProof/>
          <w:sz w:val="22"/>
          <w:szCs w:val="22"/>
          <w:vertAlign w:val="subscript"/>
          <w:lang w:val="en-GB"/>
        </w:rPr>
        <w:t>2</w:t>
      </w:r>
      <w:r w:rsidRPr="00DB7558">
        <w:rPr>
          <w:noProof/>
          <w:sz w:val="22"/>
          <w:szCs w:val="22"/>
          <w:lang w:val="en-GB"/>
        </w:rPr>
        <w:t xml:space="preserve"> as % min</w:t>
      </w:r>
      <w:r w:rsidRPr="00DB7558">
        <w:rPr>
          <w:noProof/>
          <w:sz w:val="22"/>
          <w:szCs w:val="22"/>
          <w:vertAlign w:val="superscript"/>
          <w:lang w:val="en-GB"/>
        </w:rPr>
        <w:t>-1</w:t>
      </w:r>
      <w:r w:rsidRPr="00DB7558">
        <w:rPr>
          <w:noProof/>
          <w:sz w:val="22"/>
          <w:szCs w:val="22"/>
          <w:lang w:val="en-GB"/>
        </w:rPr>
        <w:t>), while accounting for the effects of temperature and salinity on oxygen saturation (DO) according to the following equation:</w:t>
      </w:r>
    </w:p>
    <w:p w:rsidR="00F405E4" w:rsidRPr="00DB7558" w:rsidRDefault="00F405E4" w:rsidP="000A4616">
      <w:pPr>
        <w:jc w:val="center"/>
        <w:rPr>
          <w:noProof/>
          <w:sz w:val="22"/>
          <w:szCs w:val="22"/>
          <w:lang w:val="en-GB"/>
        </w:rPr>
      </w:pPr>
      <w:r w:rsidRPr="00DB7558">
        <w:rPr>
          <w:noProof/>
          <w:sz w:val="22"/>
          <w:szCs w:val="22"/>
          <w:lang w:val="en-GB"/>
        </w:rPr>
        <w:t>∆O</w:t>
      </w:r>
      <w:r w:rsidRPr="00DB7558">
        <w:rPr>
          <w:noProof/>
          <w:sz w:val="22"/>
          <w:szCs w:val="22"/>
          <w:vertAlign w:val="subscript"/>
          <w:lang w:val="en-GB"/>
        </w:rPr>
        <w:t>2</w:t>
      </w:r>
      <w:r w:rsidRPr="00DB7558">
        <w:rPr>
          <w:noProof/>
          <w:sz w:val="22"/>
          <w:szCs w:val="22"/>
          <w:lang w:val="en-GB"/>
        </w:rPr>
        <w:t xml:space="preserve"> [mg min</w:t>
      </w:r>
      <w:r w:rsidRPr="00DB7558">
        <w:rPr>
          <w:noProof/>
          <w:sz w:val="22"/>
          <w:szCs w:val="22"/>
          <w:vertAlign w:val="superscript"/>
          <w:lang w:val="en-GB"/>
        </w:rPr>
        <w:t>-1</w:t>
      </w:r>
      <w:r w:rsidRPr="00DB7558">
        <w:rPr>
          <w:noProof/>
          <w:sz w:val="22"/>
          <w:szCs w:val="22"/>
          <w:lang w:val="en-GB"/>
        </w:rPr>
        <w:t>] = ∆O</w:t>
      </w:r>
      <w:r w:rsidRPr="00DB7558">
        <w:rPr>
          <w:noProof/>
          <w:sz w:val="22"/>
          <w:szCs w:val="22"/>
          <w:vertAlign w:val="subscript"/>
          <w:lang w:val="en-GB"/>
        </w:rPr>
        <w:t>2</w:t>
      </w:r>
      <w:r w:rsidRPr="00DB7558">
        <w:rPr>
          <w:noProof/>
          <w:sz w:val="22"/>
          <w:szCs w:val="22"/>
          <w:lang w:val="en-GB"/>
        </w:rPr>
        <w:t xml:space="preserve"> [% min</w:t>
      </w:r>
      <w:r w:rsidRPr="00DB7558">
        <w:rPr>
          <w:noProof/>
          <w:sz w:val="22"/>
          <w:szCs w:val="22"/>
          <w:vertAlign w:val="superscript"/>
          <w:lang w:val="en-GB"/>
        </w:rPr>
        <w:t>-1</w:t>
      </w:r>
      <w:r w:rsidRPr="00DB7558">
        <w:rPr>
          <w:noProof/>
          <w:sz w:val="22"/>
          <w:szCs w:val="22"/>
          <w:lang w:val="en-GB"/>
        </w:rPr>
        <w:t>] x DO</w:t>
      </w:r>
      <w:r w:rsidRPr="00DB7558">
        <w:rPr>
          <w:noProof/>
          <w:sz w:val="22"/>
          <w:szCs w:val="22"/>
          <w:vertAlign w:val="subscript"/>
          <w:lang w:val="en-GB"/>
        </w:rPr>
        <w:t>23°C/28°C</w:t>
      </w:r>
      <w:r w:rsidRPr="00DB7558">
        <w:rPr>
          <w:noProof/>
          <w:sz w:val="22"/>
          <w:szCs w:val="22"/>
          <w:lang w:val="en-GB"/>
        </w:rPr>
        <w:t xml:space="preserve"> [mg</w:t>
      </w:r>
      <w:r w:rsidR="004B4444" w:rsidRPr="00DB7558">
        <w:rPr>
          <w:noProof/>
          <w:sz w:val="22"/>
          <w:szCs w:val="22"/>
          <w:lang w:val="en-GB"/>
        </w:rPr>
        <w:t xml:space="preserve"> </w:t>
      </w:r>
      <w:r w:rsidRPr="00DB7558">
        <w:rPr>
          <w:noProof/>
          <w:sz w:val="22"/>
          <w:szCs w:val="22"/>
          <w:lang w:val="en-GB"/>
        </w:rPr>
        <w:t>L</w:t>
      </w:r>
      <w:r w:rsidR="004B4444" w:rsidRPr="00DB7558">
        <w:rPr>
          <w:noProof/>
          <w:sz w:val="22"/>
          <w:szCs w:val="22"/>
          <w:vertAlign w:val="superscript"/>
          <w:lang w:val="en-GB"/>
        </w:rPr>
        <w:t>-1</w:t>
      </w:r>
      <w:r w:rsidRPr="00DB7558">
        <w:rPr>
          <w:noProof/>
          <w:sz w:val="22"/>
          <w:szCs w:val="22"/>
          <w:lang w:val="en-GB"/>
        </w:rPr>
        <w:t>] x (V</w:t>
      </w:r>
      <w:r w:rsidRPr="00DB7558">
        <w:rPr>
          <w:noProof/>
          <w:sz w:val="22"/>
          <w:szCs w:val="22"/>
          <w:vertAlign w:val="subscript"/>
          <w:lang w:val="en-GB"/>
        </w:rPr>
        <w:t>chamber</w:t>
      </w:r>
      <w:r w:rsidRPr="00DB7558">
        <w:rPr>
          <w:noProof/>
          <w:sz w:val="22"/>
          <w:szCs w:val="22"/>
          <w:lang w:val="en-GB"/>
        </w:rPr>
        <w:t xml:space="preserve"> [L] – V</w:t>
      </w:r>
      <w:r w:rsidRPr="00DB7558">
        <w:rPr>
          <w:noProof/>
          <w:sz w:val="22"/>
          <w:szCs w:val="22"/>
          <w:vertAlign w:val="subscript"/>
          <w:lang w:val="en-GB"/>
        </w:rPr>
        <w:t>coral</w:t>
      </w:r>
      <w:r w:rsidRPr="00DB7558">
        <w:rPr>
          <w:noProof/>
          <w:sz w:val="22"/>
          <w:szCs w:val="22"/>
          <w:lang w:val="en-GB"/>
        </w:rPr>
        <w:t xml:space="preserve"> [L])</w:t>
      </w:r>
    </w:p>
    <w:p w:rsidR="00DB63A1" w:rsidRPr="00DB7558" w:rsidRDefault="00F405E4" w:rsidP="00F405E4">
      <w:pPr>
        <w:jc w:val="both"/>
        <w:rPr>
          <w:noProof/>
          <w:sz w:val="22"/>
          <w:szCs w:val="22"/>
          <w:lang w:val="en-GB"/>
        </w:rPr>
      </w:pPr>
      <w:r w:rsidRPr="00DB7558">
        <w:rPr>
          <w:noProof/>
          <w:sz w:val="22"/>
          <w:szCs w:val="22"/>
          <w:lang w:val="en-GB"/>
        </w:rPr>
        <w:t>Oxygen saturation levels were set as 6.809 (23°C) and 6.263 mg L</w:t>
      </w:r>
      <w:r w:rsidRPr="00DB7558">
        <w:rPr>
          <w:noProof/>
          <w:sz w:val="22"/>
          <w:szCs w:val="22"/>
          <w:vertAlign w:val="superscript"/>
          <w:lang w:val="en-GB"/>
        </w:rPr>
        <w:t>-1</w:t>
      </w:r>
      <w:r w:rsidR="001C086D" w:rsidRPr="00DB7558">
        <w:rPr>
          <w:noProof/>
          <w:sz w:val="22"/>
          <w:szCs w:val="22"/>
          <w:lang w:val="en-GB"/>
        </w:rPr>
        <w:t xml:space="preserve"> (28°C) for a salinity of 40 </w:t>
      </w:r>
      <w:r w:rsidR="00413694" w:rsidRPr="00DB7558">
        <w:rPr>
          <w:noProof/>
          <w:sz w:val="22"/>
          <w:szCs w:val="22"/>
          <w:lang w:val="en-GB"/>
        </w:rPr>
        <w:fldChar w:fldCharType="begin"/>
      </w:r>
      <w:r w:rsidR="000D5A7A">
        <w:rPr>
          <w:noProof/>
          <w:sz w:val="22"/>
          <w:szCs w:val="22"/>
          <w:lang w:val="en-GB"/>
        </w:rPr>
        <w:instrText xml:space="preserve"> ADDIN EN.CITE &lt;EndNote&gt;&lt;Cite&gt;&lt;Author&gt;Benson&lt;/Author&gt;&lt;Year&gt;1984&lt;/Year&gt;&lt;RecNum&gt;1442&lt;/RecNum&gt;&lt;DisplayText&gt;[9]&lt;/DisplayText&gt;&lt;record&gt;&lt;rec-number&gt;1442&lt;/rec-number&gt;&lt;foreign-keys&gt;&lt;key app="EN" db-id="2dfzzvxzd2xv54e9pztvpwxppdd2x59dxp5x"&gt;1442&lt;/key&gt;&lt;/foreign-keys&gt;&lt;ref-type name="Journal Article"&gt;17&lt;/ref-type&gt;&lt;contributors&gt;&lt;authors&gt;&lt;author&gt;Benson, Bruce B&lt;/author&gt;&lt;author&gt;Krause Jr., Daniel&lt;/author&gt;&lt;/authors&gt;&lt;/contributors&gt;&lt;titles&gt;&lt;title&gt;The concentration and isotopic fractionation of oxygen dissolved in freshwater and seawater in equilibrium with the atmosphere&lt;/title&gt;&lt;secondary-title&gt;Limnology and Oceanography&lt;/secondary-title&gt;&lt;/titles&gt;&lt;periodical&gt;&lt;full-title&gt;Limnology and Oceanography&lt;/full-title&gt;&lt;abbr-1&gt;Limnol Oceanogr&lt;/abbr-1&gt;&lt;abbr-2&gt;Limnol. Oceanogr&lt;/abbr-2&gt;&lt;/periodical&gt;&lt;pages&gt;620-632&lt;/pages&gt;&lt;volume&gt;29&lt;/volume&gt;&lt;number&gt;3&lt;/number&gt;&lt;dates&gt;&lt;year&gt;1984&lt;/year&gt;&lt;/dates&gt;&lt;isbn&gt;0024-3590&lt;/isbn&gt;&lt;urls&gt;&lt;/urls&gt;&lt;/record&gt;&lt;/Cite&gt;&lt;/EndNote&gt;</w:instrText>
      </w:r>
      <w:r w:rsidR="00413694" w:rsidRPr="00DB7558">
        <w:rPr>
          <w:noProof/>
          <w:sz w:val="22"/>
          <w:szCs w:val="22"/>
          <w:lang w:val="en-GB"/>
        </w:rPr>
        <w:fldChar w:fldCharType="separate"/>
      </w:r>
      <w:r w:rsidR="000D5A7A">
        <w:rPr>
          <w:noProof/>
          <w:sz w:val="22"/>
          <w:szCs w:val="22"/>
          <w:lang w:val="en-GB"/>
        </w:rPr>
        <w:t>[</w:t>
      </w:r>
      <w:hyperlink w:anchor="_ENREF_9" w:tooltip="Benson, 1984 #1442" w:history="1">
        <w:r w:rsidR="000D5A7A">
          <w:rPr>
            <w:noProof/>
            <w:sz w:val="22"/>
            <w:szCs w:val="22"/>
            <w:lang w:val="en-GB"/>
          </w:rPr>
          <w:t>9</w:t>
        </w:r>
      </w:hyperlink>
      <w:r w:rsidR="000D5A7A">
        <w:rPr>
          <w:noProof/>
          <w:sz w:val="22"/>
          <w:szCs w:val="22"/>
          <w:lang w:val="en-GB"/>
        </w:rPr>
        <w:t>]</w:t>
      </w:r>
      <w:r w:rsidR="00413694" w:rsidRPr="00DB7558">
        <w:rPr>
          <w:noProof/>
          <w:sz w:val="22"/>
          <w:szCs w:val="22"/>
          <w:lang w:val="en-GB"/>
        </w:rPr>
        <w:fldChar w:fldCharType="end"/>
      </w:r>
      <w:r w:rsidR="001C086D" w:rsidRPr="00DB7558">
        <w:rPr>
          <w:noProof/>
          <w:sz w:val="22"/>
          <w:szCs w:val="22"/>
          <w:lang w:val="en-GB"/>
        </w:rPr>
        <w:t>.</w:t>
      </w:r>
      <w:r w:rsidRPr="00DB7558">
        <w:rPr>
          <w:noProof/>
          <w:sz w:val="22"/>
          <w:szCs w:val="22"/>
          <w:lang w:val="en-GB"/>
        </w:rPr>
        <w:t xml:space="preserve"> Volumes of live coral fragments (V</w:t>
      </w:r>
      <w:r w:rsidRPr="00DB7558">
        <w:rPr>
          <w:noProof/>
          <w:sz w:val="22"/>
          <w:szCs w:val="22"/>
          <w:vertAlign w:val="subscript"/>
          <w:lang w:val="en-GB"/>
        </w:rPr>
        <w:t>coral</w:t>
      </w:r>
      <w:r w:rsidRPr="00DB7558">
        <w:rPr>
          <w:noProof/>
          <w:sz w:val="22"/>
          <w:szCs w:val="22"/>
          <w:lang w:val="en-GB"/>
        </w:rPr>
        <w:t xml:space="preserve">) were determined </w:t>
      </w:r>
      <w:r w:rsidR="007B251B" w:rsidRPr="00DB7558">
        <w:rPr>
          <w:noProof/>
          <w:sz w:val="22"/>
          <w:szCs w:val="22"/>
          <w:lang w:val="en-GB"/>
        </w:rPr>
        <w:t xml:space="preserve">to accurately </w:t>
      </w:r>
      <w:r w:rsidR="00561963" w:rsidRPr="00DB7558">
        <w:rPr>
          <w:noProof/>
          <w:sz w:val="22"/>
          <w:szCs w:val="22"/>
          <w:lang w:val="en-GB"/>
        </w:rPr>
        <w:t xml:space="preserve">calculate </w:t>
      </w:r>
      <w:r w:rsidR="007B251B" w:rsidRPr="00DB7558">
        <w:rPr>
          <w:noProof/>
          <w:sz w:val="22"/>
          <w:szCs w:val="22"/>
          <w:lang w:val="en-GB"/>
        </w:rPr>
        <w:t xml:space="preserve">the used incubation volume in the respiration chamber. Coral volumes were determined </w:t>
      </w:r>
      <w:r w:rsidRPr="00DB7558">
        <w:rPr>
          <w:noProof/>
          <w:sz w:val="22"/>
          <w:szCs w:val="22"/>
          <w:lang w:val="en-GB"/>
        </w:rPr>
        <w:t>by weighing the seawater displacement of suspended, submerged fragments, following Archimedes' principle and assuming an approximate density of 1.028 g cm</w:t>
      </w:r>
      <w:r w:rsidRPr="00DB7558">
        <w:rPr>
          <w:noProof/>
          <w:sz w:val="22"/>
          <w:szCs w:val="22"/>
          <w:vertAlign w:val="superscript"/>
          <w:lang w:val="en-GB"/>
        </w:rPr>
        <w:t>-3</w:t>
      </w:r>
      <w:r w:rsidRPr="00DB7558">
        <w:rPr>
          <w:noProof/>
          <w:sz w:val="22"/>
          <w:szCs w:val="22"/>
          <w:lang w:val="en-GB"/>
        </w:rPr>
        <w:t xml:space="preserve"> for seawater in the Red Sea. Oxygen data were converted into micromole (using 31.9988 g</w:t>
      </w:r>
      <w:r w:rsidR="004B4444" w:rsidRPr="00DB7558">
        <w:rPr>
          <w:noProof/>
          <w:sz w:val="22"/>
          <w:szCs w:val="22"/>
          <w:lang w:val="en-GB"/>
        </w:rPr>
        <w:t xml:space="preserve"> </w:t>
      </w:r>
      <w:r w:rsidRPr="00DB7558">
        <w:rPr>
          <w:noProof/>
          <w:sz w:val="22"/>
          <w:szCs w:val="22"/>
          <w:lang w:val="en-GB"/>
        </w:rPr>
        <w:t>mol</w:t>
      </w:r>
      <w:r w:rsidR="004B4444" w:rsidRPr="00DB7558">
        <w:rPr>
          <w:noProof/>
          <w:sz w:val="22"/>
          <w:szCs w:val="22"/>
          <w:vertAlign w:val="superscript"/>
          <w:lang w:val="en-GB"/>
        </w:rPr>
        <w:t>-1</w:t>
      </w:r>
      <w:r w:rsidRPr="00DB7558">
        <w:rPr>
          <w:noProof/>
          <w:sz w:val="22"/>
          <w:szCs w:val="22"/>
          <w:lang w:val="en-GB"/>
        </w:rPr>
        <w:t>) and normalized to either surface area or total chlorophyll content.</w:t>
      </w:r>
    </w:p>
    <w:p w:rsidR="001D11C6" w:rsidRPr="00DB7558" w:rsidRDefault="001D11C6" w:rsidP="00F405E4">
      <w:pPr>
        <w:jc w:val="both"/>
        <w:rPr>
          <w:i/>
          <w:noProof/>
          <w:sz w:val="22"/>
          <w:szCs w:val="22"/>
          <w:lang w:val="en-GB"/>
        </w:rPr>
      </w:pPr>
    </w:p>
    <w:p w:rsidR="00F405E4" w:rsidRPr="00DB7558" w:rsidRDefault="00F405E4" w:rsidP="00F405E4">
      <w:pPr>
        <w:jc w:val="both"/>
        <w:rPr>
          <w:i/>
          <w:noProof/>
          <w:sz w:val="22"/>
          <w:szCs w:val="22"/>
          <w:lang w:val="en-GB"/>
        </w:rPr>
      </w:pPr>
      <w:r w:rsidRPr="00DB7558">
        <w:rPr>
          <w:i/>
          <w:noProof/>
          <w:sz w:val="22"/>
          <w:szCs w:val="22"/>
          <w:lang w:val="en-GB"/>
        </w:rPr>
        <w:lastRenderedPageBreak/>
        <w:t>Biochemical analysis</w:t>
      </w:r>
    </w:p>
    <w:p w:rsidR="00F405E4" w:rsidRPr="00DB7558" w:rsidRDefault="00F405E4" w:rsidP="00F405E4">
      <w:pPr>
        <w:jc w:val="both"/>
        <w:rPr>
          <w:noProof/>
          <w:sz w:val="22"/>
          <w:szCs w:val="22"/>
          <w:lang w:val="en-GB"/>
        </w:rPr>
      </w:pPr>
      <w:r w:rsidRPr="00DB7558">
        <w:rPr>
          <w:noProof/>
          <w:sz w:val="22"/>
          <w:szCs w:val="22"/>
          <w:lang w:val="en-GB"/>
        </w:rPr>
        <w:t>Total carbohydrate content of host and symbiont tissue was assessed using an adapted protocol of the sulphuric acid-phenol method for microtiter plates</w:t>
      </w:r>
      <w:r w:rsidR="00413694" w:rsidRPr="00DB7558">
        <w:rPr>
          <w:noProof/>
          <w:sz w:val="22"/>
          <w:szCs w:val="22"/>
          <w:lang w:val="en-GB"/>
        </w:rPr>
        <w:fldChar w:fldCharType="begin"/>
      </w:r>
      <w:r w:rsidR="000D5A7A">
        <w:rPr>
          <w:noProof/>
          <w:sz w:val="22"/>
          <w:szCs w:val="22"/>
          <w:lang w:val="en-GB"/>
        </w:rPr>
        <w:instrText xml:space="preserve"> ADDIN EN.CITE &lt;EndNote&gt;&lt;Cite&gt;&lt;Author&gt;Masuko&lt;/Author&gt;&lt;Year&gt;2005&lt;/Year&gt;&lt;RecNum&gt;1318&lt;/RecNum&gt;&lt;DisplayText&gt;[10]&lt;/DisplayText&gt;&lt;record&gt;&lt;rec-number&gt;1318&lt;/rec-number&gt;&lt;foreign-keys&gt;&lt;key app="EN" db-id="2dfzzvxzd2xv54e9pztvpwxppdd2x59dxp5x"&gt;1318&lt;/key&gt;&lt;/foreign-keys&gt;&lt;ref-type name="Journal Article"&gt;17&lt;/ref-type&gt;&lt;contributors&gt;&lt;authors&gt;&lt;author&gt;Masuko, Tatsuya&lt;/author&gt;&lt;author&gt;Minami, Akio&lt;/author&gt;&lt;author&gt;Iwasaki, Norimasa&lt;/author&gt;&lt;author&gt;Majima, Tokifumi&lt;/author&gt;&lt;author&gt;Nishimura, Shin-Ichiro&lt;/author&gt;&lt;author&gt;Lee, Yuan C&lt;/author&gt;&lt;/authors&gt;&lt;/contributors&gt;&lt;titles&gt;&lt;title&gt;Carbohydrate analysis by a phenol–sulfuric acid method in microplate format&lt;/title&gt;&lt;secondary-title&gt;Analytical Biochemistry&lt;/secondary-title&gt;&lt;/titles&gt;&lt;periodical&gt;&lt;full-title&gt;Analytical Biochemistry&lt;/full-title&gt;&lt;abbr-1&gt;Anal Biochem&lt;/abbr-1&gt;&lt;abbr-2&gt;Anal. Biochem.&lt;/abbr-2&gt;&lt;/periodical&gt;&lt;pages&gt;69-72&lt;/pages&gt;&lt;volume&gt;339&lt;/volume&gt;&lt;number&gt;1&lt;/number&gt;&lt;dates&gt;&lt;year&gt;2005&lt;/year&gt;&lt;/dates&gt;&lt;isbn&gt;0003-2697&lt;/isbn&gt;&lt;urls&gt;&lt;/urls&gt;&lt;/record&gt;&lt;/Cite&gt;&lt;/EndNote&gt;</w:instrText>
      </w:r>
      <w:r w:rsidR="00413694" w:rsidRPr="00DB7558">
        <w:rPr>
          <w:noProof/>
          <w:sz w:val="22"/>
          <w:szCs w:val="22"/>
          <w:lang w:val="en-GB"/>
        </w:rPr>
        <w:fldChar w:fldCharType="separate"/>
      </w:r>
      <w:r w:rsidR="000D5A7A">
        <w:rPr>
          <w:noProof/>
          <w:sz w:val="22"/>
          <w:szCs w:val="22"/>
          <w:lang w:val="en-GB"/>
        </w:rPr>
        <w:t>[</w:t>
      </w:r>
      <w:hyperlink w:anchor="_ENREF_10" w:tooltip="Masuko, 2005 #1318" w:history="1">
        <w:r w:rsidR="000D5A7A">
          <w:rPr>
            <w:noProof/>
            <w:sz w:val="22"/>
            <w:szCs w:val="22"/>
            <w:lang w:val="en-GB"/>
          </w:rPr>
          <w:t>10</w:t>
        </w:r>
      </w:hyperlink>
      <w:r w:rsidR="000D5A7A">
        <w:rPr>
          <w:noProof/>
          <w:sz w:val="22"/>
          <w:szCs w:val="22"/>
          <w:lang w:val="en-GB"/>
        </w:rPr>
        <w:t>]</w:t>
      </w:r>
      <w:r w:rsidR="00413694" w:rsidRPr="00DB7558">
        <w:rPr>
          <w:noProof/>
          <w:sz w:val="22"/>
          <w:szCs w:val="22"/>
          <w:lang w:val="en-GB"/>
        </w:rPr>
        <w:fldChar w:fldCharType="end"/>
      </w:r>
      <w:r w:rsidRPr="00DB7558">
        <w:rPr>
          <w:noProof/>
          <w:sz w:val="22"/>
          <w:szCs w:val="22"/>
          <w:lang w:val="en-GB"/>
        </w:rPr>
        <w:t xml:space="preserve">. 50 µL of sample </w:t>
      </w:r>
      <w:r w:rsidR="004B4444" w:rsidRPr="00DB7558">
        <w:rPr>
          <w:noProof/>
          <w:sz w:val="22"/>
          <w:szCs w:val="22"/>
          <w:lang w:val="en-GB"/>
        </w:rPr>
        <w:t>or glucose standard (0-1.6 nmol µ</w:t>
      </w:r>
      <w:r w:rsidRPr="00DB7558">
        <w:rPr>
          <w:noProof/>
          <w:sz w:val="22"/>
          <w:szCs w:val="22"/>
          <w:lang w:val="en-GB"/>
        </w:rPr>
        <w:t>L</w:t>
      </w:r>
      <w:r w:rsidR="004B4444" w:rsidRPr="00DB7558">
        <w:rPr>
          <w:noProof/>
          <w:sz w:val="22"/>
          <w:szCs w:val="22"/>
          <w:vertAlign w:val="superscript"/>
          <w:lang w:val="en-GB"/>
        </w:rPr>
        <w:t>-1</w:t>
      </w:r>
      <w:r w:rsidRPr="00DB7558">
        <w:rPr>
          <w:noProof/>
          <w:sz w:val="22"/>
          <w:szCs w:val="22"/>
          <w:lang w:val="en-GB"/>
        </w:rPr>
        <w:t>) in lysis buffer was rapidly mixed with 150 µL of concentrated sulfuric acid and 30 µL of 5% [v/v] phenol in water in a 1.5 mL tube. Tubes were incubated at 90°C for 5 min in a water bath, cooled to room temperature, and the absorbance of 3x200 µL measured at 493 nm in a spectrophotometer. All carbohydrate values are expressed as glucose equivalents.</w:t>
      </w:r>
    </w:p>
    <w:p w:rsidR="00F405E4" w:rsidRPr="00DB7558" w:rsidRDefault="00F405E4" w:rsidP="00F405E4">
      <w:pPr>
        <w:jc w:val="both"/>
        <w:rPr>
          <w:noProof/>
          <w:sz w:val="22"/>
          <w:szCs w:val="22"/>
          <w:lang w:val="en-GB"/>
        </w:rPr>
      </w:pPr>
      <w:r w:rsidRPr="00DB7558">
        <w:rPr>
          <w:noProof/>
          <w:sz w:val="22"/>
          <w:szCs w:val="22"/>
          <w:lang w:val="en-GB"/>
        </w:rPr>
        <w:t>Total soluble protein content of host and symbiont was determined with the improved Bradford protocol, using bovine serum albumin as protein standard</w:t>
      </w:r>
      <w:r w:rsidR="00A11205" w:rsidRPr="00DB7558">
        <w:rPr>
          <w:noProof/>
          <w:sz w:val="22"/>
          <w:szCs w:val="22"/>
          <w:lang w:val="en-GB"/>
        </w:rPr>
        <w:t xml:space="preserve"> </w:t>
      </w:r>
      <w:r w:rsidR="00413694" w:rsidRPr="00DB7558">
        <w:rPr>
          <w:noProof/>
          <w:sz w:val="22"/>
          <w:szCs w:val="22"/>
          <w:lang w:val="en-GB"/>
        </w:rPr>
        <w:fldChar w:fldCharType="begin"/>
      </w:r>
      <w:r w:rsidR="000D5A7A">
        <w:rPr>
          <w:noProof/>
          <w:sz w:val="22"/>
          <w:szCs w:val="22"/>
          <w:lang w:val="en-GB"/>
        </w:rPr>
        <w:instrText xml:space="preserve"> ADDIN EN.CITE &lt;EndNote&gt;&lt;Cite&gt;&lt;Author&gt;Zor&lt;/Author&gt;&lt;Year&gt;1996&lt;/Year&gt;&lt;RecNum&gt;1114&lt;/RecNum&gt;&lt;DisplayText&gt;[11]&lt;/DisplayText&gt;&lt;record&gt;&lt;rec-number&gt;1114&lt;/rec-number&gt;&lt;foreign-keys&gt;&lt;key app="EN" db-id="2dfzzvxzd2xv54e9pztvpwxppdd2x59dxp5x"&gt;1114&lt;/key&gt;&lt;/foreign-keys&gt;&lt;ref-type name="Journal Article"&gt;17&lt;/ref-type&gt;&lt;contributors&gt;&lt;authors&gt;&lt;author&gt;Zor, T.&lt;/author&gt;&lt;author&gt;Selinger, Z.&lt;/author&gt;&lt;/authors&gt;&lt;/contributors&gt;&lt;titles&gt;&lt;title&gt;Linearization of the Bradford protein assay increases its sensitivity: theoretical and experimental studies&lt;/title&gt;&lt;secondary-title&gt;Analytical Biochemistry&lt;/secondary-title&gt;&lt;/titles&gt;&lt;periodical&gt;&lt;full-title&gt;Analytical Biochemistry&lt;/full-title&gt;&lt;abbr-1&gt;Anal Biochem&lt;/abbr-1&gt;&lt;abbr-2&gt;Anal. Biochem.&lt;/abbr-2&gt;&lt;/periodical&gt;&lt;pages&gt;302-308&lt;/pages&gt;&lt;volume&gt;236&lt;/volume&gt;&lt;number&gt;2&lt;/number&gt;&lt;dates&gt;&lt;year&gt;1996&lt;/year&gt;&lt;/dates&gt;&lt;isbn&gt;0003-2697&lt;/isbn&gt;&lt;urls&gt;&lt;/urls&gt;&lt;/record&gt;&lt;/Cite&gt;&lt;/EndNote&gt;</w:instrText>
      </w:r>
      <w:r w:rsidR="00413694" w:rsidRPr="00DB7558">
        <w:rPr>
          <w:noProof/>
          <w:sz w:val="22"/>
          <w:szCs w:val="22"/>
          <w:lang w:val="en-GB"/>
        </w:rPr>
        <w:fldChar w:fldCharType="separate"/>
      </w:r>
      <w:r w:rsidR="000D5A7A">
        <w:rPr>
          <w:noProof/>
          <w:sz w:val="22"/>
          <w:szCs w:val="22"/>
          <w:lang w:val="en-GB"/>
        </w:rPr>
        <w:t>[</w:t>
      </w:r>
      <w:hyperlink w:anchor="_ENREF_11" w:tooltip="Zor, 1996 #1114" w:history="1">
        <w:r w:rsidR="000D5A7A">
          <w:rPr>
            <w:noProof/>
            <w:sz w:val="22"/>
            <w:szCs w:val="22"/>
            <w:lang w:val="en-GB"/>
          </w:rPr>
          <w:t>11</w:t>
        </w:r>
      </w:hyperlink>
      <w:r w:rsidR="000D5A7A">
        <w:rPr>
          <w:noProof/>
          <w:sz w:val="22"/>
          <w:szCs w:val="22"/>
          <w:lang w:val="en-GB"/>
        </w:rPr>
        <w:t>]</w:t>
      </w:r>
      <w:r w:rsidR="00413694" w:rsidRPr="00DB7558">
        <w:rPr>
          <w:noProof/>
          <w:sz w:val="22"/>
          <w:szCs w:val="22"/>
          <w:lang w:val="en-GB"/>
        </w:rPr>
        <w:fldChar w:fldCharType="end"/>
      </w:r>
      <w:r w:rsidRPr="00DB7558">
        <w:rPr>
          <w:noProof/>
          <w:sz w:val="22"/>
          <w:szCs w:val="22"/>
          <w:lang w:val="en-GB"/>
        </w:rPr>
        <w:t>.</w:t>
      </w:r>
    </w:p>
    <w:p w:rsidR="00F405E4" w:rsidRPr="00DB7558" w:rsidRDefault="00F405E4" w:rsidP="00F405E4">
      <w:pPr>
        <w:jc w:val="both"/>
        <w:rPr>
          <w:noProof/>
          <w:sz w:val="22"/>
          <w:szCs w:val="22"/>
          <w:lang w:val="en-GB"/>
        </w:rPr>
      </w:pPr>
      <w:r w:rsidRPr="00DB7558">
        <w:rPr>
          <w:noProof/>
          <w:sz w:val="22"/>
          <w:szCs w:val="22"/>
          <w:lang w:val="en-GB"/>
        </w:rPr>
        <w:t>Measurements of the enzymatic antioxidants superoxide dismutase (SOD) and catalase (CAT in host) or catalase peroxidase (KatG in symbiont) were performed as previously described</w:t>
      </w:r>
      <w:r w:rsidR="00B524C6" w:rsidRPr="00DB7558">
        <w:rPr>
          <w:noProof/>
          <w:sz w:val="22"/>
          <w:szCs w:val="22"/>
          <w:lang w:val="en-GB"/>
        </w:rPr>
        <w:t xml:space="preserve"> </w:t>
      </w:r>
      <w:r w:rsidR="00413694" w:rsidRPr="00DB7558">
        <w:rPr>
          <w:noProof/>
          <w:sz w:val="22"/>
          <w:szCs w:val="22"/>
          <w:lang w:val="en-GB"/>
        </w:rPr>
        <w:fldChar w:fldCharType="begin"/>
      </w:r>
      <w:r w:rsidR="000D5A7A">
        <w:rPr>
          <w:noProof/>
          <w:sz w:val="22"/>
          <w:szCs w:val="22"/>
          <w:lang w:val="en-GB"/>
        </w:rPr>
        <w:instrText xml:space="preserve"> ADDIN EN.CITE &lt;EndNote&gt;&lt;Cite&gt;&lt;Author&gt;Krueger&lt;/Author&gt;&lt;Year&gt;2015&lt;/Year&gt;&lt;RecNum&gt;1464&lt;/RecNum&gt;&lt;DisplayText&gt;[12]&lt;/DisplayText&gt;&lt;record&gt;&lt;rec-number&gt;1464&lt;/rec-number&gt;&lt;foreign-keys&gt;&lt;key app="EN" db-id="2dfzzvxzd2xv54e9pztvpwxppdd2x59dxp5x"&gt;1464&lt;/key&gt;&lt;/foreign-keys&gt;&lt;ref-type name="Journal Article"&gt;17&lt;/ref-type&gt;&lt;contributors&gt;&lt;authors&gt;&lt;author&gt;Krueger, Thomas&lt;/author&gt;&lt;author&gt;Hawkins, Thomas D&lt;/author&gt;&lt;author&gt;Becker, Susanne&lt;/author&gt;&lt;author&gt;Pontasch, Stefanie&lt;/author&gt;&lt;author&gt;Dove, Sophie&lt;/author&gt;&lt;author&gt;Hoegh-Guldberg, Ove&lt;/author&gt;&lt;author&gt;Leggat, William&lt;/author&gt;&lt;author&gt;Fisher, Paul L&lt;/author&gt;&lt;author&gt;Davy, Simon K&lt;/author&gt;&lt;/authors&gt;&lt;/contributors&gt;&lt;titles&gt;&lt;title&gt;Differential coral bleaching - Contrasting the activity and response of enzymatic antioxidants in symbiotic partners under thermal stress&lt;/title&gt;&lt;secondary-title&gt;Comparative Biochemistry and Physiology Part A: Molecular &amp;amp; Integrative Physiology&lt;/secondary-title&gt;&lt;/titles&gt;&lt;periodical&gt;&lt;full-title&gt;Comparative Biochemistry and Physiology Part A: Molecular &amp;amp; Integrative Physiology&lt;/full-title&gt;&lt;abbr-1&gt;Comp Biochem Physiol A Mol Integr Physiol&lt;/abbr-1&gt;&lt;abbr-2&gt;Comp. Biochem. Physiol. Part A: Mol. Integr. Physiol.&lt;/abbr-2&gt;&lt;/periodical&gt;&lt;pages&gt;15-25&lt;/pages&gt;&lt;volume&gt;190&lt;/volume&gt;&lt;dates&gt;&lt;year&gt;2015&lt;/year&gt;&lt;/dates&gt;&lt;isbn&gt;1095-6433&lt;/isbn&gt;&lt;urls&gt;&lt;/urls&gt;&lt;/record&gt;&lt;/Cite&gt;&lt;/EndNote&gt;</w:instrText>
      </w:r>
      <w:r w:rsidR="00413694" w:rsidRPr="00DB7558">
        <w:rPr>
          <w:noProof/>
          <w:sz w:val="22"/>
          <w:szCs w:val="22"/>
          <w:lang w:val="en-GB"/>
        </w:rPr>
        <w:fldChar w:fldCharType="separate"/>
      </w:r>
      <w:r w:rsidR="000D5A7A">
        <w:rPr>
          <w:noProof/>
          <w:sz w:val="22"/>
          <w:szCs w:val="22"/>
          <w:lang w:val="en-GB"/>
        </w:rPr>
        <w:t>[</w:t>
      </w:r>
      <w:hyperlink w:anchor="_ENREF_12" w:tooltip="Krueger, 2015 #1464" w:history="1">
        <w:r w:rsidR="000D5A7A">
          <w:rPr>
            <w:noProof/>
            <w:sz w:val="22"/>
            <w:szCs w:val="22"/>
            <w:lang w:val="en-GB"/>
          </w:rPr>
          <w:t>12</w:t>
        </w:r>
      </w:hyperlink>
      <w:r w:rsidR="000D5A7A">
        <w:rPr>
          <w:noProof/>
          <w:sz w:val="22"/>
          <w:szCs w:val="22"/>
          <w:lang w:val="en-GB"/>
        </w:rPr>
        <w:t>]</w:t>
      </w:r>
      <w:r w:rsidR="00413694" w:rsidRPr="00DB7558">
        <w:rPr>
          <w:noProof/>
          <w:sz w:val="22"/>
          <w:szCs w:val="22"/>
          <w:lang w:val="en-GB"/>
        </w:rPr>
        <w:fldChar w:fldCharType="end"/>
      </w:r>
      <w:r w:rsidRPr="00DB7558">
        <w:rPr>
          <w:noProof/>
          <w:sz w:val="22"/>
          <w:szCs w:val="22"/>
          <w:lang w:val="en-GB"/>
        </w:rPr>
        <w:t>. Briefly, CAT and KatG activity were determined spectrophotometrically in quartz cuvettes at 240 nm using 100 μL lysate (1:10 diluted for host samples) in a total reaction volume of 700 μL, containing potassium phosphate buffer (50 mM, pH 7.0), EDTA (0.1 mM), and hydrogen peroxide (14 mM). Linear kinetics were monitored for 3 min at 25°C and activities calculated using an extinction coefﬁcient of 43.6 M</w:t>
      </w:r>
      <w:r w:rsidRPr="00DB7558">
        <w:rPr>
          <w:noProof/>
          <w:sz w:val="22"/>
          <w:szCs w:val="22"/>
          <w:vertAlign w:val="superscript"/>
          <w:lang w:val="en-GB"/>
        </w:rPr>
        <w:t>-1</w:t>
      </w:r>
      <w:r w:rsidRPr="00DB7558">
        <w:rPr>
          <w:noProof/>
          <w:sz w:val="22"/>
          <w:szCs w:val="22"/>
          <w:lang w:val="en-GB"/>
        </w:rPr>
        <w:t xml:space="preserve"> cm</w:t>
      </w:r>
      <w:r w:rsidRPr="00DB7558">
        <w:rPr>
          <w:noProof/>
          <w:sz w:val="22"/>
          <w:szCs w:val="22"/>
          <w:vertAlign w:val="superscript"/>
          <w:lang w:val="en-GB"/>
        </w:rPr>
        <w:t>-1</w:t>
      </w:r>
      <w:r w:rsidRPr="00DB7558">
        <w:rPr>
          <w:noProof/>
          <w:sz w:val="22"/>
          <w:szCs w:val="22"/>
          <w:lang w:val="en-GB"/>
        </w:rPr>
        <w:t xml:space="preserve"> (ref. </w:t>
      </w:r>
      <w:r w:rsidR="00413694" w:rsidRPr="00DB7558">
        <w:rPr>
          <w:noProof/>
          <w:sz w:val="22"/>
          <w:szCs w:val="22"/>
          <w:lang w:val="en-GB"/>
        </w:rPr>
        <w:fldChar w:fldCharType="begin"/>
      </w:r>
      <w:r w:rsidR="000D5A7A">
        <w:rPr>
          <w:noProof/>
          <w:sz w:val="22"/>
          <w:szCs w:val="22"/>
          <w:lang w:val="en-GB"/>
        </w:rPr>
        <w:instrText xml:space="preserve"> ADDIN EN.CITE &lt;EndNote&gt;&lt;Cite&gt;&lt;Author&gt;Beers&lt;/Author&gt;&lt;Year&gt;1952&lt;/Year&gt;&lt;RecNum&gt;1145&lt;/RecNum&gt;&lt;DisplayText&gt;[13]&lt;/DisplayText&gt;&lt;record&gt;&lt;rec-number&gt;1145&lt;/rec-number&gt;&lt;foreign-keys&gt;&lt;key app="EN" db-id="2dfzzvxzd2xv54e9pztvpwxppdd2x59dxp5x"&gt;1145&lt;/key&gt;&lt;/foreign-keys&gt;&lt;ref-type name="Journal Article"&gt;17&lt;/ref-type&gt;&lt;contributors&gt;&lt;authors&gt;&lt;author&gt;Beers, RF&lt;/author&gt;&lt;author&gt;Sizer, Irwin W&lt;/author&gt;&lt;/authors&gt;&lt;/contributors&gt;&lt;titles&gt;&lt;title&gt;A spectrophotometric method for measuring the breakdown of hydrogen peroxide by catalase&lt;/title&gt;&lt;secondary-title&gt;Journal of Biological Chemistry&lt;/secondary-title&gt;&lt;/titles&gt;&lt;periodical&gt;&lt;full-title&gt;Journal of Biological Chemistry&lt;/full-title&gt;&lt;abbr-1&gt;J Biol Chem&lt;/abbr-1&gt;&lt;abbr-2&gt;J. Biol. Chem.&lt;/abbr-2&gt;&lt;/periodical&gt;&lt;pages&gt;133-140&lt;/pages&gt;&lt;volume&gt;195&lt;/volume&gt;&lt;number&gt;1&lt;/number&gt;&lt;dates&gt;&lt;year&gt;1952&lt;/year&gt;&lt;/dates&gt;&lt;urls&gt;&lt;/urls&gt;&lt;/record&gt;&lt;/Cite&gt;&lt;/EndNote&gt;</w:instrText>
      </w:r>
      <w:r w:rsidR="00413694" w:rsidRPr="00DB7558">
        <w:rPr>
          <w:noProof/>
          <w:sz w:val="22"/>
          <w:szCs w:val="22"/>
          <w:lang w:val="en-GB"/>
        </w:rPr>
        <w:fldChar w:fldCharType="separate"/>
      </w:r>
      <w:r w:rsidR="000D5A7A">
        <w:rPr>
          <w:noProof/>
          <w:sz w:val="22"/>
          <w:szCs w:val="22"/>
          <w:lang w:val="en-GB"/>
        </w:rPr>
        <w:t>[</w:t>
      </w:r>
      <w:hyperlink w:anchor="_ENREF_13" w:tooltip="Beers, 1952 #1145" w:history="1">
        <w:r w:rsidR="000D5A7A">
          <w:rPr>
            <w:noProof/>
            <w:sz w:val="22"/>
            <w:szCs w:val="22"/>
            <w:lang w:val="en-GB"/>
          </w:rPr>
          <w:t>13</w:t>
        </w:r>
      </w:hyperlink>
      <w:r w:rsidR="000D5A7A">
        <w:rPr>
          <w:noProof/>
          <w:sz w:val="22"/>
          <w:szCs w:val="22"/>
          <w:lang w:val="en-GB"/>
        </w:rPr>
        <w:t>]</w:t>
      </w:r>
      <w:r w:rsidR="00413694" w:rsidRPr="00DB7558">
        <w:rPr>
          <w:noProof/>
          <w:sz w:val="22"/>
          <w:szCs w:val="22"/>
          <w:lang w:val="en-GB"/>
        </w:rPr>
        <w:fldChar w:fldCharType="end"/>
      </w:r>
      <w:r w:rsidRPr="00DB7558">
        <w:rPr>
          <w:noProof/>
          <w:sz w:val="22"/>
          <w:szCs w:val="22"/>
          <w:lang w:val="en-GB"/>
        </w:rPr>
        <w:t xml:space="preserve">). SOD assays were performed using the riboﬂavin/nitroblue tetrazolium (RF/NBT) assay in a microtiter plate format </w:t>
      </w:r>
      <w:r w:rsidRPr="00DB7558">
        <w:rPr>
          <w:noProof/>
          <w:sz w:val="22"/>
          <w:szCs w:val="22"/>
          <w:lang w:val="en-GB"/>
        </w:rPr>
        <w:fldChar w:fldCharType="begin">
          <w:fldData xml:space="preserve">PEVuZE5vdGU+PENpdGU+PEF1dGhvcj5CZWF1Y2hhbXA8L0F1dGhvcj48WWVhcj4xOTcxPC9ZZWFy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</w:fldData>
        </w:fldChar>
      </w:r>
      <w:r w:rsidR="000D5A7A">
        <w:rPr>
          <w:noProof/>
          <w:sz w:val="22"/>
          <w:szCs w:val="22"/>
          <w:lang w:val="en-GB"/>
        </w:rPr>
        <w:instrText xml:space="preserve"> ADDIN EN.CITE </w:instrText>
      </w:r>
      <w:r w:rsidR="000D5A7A">
        <w:rPr>
          <w:noProof/>
          <w:sz w:val="22"/>
          <w:szCs w:val="22"/>
          <w:lang w:val="en-GB"/>
        </w:rPr>
        <w:fldChar w:fldCharType="begin">
          <w:fldData xml:space="preserve">PEVuZE5vdGU+PENpdGU+PEF1dGhvcj5CZWF1Y2hhbXA8L0F1dGhvcj48WWVhcj4xOTcxPC9ZZWFy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</w:fldData>
        </w:fldChar>
      </w:r>
      <w:r w:rsidR="000D5A7A">
        <w:rPr>
          <w:noProof/>
          <w:sz w:val="22"/>
          <w:szCs w:val="22"/>
          <w:lang w:val="en-GB"/>
        </w:rPr>
        <w:instrText xml:space="preserve"> ADDIN EN.CITE.DATA </w:instrText>
      </w:r>
      <w:r w:rsidR="000D5A7A">
        <w:rPr>
          <w:noProof/>
          <w:sz w:val="22"/>
          <w:szCs w:val="22"/>
          <w:lang w:val="en-GB"/>
        </w:rPr>
      </w:r>
      <w:r w:rsidR="000D5A7A">
        <w:rPr>
          <w:noProof/>
          <w:sz w:val="22"/>
          <w:szCs w:val="22"/>
          <w:lang w:val="en-GB"/>
        </w:rPr>
        <w:fldChar w:fldCharType="end"/>
      </w:r>
      <w:r w:rsidRPr="00DB7558">
        <w:rPr>
          <w:noProof/>
          <w:sz w:val="22"/>
          <w:szCs w:val="22"/>
          <w:lang w:val="en-GB"/>
        </w:rPr>
        <w:fldChar w:fldCharType="separate"/>
      </w:r>
      <w:r w:rsidR="000D5A7A">
        <w:rPr>
          <w:noProof/>
          <w:sz w:val="22"/>
          <w:szCs w:val="22"/>
          <w:lang w:val="en-GB"/>
        </w:rPr>
        <w:t>[</w:t>
      </w:r>
      <w:hyperlink w:anchor="_ENREF_14" w:tooltip="Beauchamp, 1971 #1096" w:history="1">
        <w:r w:rsidR="000D5A7A">
          <w:rPr>
            <w:noProof/>
            <w:sz w:val="22"/>
            <w:szCs w:val="22"/>
            <w:lang w:val="en-GB"/>
          </w:rPr>
          <w:t>14</w:t>
        </w:r>
      </w:hyperlink>
      <w:r w:rsidR="000D5A7A">
        <w:rPr>
          <w:noProof/>
          <w:sz w:val="22"/>
          <w:szCs w:val="22"/>
          <w:lang w:val="en-GB"/>
        </w:rPr>
        <w:t xml:space="preserve">, </w:t>
      </w:r>
      <w:hyperlink w:anchor="_ENREF_15" w:tooltip="Fryer, 1998 #1140" w:history="1">
        <w:r w:rsidR="000D5A7A">
          <w:rPr>
            <w:noProof/>
            <w:sz w:val="22"/>
            <w:szCs w:val="22"/>
            <w:lang w:val="en-GB"/>
          </w:rPr>
          <w:t>15</w:t>
        </w:r>
      </w:hyperlink>
      <w:r w:rsidR="000D5A7A">
        <w:rPr>
          <w:noProof/>
          <w:sz w:val="22"/>
          <w:szCs w:val="22"/>
          <w:lang w:val="en-GB"/>
        </w:rPr>
        <w:t>]</w:t>
      </w:r>
      <w:r w:rsidRPr="00DB7558">
        <w:rPr>
          <w:noProof/>
          <w:sz w:val="22"/>
          <w:szCs w:val="22"/>
          <w:lang w:val="en-GB"/>
        </w:rPr>
        <w:fldChar w:fldCharType="end"/>
      </w:r>
      <w:r w:rsidRPr="00DB7558">
        <w:rPr>
          <w:noProof/>
          <w:sz w:val="22"/>
          <w:szCs w:val="22"/>
          <w:lang w:val="en-GB"/>
        </w:rPr>
        <w:t>. 20 µL of sample lysate or SOD standards (0.5-500 U/mL) were measured in a ﬁnal reaction mixture of 300 μL potassium phosphate buffer (50 mM, pH 7.8) containing EDTA (0.1 mM), riboﬂavin (1.3 μM), L-methionine (10 mM), NBT (57 μM), and Triton X-100 (0.025% [v/v]). Absorbance was read at 560 nm both immediately and after 5 minutes incubation under a homogeneous light ﬁeld (200 μmol quanta m</w:t>
      </w:r>
      <w:r w:rsidRPr="00DB7558">
        <w:rPr>
          <w:noProof/>
          <w:sz w:val="22"/>
          <w:szCs w:val="22"/>
          <w:vertAlign w:val="superscript"/>
          <w:lang w:val="en-GB"/>
        </w:rPr>
        <w:t>-2</w:t>
      </w:r>
      <w:r w:rsidRPr="00DB7558">
        <w:rPr>
          <w:noProof/>
          <w:sz w:val="22"/>
          <w:szCs w:val="22"/>
          <w:lang w:val="en-GB"/>
        </w:rPr>
        <w:t xml:space="preserve"> s</w:t>
      </w:r>
      <w:r w:rsidRPr="00DB7558">
        <w:rPr>
          <w:noProof/>
          <w:sz w:val="22"/>
          <w:szCs w:val="22"/>
          <w:vertAlign w:val="superscript"/>
          <w:lang w:val="en-GB"/>
        </w:rPr>
        <w:t>-1</w:t>
      </w:r>
      <w:r w:rsidRPr="00DB7558">
        <w:rPr>
          <w:noProof/>
          <w:sz w:val="22"/>
          <w:szCs w:val="22"/>
          <w:lang w:val="en-GB"/>
        </w:rPr>
        <w:t>) at 25°C using a microtiter plate reader. Standards and samples were measured using the same reaction mixture and a sigmoidal 5-parameter semi-logarithmic standard curve (24 equally spaced standard levels) was used to determine SOD activity of samples. One unit of SOD activity inhibited the NBT reduction by 50%.</w:t>
      </w:r>
    </w:p>
    <w:p w:rsidR="001D11C6" w:rsidRPr="00DB7558" w:rsidRDefault="001D11C6" w:rsidP="00F405E4">
      <w:pPr>
        <w:jc w:val="both"/>
        <w:rPr>
          <w:i/>
          <w:noProof/>
          <w:sz w:val="22"/>
          <w:szCs w:val="22"/>
          <w:lang w:val="en-GB"/>
        </w:rPr>
      </w:pPr>
    </w:p>
    <w:p w:rsidR="00C92BB1" w:rsidRPr="00DB7558" w:rsidRDefault="00C92BB1" w:rsidP="00F405E4">
      <w:pPr>
        <w:jc w:val="both"/>
        <w:rPr>
          <w:i/>
          <w:noProof/>
          <w:sz w:val="22"/>
          <w:szCs w:val="22"/>
          <w:lang w:val="en-GB"/>
        </w:rPr>
      </w:pPr>
      <w:r w:rsidRPr="00DB7558">
        <w:rPr>
          <w:i/>
          <w:noProof/>
          <w:sz w:val="22"/>
          <w:szCs w:val="22"/>
          <w:lang w:val="en-GB"/>
        </w:rPr>
        <w:t>NanoSIMS sample preparation</w:t>
      </w:r>
    </w:p>
    <w:p w:rsidR="00C92BB1" w:rsidRPr="00DB7558" w:rsidRDefault="00C92BB1" w:rsidP="00F405E4">
      <w:pPr>
        <w:jc w:val="both"/>
        <w:rPr>
          <w:noProof/>
          <w:sz w:val="22"/>
          <w:szCs w:val="22"/>
          <w:lang w:val="en-GB"/>
        </w:rPr>
      </w:pPr>
      <w:r w:rsidRPr="00DB7558">
        <w:rPr>
          <w:noProof/>
          <w:sz w:val="22"/>
          <w:szCs w:val="22"/>
          <w:lang w:val="en-GB"/>
        </w:rPr>
        <w:t>Post-fixed samples were processed following underwent a series of ethanol dehydration (3 changes of 10 min in 50%, 70%, 90%, 100%), mixed Spurr resin-ethanol infiltration (3 x 24h steps of 1+2, 1+1, and 3+1 parts resin:ethanol), and pure Spurr infiltration (3 x 12h) and embedment. Resin blocks were cut with a Diatome 45° diamond knife to obtain semi-thin sections (500 nm) for direct NanoSIMS analysis and ultrathin sections (70 nm) for correlative TEM and NanoSIMS analysis. Semi-thin sections were mounted on round glass coverslips without any staining. Ultrathin sections were mounted on Formvar carbon-coated alphanumeric grids, counterstained with 4% uranyl acetate (10 min) and Reynold’s lead citrate solution (10-30 sec) for ultrastructural observation.</w:t>
      </w:r>
    </w:p>
    <w:p w:rsidR="00EC1FB0" w:rsidRPr="00DB7558" w:rsidRDefault="00EC1FB0" w:rsidP="00F405E4">
      <w:pPr>
        <w:jc w:val="both"/>
        <w:rPr>
          <w:i/>
          <w:noProof/>
          <w:sz w:val="22"/>
          <w:szCs w:val="22"/>
          <w:lang w:val="en-GB"/>
        </w:rPr>
      </w:pPr>
    </w:p>
    <w:p w:rsidR="00F405E4" w:rsidRPr="00DB7558" w:rsidRDefault="00BA1E73" w:rsidP="00F405E4">
      <w:pPr>
        <w:jc w:val="both"/>
        <w:rPr>
          <w:i/>
          <w:noProof/>
          <w:sz w:val="22"/>
          <w:szCs w:val="22"/>
          <w:lang w:val="en-GB"/>
        </w:rPr>
      </w:pPr>
      <w:r w:rsidRPr="00DB7558">
        <w:rPr>
          <w:i/>
          <w:noProof/>
          <w:sz w:val="22"/>
          <w:szCs w:val="22"/>
          <w:lang w:val="en-GB"/>
        </w:rPr>
        <w:t>NanoSIMS data analysis</w:t>
      </w:r>
    </w:p>
    <w:p w:rsidR="00F405E4" w:rsidRPr="00DB7558" w:rsidRDefault="00F405E4" w:rsidP="00F405E4">
      <w:pPr>
        <w:jc w:val="both"/>
        <w:rPr>
          <w:noProof/>
          <w:sz w:val="22"/>
          <w:szCs w:val="22"/>
          <w:lang w:val="en-GB"/>
        </w:rPr>
      </w:pPr>
      <w:r w:rsidRPr="00DB7558">
        <w:rPr>
          <w:noProof/>
          <w:sz w:val="22"/>
          <w:szCs w:val="22"/>
          <w:lang w:val="en-GB"/>
        </w:rPr>
        <w:t>Quantification of isotopic abundance in different compartments was achieved by drawing regions of interest (ROIs) on ratio images</w:t>
      </w:r>
      <w:r w:rsidR="0033175C" w:rsidRPr="00DB7558">
        <w:rPr>
          <w:noProof/>
          <w:sz w:val="22"/>
          <w:szCs w:val="22"/>
          <w:lang w:val="en-GB"/>
        </w:rPr>
        <w:t>, providing the respective isotope ratios</w:t>
      </w:r>
      <w:r w:rsidRPr="00DB7558">
        <w:rPr>
          <w:noProof/>
          <w:sz w:val="22"/>
          <w:szCs w:val="22"/>
          <w:lang w:val="en-GB"/>
        </w:rPr>
        <w:t xml:space="preserve">. In order to be able to judge whether or not specific structures are enriched in our treatment samples, the same ROIs were also quantified in an independent unlabelled reference sample in order to obtain a measure of noise </w:t>
      </w:r>
      <w:r w:rsidR="00F832B9">
        <w:rPr>
          <w:noProof/>
          <w:sz w:val="22"/>
          <w:szCs w:val="22"/>
          <w:lang w:val="en-GB"/>
        </w:rPr>
        <w:t>(</w:t>
      </w:r>
      <w:r w:rsidRPr="00DB7558">
        <w:rPr>
          <w:noProof/>
          <w:sz w:val="22"/>
          <w:szCs w:val="22"/>
          <w:lang w:val="en-GB"/>
        </w:rPr>
        <w:t>which is size-dependent</w:t>
      </w:r>
      <w:r w:rsidR="00F832B9">
        <w:rPr>
          <w:noProof/>
          <w:sz w:val="22"/>
          <w:szCs w:val="22"/>
          <w:lang w:val="en-GB"/>
        </w:rPr>
        <w:t>)</w:t>
      </w:r>
      <w:r w:rsidR="00F832B9" w:rsidRPr="00F832B9">
        <w:rPr>
          <w:noProof/>
          <w:sz w:val="22"/>
          <w:szCs w:val="22"/>
          <w:lang w:val="en-GB"/>
        </w:rPr>
        <w:t xml:space="preserve"> </w:t>
      </w:r>
      <w:r w:rsidR="00F832B9" w:rsidRPr="00DB7558">
        <w:rPr>
          <w:noProof/>
          <w:sz w:val="22"/>
          <w:szCs w:val="22"/>
          <w:lang w:val="en-GB"/>
        </w:rPr>
        <w:t>for a given class of ROI</w:t>
      </w:r>
      <w:r w:rsidRPr="00DB7558">
        <w:rPr>
          <w:noProof/>
          <w:sz w:val="22"/>
          <w:szCs w:val="22"/>
          <w:lang w:val="en-GB"/>
        </w:rPr>
        <w:t>. Samples were considered enriched if the mean value for each type of ROI was more than three standard deviations above the average obtained from similar ROIs in the unlabelled reference samples.</w:t>
      </w:r>
    </w:p>
    <w:p w:rsidR="00F405E4" w:rsidRPr="00DB7558" w:rsidRDefault="00F405E4" w:rsidP="00F405E4">
      <w:pPr>
        <w:jc w:val="both"/>
        <w:rPr>
          <w:noProof/>
          <w:sz w:val="22"/>
          <w:szCs w:val="22"/>
          <w:lang w:val="en-GB"/>
        </w:rPr>
      </w:pPr>
      <w:r w:rsidRPr="00DB7558">
        <w:rPr>
          <w:noProof/>
          <w:sz w:val="22"/>
          <w:szCs w:val="22"/>
          <w:lang w:val="en-GB"/>
        </w:rPr>
        <w:t>In order to obtain relative turnover numbers for carbon and nitrogen in different compartments, absolute isotope ratios were calculated by converting isotope ratios</w:t>
      </w:r>
      <w:r w:rsidR="0033175C" w:rsidRPr="00DB7558">
        <w:rPr>
          <w:noProof/>
          <w:sz w:val="22"/>
          <w:szCs w:val="22"/>
          <w:lang w:val="en-GB"/>
        </w:rPr>
        <w:t xml:space="preserve"> (</w:t>
      </w:r>
      <w:r w:rsidR="00283E04" w:rsidRPr="00F832B9">
        <w:rPr>
          <w:noProof/>
          <w:sz w:val="22"/>
          <w:szCs w:val="22"/>
          <w:lang w:val="en-GB"/>
        </w:rPr>
        <w:t>R</w:t>
      </w:r>
      <w:r w:rsidR="0033175C" w:rsidRPr="00DB7558">
        <w:rPr>
          <w:noProof/>
          <w:sz w:val="22"/>
          <w:szCs w:val="22"/>
          <w:lang w:val="en-GB"/>
        </w:rPr>
        <w:t>)</w:t>
      </w:r>
      <w:r w:rsidRPr="00DB7558">
        <w:rPr>
          <w:noProof/>
          <w:sz w:val="22"/>
          <w:szCs w:val="22"/>
          <w:lang w:val="en-GB"/>
        </w:rPr>
        <w:t xml:space="preserve"> of the sample and the reference to atom fraction (F), following the equation used for two stable isotopes</w:t>
      </w:r>
      <w:r w:rsidR="0033175C" w:rsidRPr="00DB7558">
        <w:rPr>
          <w:noProof/>
          <w:sz w:val="22"/>
          <w:szCs w:val="22"/>
          <w:lang w:val="en-GB"/>
        </w:rPr>
        <w:t xml:space="preserve"> </w:t>
      </w:r>
      <w:r w:rsidR="00413694" w:rsidRPr="00DB7558">
        <w:rPr>
          <w:noProof/>
          <w:sz w:val="22"/>
          <w:szCs w:val="22"/>
          <w:lang w:val="en-GB"/>
        </w:rPr>
        <w:fldChar w:fldCharType="begin"/>
      </w:r>
      <w:r w:rsidR="000D5A7A">
        <w:rPr>
          <w:noProof/>
          <w:sz w:val="22"/>
          <w:szCs w:val="22"/>
          <w:lang w:val="en-GB"/>
        </w:rPr>
        <w:instrText xml:space="preserve"> ADDIN EN.CITE &lt;EndNote&gt;&lt;Cite&gt;&lt;Author&gt;Slater&lt;/Author&gt;&lt;Year&gt;2001&lt;/Year&gt;&lt;RecNum&gt;1492&lt;/RecNum&gt;&lt;DisplayText&gt;[16]&lt;/DisplayText&gt;&lt;record&gt;&lt;rec-number&gt;1492&lt;/rec-number&gt;&lt;foreign-keys&gt;&lt;key app="EN" db-id="2dfzzvxzd2xv54e9pztvpwxppdd2x59dxp5x"&gt;1492&lt;/key&gt;&lt;/foreign-keys&gt;&lt;ref-type name="Journal Article"&gt;17&lt;/ref-type&gt;&lt;contributors&gt;&lt;authors&gt;&lt;author&gt;Slater, Christine&lt;/author&gt;&lt;author&gt;Preston, Tom&lt;/author&gt;&lt;author&gt;Weaver, Lawrence T&lt;/author&gt;&lt;/authors&gt;&lt;/contributors&gt;&lt;titles&gt;&lt;title&gt;Stable isotopes and the international system of units&lt;/title&gt;&lt;secondary-title&gt;Rapid Communications in Mass Spectrometry&lt;/secondary-title&gt;&lt;/titles&gt;&lt;periodical&gt;&lt;full-title&gt;Rapid Communications in Mass Spectrometry&lt;/full-title&gt;&lt;abbr-1&gt;Rapid Commun. Mass Spectrom.&lt;/abbr-1&gt;&lt;abbr-2&gt;Rapid Commun Mass Spectrom&lt;/abbr-2&gt;&lt;/periodical&gt;&lt;pages&gt;1270-1273&lt;/pages&gt;&lt;volume&gt;15&lt;/volume&gt;&lt;number&gt;15&lt;/number&gt;&lt;dates&gt;&lt;year&gt;2001&lt;/year&gt;&lt;/dates&gt;&lt;isbn&gt;1097-0231&lt;/isbn&gt;&lt;urls&gt;&lt;/urls&gt;&lt;/record&gt;&lt;/Cite&gt;&lt;/EndNote&gt;</w:instrText>
      </w:r>
      <w:r w:rsidR="00413694" w:rsidRPr="00DB7558">
        <w:rPr>
          <w:noProof/>
          <w:sz w:val="22"/>
          <w:szCs w:val="22"/>
          <w:lang w:val="en-GB"/>
        </w:rPr>
        <w:fldChar w:fldCharType="separate"/>
      </w:r>
      <w:r w:rsidR="000D5A7A">
        <w:rPr>
          <w:noProof/>
          <w:sz w:val="22"/>
          <w:szCs w:val="22"/>
          <w:lang w:val="en-GB"/>
        </w:rPr>
        <w:t>[</w:t>
      </w:r>
      <w:hyperlink w:anchor="_ENREF_16" w:tooltip="Slater, 2001 #1492" w:history="1">
        <w:r w:rsidR="000D5A7A">
          <w:rPr>
            <w:noProof/>
            <w:sz w:val="22"/>
            <w:szCs w:val="22"/>
            <w:lang w:val="en-GB"/>
          </w:rPr>
          <w:t>16</w:t>
        </w:r>
      </w:hyperlink>
      <w:r w:rsidR="000D5A7A">
        <w:rPr>
          <w:noProof/>
          <w:sz w:val="22"/>
          <w:szCs w:val="22"/>
          <w:lang w:val="en-GB"/>
        </w:rPr>
        <w:t>]</w:t>
      </w:r>
      <w:r w:rsidR="00413694" w:rsidRPr="00DB7558">
        <w:rPr>
          <w:noProof/>
          <w:sz w:val="22"/>
          <w:szCs w:val="22"/>
          <w:lang w:val="en-GB"/>
        </w:rPr>
        <w:fldChar w:fldCharType="end"/>
      </w:r>
      <w:r w:rsidRPr="00DB7558">
        <w:rPr>
          <w:noProof/>
          <w:sz w:val="22"/>
          <w:szCs w:val="22"/>
          <w:lang w:val="en-GB"/>
        </w:rPr>
        <w:t>:</w:t>
      </w:r>
    </w:p>
    <w:p w:rsidR="00F405E4" w:rsidRPr="00DB7558" w:rsidRDefault="000D5A7A" w:rsidP="00DB7558">
      <w:pPr>
        <w:ind w:left="2160" w:firstLine="720"/>
        <w:jc w:val="both"/>
        <w:rPr>
          <w:noProof/>
          <w:sz w:val="22"/>
          <w:szCs w:val="22"/>
          <w:lang w:val="en-GB"/>
        </w:rPr>
      </w:pPr>
      <m:oMath>
        <m:sSub>
          <m:sSubPr>
            <m:ctrlPr>
              <w:rPr>
                <w:rFonts w:ascii="Cambria Math" w:hAnsi="Cambria Math"/>
                <w:i/>
                <w:noProof/>
                <w:sz w:val="22"/>
                <w:szCs w:val="22"/>
                <w:lang w:val="en-GB"/>
              </w:rPr>
            </m:ctrlPr>
          </m:sSubPr>
          <m:e>
            <m:r>
              <w:rPr>
                <w:rFonts w:ascii="Cambria Math" w:hAnsi="Cambria Math"/>
                <w:noProof/>
                <w:sz w:val="22"/>
                <w:szCs w:val="22"/>
                <w:lang w:val="en-GB"/>
              </w:rPr>
              <m:t>F</m:t>
            </m:r>
          </m:e>
          <m:sub>
            <m:r>
              <w:rPr>
                <w:rFonts w:ascii="Cambria Math" w:hAnsi="Cambria Math"/>
                <w:noProof/>
                <w:sz w:val="22"/>
                <w:szCs w:val="22"/>
                <w:lang w:val="en-GB"/>
              </w:rPr>
              <m:t>sample</m:t>
            </m:r>
          </m:sub>
        </m:sSub>
        <m:r>
          <w:rPr>
            <w:rFonts w:ascii="Cambria Math" w:hAnsi="Cambria Math"/>
            <w:noProof/>
            <w:sz w:val="22"/>
            <w:szCs w:val="22"/>
            <w:lang w:val="en-GB"/>
          </w:rPr>
          <m:t xml:space="preserve">[%]= </m:t>
        </m:r>
        <m:f>
          <m:fPr>
            <m:ctrlPr>
              <w:rPr>
                <w:rFonts w:ascii="Cambria Math" w:hAnsi="Cambria Math"/>
                <w:i/>
                <w:noProof/>
                <w:sz w:val="22"/>
                <w:szCs w:val="22"/>
                <w:lang w:val="en-GB"/>
              </w:rPr>
            </m:ctrlPr>
          </m:fPr>
          <m:num>
            <m:sSub>
              <m:sSubPr>
                <m:ctrlPr>
                  <w:rPr>
                    <w:rFonts w:ascii="Cambria Math" w:hAnsi="Cambria Math"/>
                    <w:i/>
                    <w:noProof/>
                    <w:sz w:val="22"/>
                    <w:szCs w:val="22"/>
                    <w:lang w:val="en-GB"/>
                  </w:rPr>
                </m:ctrlPr>
              </m:sSubPr>
              <m:e>
                <m:r>
                  <w:rPr>
                    <w:rFonts w:ascii="Cambria Math" w:hAnsi="Cambria Math"/>
                    <w:noProof/>
                    <w:sz w:val="22"/>
                    <w:szCs w:val="22"/>
                    <w:lang w:val="en-GB"/>
                  </w:rPr>
                  <m:t>R</m:t>
                </m:r>
              </m:e>
              <m:sub>
                <m:r>
                  <w:rPr>
                    <w:rFonts w:ascii="Cambria Math" w:hAnsi="Cambria Math"/>
                    <w:noProof/>
                    <w:sz w:val="22"/>
                    <w:szCs w:val="22"/>
                    <w:lang w:val="en-GB"/>
                  </w:rPr>
                  <m:t>sample</m:t>
                </m:r>
              </m:sub>
            </m:sSub>
          </m:num>
          <m:den>
            <m:r>
              <w:rPr>
                <w:rFonts w:ascii="Cambria Math" w:hAnsi="Cambria Math"/>
                <w:noProof/>
                <w:sz w:val="22"/>
                <w:szCs w:val="22"/>
                <w:lang w:val="en-GB"/>
              </w:rPr>
              <m:t>1+</m:t>
            </m:r>
            <m:sSub>
              <m:sSubPr>
                <m:ctrlPr>
                  <w:rPr>
                    <w:rFonts w:ascii="Cambria Math" w:hAnsi="Cambria Math"/>
                    <w:i/>
                    <w:noProof/>
                    <w:sz w:val="22"/>
                    <w:szCs w:val="22"/>
                    <w:lang w:val="en-GB"/>
                  </w:rPr>
                </m:ctrlPr>
              </m:sSubPr>
              <m:e>
                <m:r>
                  <w:rPr>
                    <w:rFonts w:ascii="Cambria Math" w:hAnsi="Cambria Math"/>
                    <w:noProof/>
                    <w:sz w:val="22"/>
                    <w:szCs w:val="22"/>
                    <w:lang w:val="en-GB"/>
                  </w:rPr>
                  <m:t>R</m:t>
                </m:r>
              </m:e>
              <m:sub>
                <m:r>
                  <w:rPr>
                    <w:rFonts w:ascii="Cambria Math" w:hAnsi="Cambria Math"/>
                    <w:noProof/>
                    <w:sz w:val="22"/>
                    <w:szCs w:val="22"/>
                    <w:lang w:val="en-GB"/>
                  </w:rPr>
                  <m:t>sample</m:t>
                </m:r>
              </m:sub>
            </m:sSub>
          </m:den>
        </m:f>
      </m:oMath>
      <w:r w:rsidR="00F405E4" w:rsidRPr="00DB7558">
        <w:rPr>
          <w:rFonts w:eastAsiaTheme="minorEastAsia"/>
          <w:noProof/>
          <w:sz w:val="22"/>
          <w:szCs w:val="22"/>
          <w:lang w:val="en-GB"/>
        </w:rPr>
        <w:tab/>
      </w:r>
      <w:r w:rsidR="00DB7558" w:rsidRPr="00DB7558">
        <w:rPr>
          <w:rFonts w:eastAsiaTheme="minorEastAsia"/>
          <w:noProof/>
          <w:sz w:val="22"/>
          <w:szCs w:val="22"/>
          <w:lang w:val="en-GB"/>
        </w:rPr>
        <w:tab/>
      </w:r>
      <w:r w:rsidR="00F405E4" w:rsidRPr="00DB7558">
        <w:rPr>
          <w:rFonts w:eastAsiaTheme="minorEastAsia"/>
          <w:noProof/>
          <w:sz w:val="22"/>
          <w:szCs w:val="22"/>
          <w:lang w:val="en-GB"/>
        </w:rPr>
        <w:tab/>
      </w:r>
      <w:r w:rsidR="00F405E4" w:rsidRPr="00DB7558">
        <w:rPr>
          <w:rFonts w:eastAsiaTheme="minorEastAsia"/>
          <w:noProof/>
          <w:sz w:val="22"/>
          <w:szCs w:val="22"/>
          <w:lang w:val="en-GB"/>
        </w:rPr>
        <w:tab/>
      </w:r>
      <w:r w:rsidR="00F405E4" w:rsidRPr="00DB7558">
        <w:rPr>
          <w:rFonts w:eastAsiaTheme="minorEastAsia"/>
          <w:noProof/>
          <w:sz w:val="22"/>
          <w:szCs w:val="22"/>
          <w:lang w:val="en-GB"/>
        </w:rPr>
        <w:tab/>
        <w:t>[</w:t>
      </w:r>
      <w:r w:rsidR="0033175C" w:rsidRPr="00DB7558">
        <w:rPr>
          <w:rFonts w:eastAsiaTheme="minorEastAsia"/>
          <w:noProof/>
          <w:sz w:val="22"/>
          <w:szCs w:val="22"/>
          <w:lang w:val="en-GB"/>
        </w:rPr>
        <w:t>1</w:t>
      </w:r>
      <w:r w:rsidR="00F405E4" w:rsidRPr="00DB7558">
        <w:rPr>
          <w:rFonts w:eastAsiaTheme="minorEastAsia"/>
          <w:noProof/>
          <w:sz w:val="22"/>
          <w:szCs w:val="22"/>
          <w:lang w:val="en-GB"/>
        </w:rPr>
        <w:t>]</w:t>
      </w:r>
    </w:p>
    <w:p w:rsidR="00F405E4" w:rsidRPr="00DB7558" w:rsidRDefault="00F405E4" w:rsidP="00F405E4">
      <w:pPr>
        <w:jc w:val="both"/>
        <w:rPr>
          <w:noProof/>
          <w:sz w:val="22"/>
          <w:szCs w:val="22"/>
          <w:lang w:val="en-GB"/>
        </w:rPr>
      </w:pPr>
      <w:r w:rsidRPr="00DB7558">
        <w:rPr>
          <w:noProof/>
          <w:sz w:val="22"/>
          <w:szCs w:val="22"/>
          <w:lang w:val="en-GB"/>
        </w:rPr>
        <w:t xml:space="preserve">Atom fractions of </w:t>
      </w:r>
      <w:r w:rsidRPr="00DB7558">
        <w:rPr>
          <w:noProof/>
          <w:sz w:val="22"/>
          <w:szCs w:val="22"/>
          <w:vertAlign w:val="superscript"/>
          <w:lang w:val="en-GB"/>
        </w:rPr>
        <w:t>13</w:t>
      </w:r>
      <w:r w:rsidRPr="00DB7558">
        <w:rPr>
          <w:noProof/>
          <w:sz w:val="22"/>
          <w:szCs w:val="22"/>
          <w:lang w:val="en-GB"/>
        </w:rPr>
        <w:t>C (</w:t>
      </w:r>
      <w:r w:rsidRPr="00DB7558">
        <w:rPr>
          <w:i/>
          <w:noProof/>
          <w:sz w:val="22"/>
          <w:szCs w:val="22"/>
          <w:lang w:val="en-GB"/>
        </w:rPr>
        <w:t>F</w:t>
      </w:r>
      <w:r w:rsidRPr="00DB7558">
        <w:rPr>
          <w:noProof/>
          <w:sz w:val="22"/>
          <w:szCs w:val="22"/>
          <w:vertAlign w:val="subscript"/>
          <w:lang w:val="en-GB"/>
        </w:rPr>
        <w:t>SW_C</w:t>
      </w:r>
      <w:r w:rsidRPr="00DB7558">
        <w:rPr>
          <w:noProof/>
          <w:sz w:val="22"/>
          <w:szCs w:val="22"/>
          <w:lang w:val="en-GB"/>
        </w:rPr>
        <w:t xml:space="preserve">) and </w:t>
      </w:r>
      <w:r w:rsidRPr="00DB7558">
        <w:rPr>
          <w:noProof/>
          <w:sz w:val="22"/>
          <w:szCs w:val="22"/>
          <w:vertAlign w:val="superscript"/>
          <w:lang w:val="en-GB"/>
        </w:rPr>
        <w:t>15</w:t>
      </w:r>
      <w:r w:rsidRPr="00DB7558">
        <w:rPr>
          <w:noProof/>
          <w:sz w:val="22"/>
          <w:szCs w:val="22"/>
          <w:lang w:val="en-GB"/>
        </w:rPr>
        <w:t>N (</w:t>
      </w:r>
      <w:r w:rsidRPr="00DB7558">
        <w:rPr>
          <w:i/>
          <w:noProof/>
          <w:sz w:val="22"/>
          <w:szCs w:val="22"/>
          <w:lang w:val="en-GB"/>
        </w:rPr>
        <w:t>F</w:t>
      </w:r>
      <w:r w:rsidRPr="00DB7558">
        <w:rPr>
          <w:noProof/>
          <w:sz w:val="22"/>
          <w:szCs w:val="22"/>
          <w:vertAlign w:val="subscript"/>
          <w:lang w:val="en-GB"/>
        </w:rPr>
        <w:t>SW_N</w:t>
      </w:r>
      <w:r w:rsidRPr="00DB7558">
        <w:rPr>
          <w:noProof/>
          <w:sz w:val="22"/>
          <w:szCs w:val="22"/>
          <w:lang w:val="en-GB"/>
        </w:rPr>
        <w:t>) in the spiked seawater were calculated assuming standard atom fractions for carbon (</w:t>
      </w:r>
      <w:r w:rsidRPr="00DB7558">
        <w:rPr>
          <w:i/>
          <w:noProof/>
          <w:sz w:val="22"/>
          <w:szCs w:val="22"/>
          <w:lang w:val="en-GB"/>
        </w:rPr>
        <w:t>F</w:t>
      </w:r>
      <w:r w:rsidRPr="00DB7558">
        <w:rPr>
          <w:noProof/>
          <w:sz w:val="22"/>
          <w:szCs w:val="22"/>
          <w:vertAlign w:val="subscript"/>
          <w:lang w:val="en-GB"/>
        </w:rPr>
        <w:t>PDB</w:t>
      </w:r>
      <w:r w:rsidRPr="00DB7558">
        <w:rPr>
          <w:noProof/>
          <w:sz w:val="22"/>
          <w:szCs w:val="22"/>
          <w:lang w:val="en-GB"/>
        </w:rPr>
        <w:t>: 0.01111)</w:t>
      </w:r>
      <w:r w:rsidR="0033175C" w:rsidRPr="00DB7558">
        <w:rPr>
          <w:noProof/>
          <w:sz w:val="22"/>
          <w:szCs w:val="22"/>
          <w:lang w:val="en-GB"/>
        </w:rPr>
        <w:t xml:space="preserve"> </w:t>
      </w:r>
      <w:r w:rsidRPr="00DB7558">
        <w:rPr>
          <w:noProof/>
          <w:sz w:val="22"/>
          <w:szCs w:val="22"/>
          <w:lang w:val="en-GB"/>
        </w:rPr>
        <w:t xml:space="preserve"> and nitrogen (</w:t>
      </w:r>
      <w:r w:rsidRPr="00DB7558">
        <w:rPr>
          <w:i/>
          <w:noProof/>
          <w:sz w:val="22"/>
          <w:szCs w:val="22"/>
          <w:lang w:val="en-GB"/>
        </w:rPr>
        <w:t>F</w:t>
      </w:r>
      <w:r w:rsidRPr="00DB7558">
        <w:rPr>
          <w:noProof/>
          <w:sz w:val="22"/>
          <w:szCs w:val="22"/>
          <w:vertAlign w:val="subscript"/>
          <w:lang w:val="en-GB"/>
        </w:rPr>
        <w:t>nitrogen</w:t>
      </w:r>
      <w:r w:rsidRPr="00DB7558">
        <w:rPr>
          <w:noProof/>
          <w:sz w:val="22"/>
          <w:szCs w:val="22"/>
          <w:lang w:val="en-GB"/>
        </w:rPr>
        <w:t xml:space="preserve">: 0.00366) </w:t>
      </w:r>
      <w:r w:rsidR="00413694" w:rsidRPr="00DB7558">
        <w:rPr>
          <w:noProof/>
          <w:sz w:val="22"/>
          <w:szCs w:val="22"/>
          <w:lang w:val="en-GB"/>
        </w:rPr>
        <w:fldChar w:fldCharType="begin"/>
      </w:r>
      <w:r w:rsidR="000D5A7A">
        <w:rPr>
          <w:noProof/>
          <w:sz w:val="22"/>
          <w:szCs w:val="22"/>
          <w:lang w:val="en-GB"/>
        </w:rPr>
        <w:instrText xml:space="preserve"> ADDIN EN.CITE &lt;EndNote&gt;&lt;Cite&gt;&lt;Author&gt;Slater&lt;/Author&gt;&lt;Year&gt;2001&lt;/Year&gt;&lt;RecNum&gt;1492&lt;/RecNum&gt;&lt;DisplayText&gt;[16]&lt;/DisplayText&gt;&lt;record&gt;&lt;rec-number&gt;1492&lt;/rec-number&gt;&lt;foreign-keys&gt;&lt;key app="EN" db-id="2dfzzvxzd2xv54e9pztvpwxppdd2x59dxp5x"&gt;1492&lt;/key&gt;&lt;/foreign-keys&gt;&lt;ref-type name="Journal Article"&gt;17&lt;/ref-type&gt;&lt;contributors&gt;&lt;authors&gt;&lt;author&gt;Slater, Christine&lt;/author&gt;&lt;author&gt;Preston, Tom&lt;/author&gt;&lt;author&gt;Weaver, Lawrence T&lt;/author&gt;&lt;/authors&gt;&lt;/contributors&gt;&lt;titles&gt;&lt;title&gt;Stable isotopes and the international system of units&lt;/title&gt;&lt;secondary-title&gt;Rapid Communications in Mass Spectrometry&lt;/secondary-title&gt;&lt;/titles&gt;&lt;periodical&gt;&lt;full-title&gt;Rapid Communications in Mass Spectrometry&lt;/full-title&gt;&lt;abbr-1&gt;Rapid Commun. Mass Spectrom.&lt;/abbr-1&gt;&lt;abbr-2&gt;Rapid Commun Mass Spectrom&lt;/abbr-2&gt;&lt;/periodical&gt;&lt;pages&gt;1270-1273&lt;/pages&gt;&lt;volume&gt;15&lt;/volume&gt;&lt;number&gt;15&lt;/number&gt;&lt;dates&gt;&lt;year&gt;2001&lt;/year&gt;&lt;/dates&gt;&lt;isbn&gt;1097-0231&lt;/isbn&gt;&lt;urls&gt;&lt;/urls&gt;&lt;/record&gt;&lt;/Cite&gt;&lt;/EndNote&gt;</w:instrText>
      </w:r>
      <w:r w:rsidR="00413694" w:rsidRPr="00DB7558">
        <w:rPr>
          <w:noProof/>
          <w:sz w:val="22"/>
          <w:szCs w:val="22"/>
          <w:lang w:val="en-GB"/>
        </w:rPr>
        <w:fldChar w:fldCharType="separate"/>
      </w:r>
      <w:r w:rsidR="000D5A7A">
        <w:rPr>
          <w:noProof/>
          <w:sz w:val="22"/>
          <w:szCs w:val="22"/>
          <w:lang w:val="en-GB"/>
        </w:rPr>
        <w:t>[</w:t>
      </w:r>
      <w:hyperlink w:anchor="_ENREF_16" w:tooltip="Slater, 2001 #1492" w:history="1">
        <w:r w:rsidR="000D5A7A">
          <w:rPr>
            <w:noProof/>
            <w:sz w:val="22"/>
            <w:szCs w:val="22"/>
            <w:lang w:val="en-GB"/>
          </w:rPr>
          <w:t>16</w:t>
        </w:r>
      </w:hyperlink>
      <w:r w:rsidR="000D5A7A">
        <w:rPr>
          <w:noProof/>
          <w:sz w:val="22"/>
          <w:szCs w:val="22"/>
          <w:lang w:val="en-GB"/>
        </w:rPr>
        <w:t>]</w:t>
      </w:r>
      <w:r w:rsidR="00413694" w:rsidRPr="00DB7558">
        <w:rPr>
          <w:noProof/>
          <w:sz w:val="22"/>
          <w:szCs w:val="22"/>
          <w:lang w:val="en-GB"/>
        </w:rPr>
        <w:fldChar w:fldCharType="end"/>
      </w:r>
      <w:r w:rsidRPr="00DB7558">
        <w:rPr>
          <w:noProof/>
          <w:sz w:val="22"/>
          <w:szCs w:val="22"/>
          <w:lang w:val="en-GB"/>
        </w:rPr>
        <w:t xml:space="preserve"> in the natural seawater and a concentration of 2.2 mM total dissolved inorganic carbon and 0.3 µM nitrate. Both </w:t>
      </w:r>
      <w:r w:rsidRPr="00DB7558">
        <w:rPr>
          <w:noProof/>
          <w:sz w:val="22"/>
          <w:szCs w:val="22"/>
          <w:lang w:val="en-GB"/>
        </w:rPr>
        <w:lastRenderedPageBreak/>
        <w:t xml:space="preserve">equations express the atom fraction in 1L of seawater. For the spike, atom fractions were 0.98 for both </w:t>
      </w:r>
      <w:r w:rsidRPr="00DB7558">
        <w:rPr>
          <w:noProof/>
          <w:sz w:val="22"/>
          <w:szCs w:val="22"/>
          <w:vertAlign w:val="superscript"/>
          <w:lang w:val="en-GB"/>
        </w:rPr>
        <w:t>13</w:t>
      </w:r>
      <w:r w:rsidRPr="00DB7558">
        <w:rPr>
          <w:noProof/>
          <w:sz w:val="22"/>
          <w:szCs w:val="22"/>
          <w:lang w:val="en-GB"/>
        </w:rPr>
        <w:t>C</w:t>
      </w:r>
      <w:r w:rsidRPr="00DB7558" w:rsidDel="00E27F8C">
        <w:rPr>
          <w:noProof/>
          <w:sz w:val="22"/>
          <w:szCs w:val="22"/>
          <w:lang w:val="en-GB"/>
        </w:rPr>
        <w:t xml:space="preserve"> </w:t>
      </w:r>
      <w:r w:rsidRPr="00DB7558">
        <w:rPr>
          <w:noProof/>
          <w:sz w:val="22"/>
          <w:szCs w:val="22"/>
          <w:lang w:val="en-GB"/>
        </w:rPr>
        <w:t xml:space="preserve">and </w:t>
      </w:r>
      <w:r w:rsidRPr="00DB7558">
        <w:rPr>
          <w:noProof/>
          <w:sz w:val="22"/>
          <w:szCs w:val="22"/>
          <w:vertAlign w:val="superscript"/>
          <w:lang w:val="en-GB"/>
        </w:rPr>
        <w:t>15</w:t>
      </w:r>
      <w:r w:rsidRPr="00DB7558">
        <w:rPr>
          <w:noProof/>
          <w:sz w:val="22"/>
          <w:szCs w:val="22"/>
          <w:lang w:val="en-GB"/>
        </w:rPr>
        <w:t>N</w:t>
      </w:r>
      <w:r w:rsidRPr="00DB7558" w:rsidDel="00E27F8C">
        <w:rPr>
          <w:noProof/>
          <w:sz w:val="22"/>
          <w:szCs w:val="22"/>
          <w:lang w:val="en-GB"/>
        </w:rPr>
        <w:t xml:space="preserve"> </w:t>
      </w:r>
      <w:r w:rsidRPr="00DB7558">
        <w:rPr>
          <w:noProof/>
          <w:sz w:val="22"/>
          <w:szCs w:val="22"/>
          <w:lang w:val="en-GB"/>
        </w:rPr>
        <w:t>(Sigma Aldri</w:t>
      </w:r>
      <w:r w:rsidR="004B4444" w:rsidRPr="00DB7558">
        <w:rPr>
          <w:noProof/>
          <w:sz w:val="22"/>
          <w:szCs w:val="22"/>
          <w:lang w:val="en-GB"/>
        </w:rPr>
        <w:t>ch</w:t>
      </w:r>
      <w:r w:rsidRPr="00DB7558">
        <w:rPr>
          <w:noProof/>
          <w:sz w:val="22"/>
          <w:szCs w:val="22"/>
          <w:lang w:val="en-GB"/>
        </w:rPr>
        <w:t>).</w:t>
      </w:r>
    </w:p>
    <w:p w:rsidR="00DB7558" w:rsidRPr="00DB7558" w:rsidRDefault="000D5A7A" w:rsidP="00F405E4">
      <w:pPr>
        <w:jc w:val="both"/>
        <w:rPr>
          <w:noProof/>
          <w:sz w:val="22"/>
          <w:szCs w:val="22"/>
          <w:lang w:val="en-GB"/>
        </w:rPr>
      </w:pPr>
      <m:oMathPara>
        <m:oMath>
          <m:sSub>
            <m:sSubPr>
              <m:ctrlPr>
                <w:rPr>
                  <w:rFonts w:ascii="Cambria Math" w:hAnsi="Cambria Math"/>
                  <w:i/>
                  <w:noProof/>
                  <w:sz w:val="22"/>
                  <w:szCs w:val="22"/>
                  <w:lang w:val="en-GB"/>
                </w:rPr>
              </m:ctrlPr>
            </m:sSubPr>
            <m:e>
              <m:r>
                <w:rPr>
                  <w:rFonts w:ascii="Cambria Math" w:hAnsi="Cambria Math"/>
                  <w:noProof/>
                  <w:sz w:val="22"/>
                  <w:szCs w:val="22"/>
                  <w:lang w:val="en-GB"/>
                </w:rPr>
                <m:t>F</m:t>
              </m:r>
            </m:e>
            <m:sub>
              <m:r>
                <w:rPr>
                  <w:rFonts w:ascii="Cambria Math" w:hAnsi="Cambria Math"/>
                  <w:noProof/>
                  <w:sz w:val="22"/>
                  <w:szCs w:val="22"/>
                  <w:lang w:val="en-GB"/>
                </w:rPr>
                <m:t>S</m:t>
              </m:r>
              <m:sSub>
                <m:sSubPr>
                  <m:ctrlPr>
                    <w:rPr>
                      <w:rFonts w:ascii="Cambria Math" w:hAnsi="Cambria Math"/>
                      <w:i/>
                      <w:noProof/>
                      <w:sz w:val="22"/>
                      <w:szCs w:val="22"/>
                      <w:lang w:val="en-GB"/>
                    </w:rPr>
                  </m:ctrlPr>
                </m:sSubPr>
                <m:e>
                  <m:r>
                    <w:rPr>
                      <w:rFonts w:ascii="Cambria Math" w:hAnsi="Cambria Math"/>
                      <w:noProof/>
                      <w:sz w:val="22"/>
                      <w:szCs w:val="22"/>
                      <w:lang w:val="en-GB"/>
                    </w:rPr>
                    <m:t>W</m:t>
                  </m:r>
                </m:e>
                <m:sub>
                  <m:r>
                    <w:rPr>
                      <w:rFonts w:ascii="Cambria Math" w:hAnsi="Cambria Math"/>
                      <w:noProof/>
                      <w:sz w:val="22"/>
                      <w:szCs w:val="22"/>
                      <w:lang w:val="en-GB"/>
                    </w:rPr>
                    <m:t>C</m:t>
                  </m:r>
                </m:sub>
              </m:sSub>
            </m:sub>
          </m:sSub>
          <m:r>
            <w:rPr>
              <w:rFonts w:ascii="Cambria Math" w:hAnsi="Cambria Math"/>
              <w:noProof/>
              <w:sz w:val="22"/>
              <w:szCs w:val="22"/>
              <w:lang w:val="en-GB"/>
            </w:rPr>
            <m:t>=</m:t>
          </m:r>
          <m:f>
            <m:fPr>
              <m:ctrlPr>
                <w:rPr>
                  <w:rFonts w:ascii="Cambria Math" w:hAnsi="Cambria Math"/>
                  <w:i/>
                  <w:noProof/>
                  <w:sz w:val="22"/>
                  <w:szCs w:val="22"/>
                  <w:lang w:val="en-GB"/>
                </w:rPr>
              </m:ctrlPr>
            </m:fPr>
            <m:num>
              <m:sSub>
                <m:sSubPr>
                  <m:ctrlPr>
                    <w:rPr>
                      <w:rFonts w:ascii="Cambria Math" w:hAnsi="Cambria Math"/>
                      <w:i/>
                      <w:noProof/>
                      <w:sz w:val="22"/>
                      <w:szCs w:val="22"/>
                      <w:lang w:val="en-GB"/>
                    </w:rPr>
                  </m:ctrlPr>
                </m:sSubPr>
                <m:e>
                  <m:r>
                    <w:rPr>
                      <w:rFonts w:ascii="Cambria Math" w:hAnsi="Cambria Math"/>
                      <w:noProof/>
                      <w:sz w:val="22"/>
                      <w:szCs w:val="22"/>
                      <w:lang w:val="en-GB"/>
                    </w:rPr>
                    <m:t>(n</m:t>
                  </m:r>
                </m:e>
                <m:sub>
                  <m:r>
                    <w:rPr>
                      <w:rFonts w:ascii="Cambria Math" w:hAnsi="Cambria Math"/>
                      <w:noProof/>
                      <w:sz w:val="22"/>
                      <w:szCs w:val="22"/>
                      <w:lang w:val="en-GB"/>
                    </w:rPr>
                    <m:t>SW DIC</m:t>
                  </m:r>
                </m:sub>
              </m:sSub>
              <m:r>
                <w:rPr>
                  <w:rFonts w:ascii="Cambria Math" w:hAnsi="Cambria Math"/>
                  <w:noProof/>
                  <w:sz w:val="22"/>
                  <w:szCs w:val="22"/>
                  <w:lang w:val="en-GB"/>
                </w:rPr>
                <m:t xml:space="preserve"> x </m:t>
              </m:r>
              <m:sSub>
                <m:sSubPr>
                  <m:ctrlPr>
                    <w:rPr>
                      <w:rFonts w:ascii="Cambria Math" w:hAnsi="Cambria Math"/>
                      <w:i/>
                      <w:noProof/>
                      <w:sz w:val="22"/>
                      <w:szCs w:val="22"/>
                      <w:lang w:val="en-GB"/>
                    </w:rPr>
                  </m:ctrlPr>
                </m:sSubPr>
                <m:e>
                  <m:r>
                    <w:rPr>
                      <w:rFonts w:ascii="Cambria Math" w:hAnsi="Cambria Math"/>
                      <w:noProof/>
                      <w:sz w:val="22"/>
                      <w:szCs w:val="22"/>
                      <w:lang w:val="en-GB"/>
                    </w:rPr>
                    <m:t>F</m:t>
                  </m:r>
                </m:e>
                <m:sub>
                  <m:r>
                    <w:rPr>
                      <w:rFonts w:ascii="Cambria Math" w:hAnsi="Cambria Math"/>
                      <w:noProof/>
                      <w:sz w:val="22"/>
                      <w:szCs w:val="22"/>
                      <w:lang w:val="en-GB"/>
                    </w:rPr>
                    <m:t>PDB</m:t>
                  </m:r>
                </m:sub>
              </m:sSub>
              <m:r>
                <w:rPr>
                  <w:rFonts w:ascii="Cambria Math" w:hAnsi="Cambria Math"/>
                  <w:noProof/>
                  <w:sz w:val="22"/>
                  <w:szCs w:val="22"/>
                  <w:lang w:val="en-GB"/>
                </w:rPr>
                <m:t>)+</m:t>
              </m:r>
              <m:sSub>
                <m:sSubPr>
                  <m:ctrlPr>
                    <w:rPr>
                      <w:rFonts w:ascii="Cambria Math" w:hAnsi="Cambria Math"/>
                      <w:i/>
                      <w:noProof/>
                      <w:sz w:val="22"/>
                      <w:szCs w:val="22"/>
                      <w:lang w:val="en-GB"/>
                    </w:rPr>
                  </m:ctrlPr>
                </m:sSubPr>
                <m:e>
                  <m:r>
                    <w:rPr>
                      <w:rFonts w:ascii="Cambria Math" w:hAnsi="Cambria Math"/>
                      <w:noProof/>
                      <w:sz w:val="22"/>
                      <w:szCs w:val="22"/>
                      <w:lang w:val="en-GB"/>
                    </w:rPr>
                    <m:t>(n</m:t>
                  </m:r>
                </m:e>
                <m:sub>
                  <m:r>
                    <w:rPr>
                      <w:rFonts w:ascii="Cambria Math" w:hAnsi="Cambria Math"/>
                      <w:noProof/>
                      <w:sz w:val="22"/>
                      <w:szCs w:val="22"/>
                      <w:lang w:val="en-GB"/>
                    </w:rPr>
                    <m:t>SPIKE DIC</m:t>
                  </m:r>
                </m:sub>
              </m:sSub>
              <m:r>
                <w:rPr>
                  <w:rFonts w:ascii="Cambria Math" w:hAnsi="Cambria Math"/>
                  <w:noProof/>
                  <w:sz w:val="22"/>
                  <w:szCs w:val="22"/>
                  <w:lang w:val="en-GB"/>
                </w:rPr>
                <m:t xml:space="preserve"> x </m:t>
              </m:r>
              <m:sSub>
                <m:sSubPr>
                  <m:ctrlPr>
                    <w:rPr>
                      <w:rFonts w:ascii="Cambria Math" w:hAnsi="Cambria Math"/>
                      <w:i/>
                      <w:noProof/>
                      <w:sz w:val="22"/>
                      <w:szCs w:val="22"/>
                      <w:lang w:val="en-GB"/>
                    </w:rPr>
                  </m:ctrlPr>
                </m:sSubPr>
                <m:e>
                  <m:r>
                    <w:rPr>
                      <w:rFonts w:ascii="Cambria Math" w:hAnsi="Cambria Math"/>
                      <w:noProof/>
                      <w:sz w:val="22"/>
                      <w:szCs w:val="22"/>
                      <w:lang w:val="en-GB"/>
                    </w:rPr>
                    <m:t>F</m:t>
                  </m:r>
                </m:e>
                <m:sub>
                  <m:r>
                    <w:rPr>
                      <w:rFonts w:ascii="Cambria Math" w:hAnsi="Cambria Math"/>
                      <w:noProof/>
                      <w:sz w:val="22"/>
                      <w:szCs w:val="22"/>
                      <w:lang w:val="en-GB"/>
                    </w:rPr>
                    <m:t>SPIKE DIC</m:t>
                  </m:r>
                </m:sub>
              </m:sSub>
              <m:r>
                <w:rPr>
                  <w:rFonts w:ascii="Cambria Math" w:hAnsi="Cambria Math"/>
                  <w:noProof/>
                  <w:sz w:val="22"/>
                  <w:szCs w:val="22"/>
                  <w:lang w:val="en-GB"/>
                </w:rPr>
                <m:t>)</m:t>
              </m:r>
            </m:num>
            <m:den>
              <m:sSub>
                <m:sSubPr>
                  <m:ctrlPr>
                    <w:rPr>
                      <w:rFonts w:ascii="Cambria Math" w:hAnsi="Cambria Math"/>
                      <w:i/>
                      <w:noProof/>
                      <w:sz w:val="22"/>
                      <w:szCs w:val="22"/>
                      <w:lang w:val="en-GB"/>
                    </w:rPr>
                  </m:ctrlPr>
                </m:sSubPr>
                <m:e>
                  <m:r>
                    <w:rPr>
                      <w:rFonts w:ascii="Cambria Math" w:hAnsi="Cambria Math"/>
                      <w:noProof/>
                      <w:sz w:val="22"/>
                      <w:szCs w:val="22"/>
                      <w:lang w:val="en-GB"/>
                    </w:rPr>
                    <m:t>n</m:t>
                  </m:r>
                </m:e>
                <m:sub>
                  <m:r>
                    <w:rPr>
                      <w:rFonts w:ascii="Cambria Math" w:hAnsi="Cambria Math"/>
                      <w:noProof/>
                      <w:sz w:val="22"/>
                      <w:szCs w:val="22"/>
                      <w:lang w:val="en-GB"/>
                    </w:rPr>
                    <m:t>SW DIC</m:t>
                  </m:r>
                </m:sub>
              </m:sSub>
              <m:r>
                <w:rPr>
                  <w:rFonts w:ascii="Cambria Math" w:hAnsi="Cambria Math"/>
                  <w:noProof/>
                  <w:sz w:val="22"/>
                  <w:szCs w:val="22"/>
                  <w:lang w:val="en-GB"/>
                </w:rPr>
                <m:t>+</m:t>
              </m:r>
              <m:sSub>
                <m:sSubPr>
                  <m:ctrlPr>
                    <w:rPr>
                      <w:rFonts w:ascii="Cambria Math" w:hAnsi="Cambria Math"/>
                      <w:i/>
                      <w:noProof/>
                      <w:sz w:val="22"/>
                      <w:szCs w:val="22"/>
                      <w:lang w:val="en-GB"/>
                    </w:rPr>
                  </m:ctrlPr>
                </m:sSubPr>
                <m:e>
                  <m:r>
                    <w:rPr>
                      <w:rFonts w:ascii="Cambria Math" w:hAnsi="Cambria Math"/>
                      <w:noProof/>
                      <w:sz w:val="22"/>
                      <w:szCs w:val="22"/>
                      <w:lang w:val="en-GB"/>
                    </w:rPr>
                    <m:t>n</m:t>
                  </m:r>
                </m:e>
                <m:sub>
                  <m:r>
                    <w:rPr>
                      <w:rFonts w:ascii="Cambria Math" w:hAnsi="Cambria Math"/>
                      <w:noProof/>
                      <w:sz w:val="22"/>
                      <w:szCs w:val="22"/>
                      <w:lang w:val="en-GB"/>
                    </w:rPr>
                    <m:t>SPIKE DIC</m:t>
                  </m:r>
                </m:sub>
              </m:sSub>
            </m:den>
          </m:f>
        </m:oMath>
      </m:oMathPara>
    </w:p>
    <w:p w:rsidR="00F405E4" w:rsidRPr="00DB7558" w:rsidRDefault="000A3EB6" w:rsidP="00DB7558">
      <w:pPr>
        <w:ind w:left="2160" w:firstLine="720"/>
        <w:jc w:val="both"/>
        <w:rPr>
          <w:rFonts w:eastAsiaTheme="minorEastAsia"/>
          <w:noProof/>
          <w:sz w:val="22"/>
          <w:szCs w:val="22"/>
          <w:lang w:val="en-GB"/>
        </w:rPr>
      </w:pPr>
      <m:oMath>
        <m:r>
          <w:rPr>
            <w:rFonts w:ascii="Cambria Math" w:hAnsi="Cambria Math"/>
            <w:noProof/>
            <w:sz w:val="22"/>
            <w:szCs w:val="22"/>
            <w:lang w:val="en-GB"/>
          </w:rPr>
          <m:t>=</m:t>
        </m:r>
        <m:f>
          <m:fPr>
            <m:ctrlPr>
              <w:rPr>
                <w:rFonts w:ascii="Cambria Math" w:hAnsi="Cambria Math"/>
                <w:i/>
                <w:noProof/>
                <w:sz w:val="22"/>
                <w:szCs w:val="22"/>
                <w:lang w:val="en-GB"/>
              </w:rPr>
            </m:ctrlPr>
          </m:fPr>
          <m:num>
            <m:d>
              <m:dPr>
                <m:ctrlPr>
                  <w:rPr>
                    <w:rFonts w:ascii="Cambria Math" w:hAnsi="Cambria Math"/>
                    <w:i/>
                    <w:noProof/>
                    <w:sz w:val="22"/>
                    <w:szCs w:val="22"/>
                    <w:lang w:val="en-GB"/>
                  </w:rPr>
                </m:ctrlPr>
              </m:dPr>
              <m:e>
                <m:r>
                  <w:rPr>
                    <w:rFonts w:ascii="Cambria Math" w:hAnsi="Cambria Math"/>
                    <w:noProof/>
                    <w:sz w:val="22"/>
                    <w:szCs w:val="22"/>
                    <w:lang w:val="en-GB"/>
                  </w:rPr>
                  <m:t>2.2 x 0.0111</m:t>
                </m:r>
              </m:e>
            </m:d>
            <m:r>
              <w:rPr>
                <w:rFonts w:ascii="Cambria Math" w:hAnsi="Cambria Math"/>
                <w:noProof/>
                <w:sz w:val="22"/>
                <w:szCs w:val="22"/>
                <w:lang w:val="en-GB"/>
              </w:rPr>
              <m:t>+(2.0 x 0.98)</m:t>
            </m:r>
          </m:num>
          <m:den>
            <m:r>
              <w:rPr>
                <w:rFonts w:ascii="Cambria Math" w:hAnsi="Cambria Math"/>
                <w:noProof/>
                <w:sz w:val="22"/>
                <w:szCs w:val="22"/>
                <w:lang w:val="en-GB"/>
              </w:rPr>
              <m:t>2.2+2.0</m:t>
            </m:r>
          </m:den>
        </m:f>
        <m:r>
          <w:rPr>
            <w:rFonts w:ascii="Cambria Math" w:hAnsi="Cambria Math"/>
            <w:noProof/>
            <w:sz w:val="22"/>
            <w:szCs w:val="22"/>
            <w:lang w:val="en-GB"/>
          </w:rPr>
          <m:t>=0.4725</m:t>
        </m:r>
      </m:oMath>
      <w:r w:rsidR="00F405E4" w:rsidRPr="00DB7558">
        <w:rPr>
          <w:rFonts w:eastAsiaTheme="minorEastAsia"/>
          <w:noProof/>
          <w:sz w:val="22"/>
          <w:szCs w:val="22"/>
          <w:lang w:val="en-GB"/>
        </w:rPr>
        <w:tab/>
      </w:r>
      <w:r w:rsidR="00F405E4" w:rsidRPr="00DB7558">
        <w:rPr>
          <w:rFonts w:eastAsiaTheme="minorEastAsia"/>
          <w:noProof/>
          <w:sz w:val="22"/>
          <w:szCs w:val="22"/>
          <w:lang w:val="en-GB"/>
        </w:rPr>
        <w:tab/>
      </w:r>
      <w:r w:rsidR="00DB7558" w:rsidRPr="00DB7558">
        <w:rPr>
          <w:rFonts w:eastAsiaTheme="minorEastAsia"/>
          <w:noProof/>
          <w:sz w:val="22"/>
          <w:szCs w:val="22"/>
          <w:lang w:val="en-GB"/>
        </w:rPr>
        <w:tab/>
      </w:r>
      <w:r w:rsidR="00DB7558" w:rsidRPr="00DB7558">
        <w:rPr>
          <w:rFonts w:eastAsiaTheme="minorEastAsia"/>
          <w:noProof/>
          <w:sz w:val="22"/>
          <w:szCs w:val="22"/>
          <w:lang w:val="en-GB"/>
        </w:rPr>
        <w:tab/>
      </w:r>
      <w:r w:rsidR="00F405E4" w:rsidRPr="00DB7558">
        <w:rPr>
          <w:rFonts w:eastAsiaTheme="minorEastAsia"/>
          <w:noProof/>
          <w:sz w:val="22"/>
          <w:szCs w:val="22"/>
          <w:lang w:val="en-GB"/>
        </w:rPr>
        <w:t>[</w:t>
      </w:r>
      <w:r w:rsidR="0033175C" w:rsidRPr="00DB7558">
        <w:rPr>
          <w:rFonts w:eastAsiaTheme="minorEastAsia"/>
          <w:noProof/>
          <w:sz w:val="22"/>
          <w:szCs w:val="22"/>
          <w:lang w:val="en-GB"/>
        </w:rPr>
        <w:t>2</w:t>
      </w:r>
      <w:r w:rsidR="00F405E4" w:rsidRPr="00DB7558">
        <w:rPr>
          <w:rFonts w:eastAsiaTheme="minorEastAsia"/>
          <w:noProof/>
          <w:sz w:val="22"/>
          <w:szCs w:val="22"/>
          <w:lang w:val="en-GB"/>
        </w:rPr>
        <w:t>]</w:t>
      </w:r>
    </w:p>
    <w:p w:rsidR="00DB7558" w:rsidRPr="00DB7558" w:rsidRDefault="000D5A7A" w:rsidP="00F405E4">
      <w:pPr>
        <w:jc w:val="both"/>
        <w:rPr>
          <w:rFonts w:eastAsiaTheme="minorEastAsia"/>
          <w:noProof/>
          <w:sz w:val="22"/>
          <w:szCs w:val="22"/>
          <w:lang w:val="en-GB"/>
        </w:rPr>
      </w:pPr>
      <m:oMathPara>
        <m:oMath>
          <m:sSub>
            <m:sSubPr>
              <m:ctrlPr>
                <w:rPr>
                  <w:rFonts w:ascii="Cambria Math" w:hAnsi="Cambria Math"/>
                  <w:i/>
                  <w:noProof/>
                  <w:sz w:val="22"/>
                  <w:szCs w:val="22"/>
                  <w:lang w:val="en-GB"/>
                </w:rPr>
              </m:ctrlPr>
            </m:sSubPr>
            <m:e>
              <m:r>
                <w:rPr>
                  <w:rFonts w:ascii="Cambria Math" w:hAnsi="Cambria Math"/>
                  <w:noProof/>
                  <w:sz w:val="22"/>
                  <w:szCs w:val="22"/>
                  <w:lang w:val="en-GB"/>
                </w:rPr>
                <m:t>F</m:t>
              </m:r>
            </m:e>
            <m:sub>
              <m:r>
                <w:rPr>
                  <w:rFonts w:ascii="Cambria Math" w:hAnsi="Cambria Math"/>
                  <w:noProof/>
                  <w:sz w:val="22"/>
                  <w:szCs w:val="22"/>
                  <w:lang w:val="en-GB"/>
                </w:rPr>
                <m:t>S</m:t>
              </m:r>
              <m:sSub>
                <m:sSubPr>
                  <m:ctrlPr>
                    <w:rPr>
                      <w:rFonts w:ascii="Cambria Math" w:hAnsi="Cambria Math"/>
                      <w:i/>
                      <w:noProof/>
                      <w:sz w:val="22"/>
                      <w:szCs w:val="22"/>
                      <w:lang w:val="en-GB"/>
                    </w:rPr>
                  </m:ctrlPr>
                </m:sSubPr>
                <m:e>
                  <m:r>
                    <w:rPr>
                      <w:rFonts w:ascii="Cambria Math" w:hAnsi="Cambria Math"/>
                      <w:noProof/>
                      <w:sz w:val="22"/>
                      <w:szCs w:val="22"/>
                      <w:lang w:val="en-GB"/>
                    </w:rPr>
                    <m:t>W</m:t>
                  </m:r>
                </m:e>
                <m:sub>
                  <m:r>
                    <w:rPr>
                      <w:rFonts w:ascii="Cambria Math" w:hAnsi="Cambria Math"/>
                      <w:noProof/>
                      <w:sz w:val="22"/>
                      <w:szCs w:val="22"/>
                      <w:lang w:val="en-GB"/>
                    </w:rPr>
                    <m:t>N</m:t>
                  </m:r>
                </m:sub>
              </m:sSub>
            </m:sub>
          </m:sSub>
          <m:r>
            <w:rPr>
              <w:rFonts w:ascii="Cambria Math" w:hAnsi="Cambria Math"/>
              <w:noProof/>
              <w:sz w:val="22"/>
              <w:szCs w:val="22"/>
              <w:lang w:val="en-GB"/>
            </w:rPr>
            <m:t>=</m:t>
          </m:r>
          <m:f>
            <m:fPr>
              <m:ctrlPr>
                <w:rPr>
                  <w:rFonts w:ascii="Cambria Math" w:hAnsi="Cambria Math"/>
                  <w:i/>
                  <w:noProof/>
                  <w:sz w:val="22"/>
                  <w:szCs w:val="22"/>
                  <w:lang w:val="en-GB"/>
                </w:rPr>
              </m:ctrlPr>
            </m:fPr>
            <m:num>
              <m:sSub>
                <m:sSubPr>
                  <m:ctrlPr>
                    <w:rPr>
                      <w:rFonts w:ascii="Cambria Math" w:hAnsi="Cambria Math"/>
                      <w:i/>
                      <w:noProof/>
                      <w:sz w:val="22"/>
                      <w:szCs w:val="22"/>
                      <w:lang w:val="en-GB"/>
                    </w:rPr>
                  </m:ctrlPr>
                </m:sSubPr>
                <m:e>
                  <m:r>
                    <w:rPr>
                      <w:rFonts w:ascii="Cambria Math" w:hAnsi="Cambria Math"/>
                      <w:noProof/>
                      <w:sz w:val="22"/>
                      <w:szCs w:val="22"/>
                      <w:lang w:val="en-GB"/>
                    </w:rPr>
                    <m:t>(n</m:t>
                  </m:r>
                </m:e>
                <m:sub>
                  <m:r>
                    <w:rPr>
                      <w:rFonts w:ascii="Cambria Math" w:hAnsi="Cambria Math"/>
                      <w:noProof/>
                      <w:sz w:val="22"/>
                      <w:szCs w:val="22"/>
                      <w:lang w:val="en-GB"/>
                    </w:rPr>
                    <m:t>SW nitrate</m:t>
                  </m:r>
                </m:sub>
              </m:sSub>
              <m:r>
                <w:rPr>
                  <w:rFonts w:ascii="Cambria Math" w:hAnsi="Cambria Math"/>
                  <w:noProof/>
                  <w:sz w:val="22"/>
                  <w:szCs w:val="22"/>
                  <w:lang w:val="en-GB"/>
                </w:rPr>
                <m:t xml:space="preserve"> x </m:t>
              </m:r>
              <m:sSub>
                <m:sSubPr>
                  <m:ctrlPr>
                    <w:rPr>
                      <w:rFonts w:ascii="Cambria Math" w:hAnsi="Cambria Math"/>
                      <w:i/>
                      <w:noProof/>
                      <w:sz w:val="22"/>
                      <w:szCs w:val="22"/>
                      <w:lang w:val="en-GB"/>
                    </w:rPr>
                  </m:ctrlPr>
                </m:sSubPr>
                <m:e>
                  <m:r>
                    <w:rPr>
                      <w:rFonts w:ascii="Cambria Math" w:hAnsi="Cambria Math"/>
                      <w:noProof/>
                      <w:sz w:val="22"/>
                      <w:szCs w:val="22"/>
                      <w:lang w:val="en-GB"/>
                    </w:rPr>
                    <m:t>F</m:t>
                  </m:r>
                </m:e>
                <m:sub>
                  <m:r>
                    <w:rPr>
                      <w:rFonts w:ascii="Cambria Math" w:hAnsi="Cambria Math"/>
                      <w:noProof/>
                      <w:sz w:val="22"/>
                      <w:szCs w:val="22"/>
                      <w:lang w:val="en-GB"/>
                    </w:rPr>
                    <m:t>nitrogen</m:t>
                  </m:r>
                </m:sub>
              </m:sSub>
              <m:r>
                <w:rPr>
                  <w:rFonts w:ascii="Cambria Math" w:hAnsi="Cambria Math"/>
                  <w:noProof/>
                  <w:sz w:val="22"/>
                  <w:szCs w:val="22"/>
                  <w:lang w:val="en-GB"/>
                </w:rPr>
                <m:t>)+</m:t>
              </m:r>
              <m:sSub>
                <m:sSubPr>
                  <m:ctrlPr>
                    <w:rPr>
                      <w:rFonts w:ascii="Cambria Math" w:hAnsi="Cambria Math"/>
                      <w:i/>
                      <w:noProof/>
                      <w:sz w:val="22"/>
                      <w:szCs w:val="22"/>
                      <w:lang w:val="en-GB"/>
                    </w:rPr>
                  </m:ctrlPr>
                </m:sSubPr>
                <m:e>
                  <m:r>
                    <w:rPr>
                      <w:rFonts w:ascii="Cambria Math" w:hAnsi="Cambria Math"/>
                      <w:noProof/>
                      <w:sz w:val="22"/>
                      <w:szCs w:val="22"/>
                      <w:lang w:val="en-GB"/>
                    </w:rPr>
                    <m:t>(n</m:t>
                  </m:r>
                </m:e>
                <m:sub>
                  <m:r>
                    <w:rPr>
                      <w:rFonts w:ascii="Cambria Math" w:hAnsi="Cambria Math"/>
                      <w:noProof/>
                      <w:sz w:val="22"/>
                      <w:szCs w:val="22"/>
                      <w:lang w:val="en-GB"/>
                    </w:rPr>
                    <m:t>SPIKE nitrate</m:t>
                  </m:r>
                </m:sub>
              </m:sSub>
              <m:r>
                <w:rPr>
                  <w:rFonts w:ascii="Cambria Math" w:hAnsi="Cambria Math"/>
                  <w:noProof/>
                  <w:sz w:val="22"/>
                  <w:szCs w:val="22"/>
                  <w:lang w:val="en-GB"/>
                </w:rPr>
                <m:t xml:space="preserve"> x </m:t>
              </m:r>
              <m:sSub>
                <m:sSubPr>
                  <m:ctrlPr>
                    <w:rPr>
                      <w:rFonts w:ascii="Cambria Math" w:hAnsi="Cambria Math"/>
                      <w:i/>
                      <w:noProof/>
                      <w:sz w:val="22"/>
                      <w:szCs w:val="22"/>
                      <w:lang w:val="en-GB"/>
                    </w:rPr>
                  </m:ctrlPr>
                </m:sSubPr>
                <m:e>
                  <m:r>
                    <w:rPr>
                      <w:rFonts w:ascii="Cambria Math" w:hAnsi="Cambria Math"/>
                      <w:noProof/>
                      <w:sz w:val="22"/>
                      <w:szCs w:val="22"/>
                      <w:lang w:val="en-GB"/>
                    </w:rPr>
                    <m:t>F</m:t>
                  </m:r>
                </m:e>
                <m:sub>
                  <m:r>
                    <w:rPr>
                      <w:rFonts w:ascii="Cambria Math" w:hAnsi="Cambria Math"/>
                      <w:noProof/>
                      <w:sz w:val="22"/>
                      <w:szCs w:val="22"/>
                      <w:lang w:val="en-GB"/>
                    </w:rPr>
                    <m:t>SPIKE nitrate</m:t>
                  </m:r>
                </m:sub>
              </m:sSub>
              <m:r>
                <w:rPr>
                  <w:rFonts w:ascii="Cambria Math" w:hAnsi="Cambria Math"/>
                  <w:noProof/>
                  <w:sz w:val="22"/>
                  <w:szCs w:val="22"/>
                  <w:lang w:val="en-GB"/>
                </w:rPr>
                <m:t>)</m:t>
              </m:r>
            </m:num>
            <m:den>
              <m:sSub>
                <m:sSubPr>
                  <m:ctrlPr>
                    <w:rPr>
                      <w:rFonts w:ascii="Cambria Math" w:hAnsi="Cambria Math"/>
                      <w:i/>
                      <w:noProof/>
                      <w:sz w:val="22"/>
                      <w:szCs w:val="22"/>
                      <w:lang w:val="en-GB"/>
                    </w:rPr>
                  </m:ctrlPr>
                </m:sSubPr>
                <m:e>
                  <m:r>
                    <w:rPr>
                      <w:rFonts w:ascii="Cambria Math" w:hAnsi="Cambria Math"/>
                      <w:noProof/>
                      <w:sz w:val="22"/>
                      <w:szCs w:val="22"/>
                      <w:lang w:val="en-GB"/>
                    </w:rPr>
                    <m:t>n</m:t>
                  </m:r>
                </m:e>
                <m:sub>
                  <m:r>
                    <w:rPr>
                      <w:rFonts w:ascii="Cambria Math" w:hAnsi="Cambria Math"/>
                      <w:noProof/>
                      <w:sz w:val="22"/>
                      <w:szCs w:val="22"/>
                      <w:lang w:val="en-GB"/>
                    </w:rPr>
                    <m:t>DIC nitrate</m:t>
                  </m:r>
                </m:sub>
              </m:sSub>
              <m:r>
                <w:rPr>
                  <w:rFonts w:ascii="Cambria Math" w:hAnsi="Cambria Math"/>
                  <w:noProof/>
                  <w:sz w:val="22"/>
                  <w:szCs w:val="22"/>
                  <w:lang w:val="en-GB"/>
                </w:rPr>
                <m:t>+</m:t>
              </m:r>
              <m:sSub>
                <m:sSubPr>
                  <m:ctrlPr>
                    <w:rPr>
                      <w:rFonts w:ascii="Cambria Math" w:hAnsi="Cambria Math"/>
                      <w:i/>
                      <w:noProof/>
                      <w:sz w:val="22"/>
                      <w:szCs w:val="22"/>
                      <w:lang w:val="en-GB"/>
                    </w:rPr>
                  </m:ctrlPr>
                </m:sSubPr>
                <m:e>
                  <m:r>
                    <w:rPr>
                      <w:rFonts w:ascii="Cambria Math" w:hAnsi="Cambria Math"/>
                      <w:noProof/>
                      <w:sz w:val="22"/>
                      <w:szCs w:val="22"/>
                      <w:lang w:val="en-GB"/>
                    </w:rPr>
                    <m:t>n</m:t>
                  </m:r>
                </m:e>
                <m:sub>
                  <m:r>
                    <w:rPr>
                      <w:rFonts w:ascii="Cambria Math" w:hAnsi="Cambria Math"/>
                      <w:noProof/>
                      <w:sz w:val="22"/>
                      <w:szCs w:val="22"/>
                      <w:lang w:val="en-GB"/>
                    </w:rPr>
                    <m:t>SPIKE nitrate</m:t>
                  </m:r>
                </m:sub>
              </m:sSub>
            </m:den>
          </m:f>
        </m:oMath>
      </m:oMathPara>
    </w:p>
    <w:p w:rsidR="00F405E4" w:rsidRPr="00DB7558" w:rsidRDefault="000A3EB6" w:rsidP="00DB7558">
      <w:pPr>
        <w:ind w:left="2160" w:firstLine="720"/>
        <w:jc w:val="both"/>
        <w:rPr>
          <w:rFonts w:eastAsiaTheme="minorEastAsia"/>
          <w:noProof/>
          <w:sz w:val="22"/>
          <w:szCs w:val="22"/>
          <w:lang w:val="en-GB"/>
        </w:rPr>
      </w:pPr>
      <m:oMath>
        <m:r>
          <w:rPr>
            <w:rFonts w:ascii="Cambria Math" w:hAnsi="Cambria Math"/>
            <w:noProof/>
            <w:sz w:val="22"/>
            <w:szCs w:val="22"/>
            <w:lang w:val="en-GB"/>
          </w:rPr>
          <m:t>=</m:t>
        </m:r>
        <m:f>
          <m:fPr>
            <m:ctrlPr>
              <w:rPr>
                <w:rFonts w:ascii="Cambria Math" w:hAnsi="Cambria Math"/>
                <w:i/>
                <w:noProof/>
                <w:sz w:val="22"/>
                <w:szCs w:val="22"/>
                <w:lang w:val="en-GB"/>
              </w:rPr>
            </m:ctrlPr>
          </m:fPr>
          <m:num>
            <m:d>
              <m:dPr>
                <m:ctrlPr>
                  <w:rPr>
                    <w:rFonts w:ascii="Cambria Math" w:hAnsi="Cambria Math"/>
                    <w:i/>
                    <w:noProof/>
                    <w:sz w:val="22"/>
                    <w:szCs w:val="22"/>
                    <w:lang w:val="en-GB"/>
                  </w:rPr>
                </m:ctrlPr>
              </m:dPr>
              <m:e>
                <m:r>
                  <w:rPr>
                    <w:rFonts w:ascii="Cambria Math" w:hAnsi="Cambria Math"/>
                    <w:noProof/>
                    <w:sz w:val="22"/>
                    <w:szCs w:val="22"/>
                    <w:lang w:val="en-GB"/>
                  </w:rPr>
                  <m:t>0.3 x 0.00366</m:t>
                </m:r>
              </m:e>
            </m:d>
            <m:r>
              <w:rPr>
                <w:rFonts w:ascii="Cambria Math" w:hAnsi="Cambria Math"/>
                <w:noProof/>
                <w:sz w:val="22"/>
                <w:szCs w:val="22"/>
                <w:lang w:val="en-GB"/>
              </w:rPr>
              <m:t>+(3.0 x 0.98)</m:t>
            </m:r>
          </m:num>
          <m:den>
            <m:r>
              <w:rPr>
                <w:rFonts w:ascii="Cambria Math" w:hAnsi="Cambria Math"/>
                <w:noProof/>
                <w:sz w:val="22"/>
                <w:szCs w:val="22"/>
                <w:lang w:val="en-GB"/>
              </w:rPr>
              <m:t>0.3+3.0</m:t>
            </m:r>
          </m:den>
        </m:f>
        <m:r>
          <w:rPr>
            <w:rFonts w:ascii="Cambria Math" w:hAnsi="Cambria Math"/>
            <w:noProof/>
            <w:sz w:val="22"/>
            <w:szCs w:val="22"/>
            <w:lang w:val="en-GB"/>
          </w:rPr>
          <m:t>=0.8912</m:t>
        </m:r>
      </m:oMath>
      <w:r w:rsidR="00F405E4" w:rsidRPr="00DB7558">
        <w:rPr>
          <w:rFonts w:eastAsiaTheme="minorEastAsia"/>
          <w:noProof/>
          <w:sz w:val="22"/>
          <w:szCs w:val="22"/>
          <w:lang w:val="en-GB"/>
        </w:rPr>
        <w:tab/>
      </w:r>
      <w:r w:rsidR="00DB7558" w:rsidRPr="00DB7558">
        <w:rPr>
          <w:rFonts w:eastAsiaTheme="minorEastAsia"/>
          <w:noProof/>
          <w:sz w:val="22"/>
          <w:szCs w:val="22"/>
          <w:lang w:val="en-GB"/>
        </w:rPr>
        <w:tab/>
      </w:r>
      <w:r w:rsidR="00DB7558" w:rsidRPr="00DB7558">
        <w:rPr>
          <w:rFonts w:eastAsiaTheme="minorEastAsia"/>
          <w:noProof/>
          <w:sz w:val="22"/>
          <w:szCs w:val="22"/>
          <w:lang w:val="en-GB"/>
        </w:rPr>
        <w:tab/>
      </w:r>
      <w:r w:rsidR="00DB7558" w:rsidRPr="00DB7558">
        <w:rPr>
          <w:rFonts w:eastAsiaTheme="minorEastAsia"/>
          <w:noProof/>
          <w:sz w:val="22"/>
          <w:szCs w:val="22"/>
          <w:lang w:val="en-GB"/>
        </w:rPr>
        <w:tab/>
      </w:r>
      <w:r w:rsidR="00F405E4" w:rsidRPr="00DB7558">
        <w:rPr>
          <w:rFonts w:eastAsiaTheme="minorEastAsia"/>
          <w:noProof/>
          <w:sz w:val="22"/>
          <w:szCs w:val="22"/>
          <w:lang w:val="en-GB"/>
        </w:rPr>
        <w:t>[</w:t>
      </w:r>
      <w:r w:rsidR="0033175C" w:rsidRPr="00DB7558">
        <w:rPr>
          <w:rFonts w:eastAsiaTheme="minorEastAsia"/>
          <w:noProof/>
          <w:sz w:val="22"/>
          <w:szCs w:val="22"/>
          <w:lang w:val="en-GB"/>
        </w:rPr>
        <w:t>3</w:t>
      </w:r>
      <w:r w:rsidR="00F405E4" w:rsidRPr="00DB7558">
        <w:rPr>
          <w:rFonts w:eastAsiaTheme="minorEastAsia"/>
          <w:noProof/>
          <w:sz w:val="22"/>
          <w:szCs w:val="22"/>
          <w:lang w:val="en-GB"/>
        </w:rPr>
        <w:t>]</w:t>
      </w:r>
    </w:p>
    <w:p w:rsidR="00F405E4" w:rsidRPr="00DB7558" w:rsidRDefault="00F405E4" w:rsidP="00F405E4">
      <w:pPr>
        <w:jc w:val="both"/>
        <w:rPr>
          <w:noProof/>
          <w:sz w:val="22"/>
          <w:szCs w:val="22"/>
          <w:lang w:val="en-GB"/>
        </w:rPr>
      </w:pPr>
    </w:p>
    <w:p w:rsidR="00F405E4" w:rsidRPr="00DB7558" w:rsidRDefault="00F405E4" w:rsidP="00F405E4">
      <w:pPr>
        <w:jc w:val="both"/>
        <w:rPr>
          <w:noProof/>
          <w:sz w:val="22"/>
          <w:szCs w:val="22"/>
          <w:lang w:val="en-GB"/>
        </w:rPr>
      </w:pPr>
      <w:r w:rsidRPr="00DB7558">
        <w:rPr>
          <w:noProof/>
          <w:sz w:val="22"/>
          <w:szCs w:val="22"/>
          <w:lang w:val="en-GB"/>
        </w:rPr>
        <w:t>The fraction of replaced C or N in each compartment was expressed as atom percent excess (APE)</w:t>
      </w:r>
      <w:r w:rsidR="00070EFE" w:rsidRPr="00DB7558">
        <w:rPr>
          <w:noProof/>
          <w:sz w:val="22"/>
          <w:szCs w:val="22"/>
          <w:lang w:val="en-GB"/>
        </w:rPr>
        <w:t xml:space="preserve"> </w:t>
      </w:r>
      <w:r w:rsidR="00413694" w:rsidRPr="00DB7558">
        <w:rPr>
          <w:noProof/>
          <w:sz w:val="22"/>
          <w:szCs w:val="22"/>
          <w:lang w:val="en-GB"/>
        </w:rPr>
        <w:fldChar w:fldCharType="begin"/>
      </w:r>
      <w:r w:rsidR="000D5A7A">
        <w:rPr>
          <w:noProof/>
          <w:sz w:val="22"/>
          <w:szCs w:val="22"/>
          <w:lang w:val="en-GB"/>
        </w:rPr>
        <w:instrText xml:space="preserve"> ADDIN EN.CITE &lt;EndNote&gt;&lt;Cite&gt;&lt;Author&gt;Slater&lt;/Author&gt;&lt;Year&gt;2001&lt;/Year&gt;&lt;RecNum&gt;1492&lt;/RecNum&gt;&lt;DisplayText&gt;[16]&lt;/DisplayText&gt;&lt;record&gt;&lt;rec-number&gt;1492&lt;/rec-number&gt;&lt;foreign-keys&gt;&lt;key app="EN" db-id="2dfzzvxzd2xv54e9pztvpwxppdd2x59dxp5x"&gt;1492&lt;/key&gt;&lt;/foreign-keys&gt;&lt;ref-type name="Journal Article"&gt;17&lt;/ref-type&gt;&lt;contributors&gt;&lt;authors&gt;&lt;author&gt;Slater, Christine&lt;/author&gt;&lt;author&gt;Preston, Tom&lt;/author&gt;&lt;author&gt;Weaver, Lawrence T&lt;/author&gt;&lt;/authors&gt;&lt;/contributors&gt;&lt;titles&gt;&lt;title&gt;Stable isotopes and the international system of units&lt;/title&gt;&lt;secondary-title&gt;Rapid Communications in Mass Spectrometry&lt;/secondary-title&gt;&lt;/titles&gt;&lt;periodical&gt;&lt;full-title&gt;Rapid Communications in Mass Spectrometry&lt;/full-title&gt;&lt;abbr-1&gt;Rapid Commun. Mass Spectrom.&lt;/abbr-1&gt;&lt;abbr-2&gt;Rapid Commun Mass Spectrom&lt;/abbr-2&gt;&lt;/periodical&gt;&lt;pages&gt;1270-1273&lt;/pages&gt;&lt;volume&gt;15&lt;/volume&gt;&lt;number&gt;15&lt;/number&gt;&lt;dates&gt;&lt;year&gt;2001&lt;/year&gt;&lt;/dates&gt;&lt;isbn&gt;1097-0231&lt;/isbn&gt;&lt;urls&gt;&lt;/urls&gt;&lt;/record&gt;&lt;/Cite&gt;&lt;/EndNote&gt;</w:instrText>
      </w:r>
      <w:r w:rsidR="00413694" w:rsidRPr="00DB7558">
        <w:rPr>
          <w:noProof/>
          <w:sz w:val="22"/>
          <w:szCs w:val="22"/>
          <w:lang w:val="en-GB"/>
        </w:rPr>
        <w:fldChar w:fldCharType="separate"/>
      </w:r>
      <w:r w:rsidR="000D5A7A">
        <w:rPr>
          <w:noProof/>
          <w:sz w:val="22"/>
          <w:szCs w:val="22"/>
          <w:lang w:val="en-GB"/>
        </w:rPr>
        <w:t>[</w:t>
      </w:r>
      <w:hyperlink w:anchor="_ENREF_16" w:tooltip="Slater, 2001 #1492" w:history="1">
        <w:r w:rsidR="000D5A7A">
          <w:rPr>
            <w:noProof/>
            <w:sz w:val="22"/>
            <w:szCs w:val="22"/>
            <w:lang w:val="en-GB"/>
          </w:rPr>
          <w:t>16</w:t>
        </w:r>
      </w:hyperlink>
      <w:r w:rsidR="000D5A7A">
        <w:rPr>
          <w:noProof/>
          <w:sz w:val="22"/>
          <w:szCs w:val="22"/>
          <w:lang w:val="en-GB"/>
        </w:rPr>
        <w:t>]</w:t>
      </w:r>
      <w:r w:rsidR="00413694" w:rsidRPr="00DB7558">
        <w:rPr>
          <w:noProof/>
          <w:sz w:val="22"/>
          <w:szCs w:val="22"/>
          <w:lang w:val="en-GB"/>
        </w:rPr>
        <w:fldChar w:fldCharType="end"/>
      </w:r>
      <w:r w:rsidRPr="00DB7558">
        <w:rPr>
          <w:noProof/>
          <w:sz w:val="22"/>
          <w:szCs w:val="22"/>
          <w:lang w:val="en-GB"/>
        </w:rPr>
        <w:t xml:space="preserve">, using the element-specific </w:t>
      </w:r>
      <w:r w:rsidRPr="00DB7558">
        <w:rPr>
          <w:i/>
          <w:noProof/>
          <w:sz w:val="22"/>
          <w:szCs w:val="22"/>
          <w:lang w:val="en-GB"/>
        </w:rPr>
        <w:t>F</w:t>
      </w:r>
      <w:r w:rsidRPr="00DB7558">
        <w:rPr>
          <w:noProof/>
          <w:sz w:val="22"/>
          <w:szCs w:val="22"/>
          <w:vertAlign w:val="subscript"/>
          <w:lang w:val="en-GB"/>
        </w:rPr>
        <w:t>SW</w:t>
      </w:r>
      <w:r w:rsidRPr="00DB7558">
        <w:rPr>
          <w:noProof/>
          <w:sz w:val="22"/>
          <w:szCs w:val="22"/>
          <w:lang w:val="en-GB"/>
        </w:rPr>
        <w:t xml:space="preserve"> values given in equation [</w:t>
      </w:r>
      <w:r w:rsidR="0033175C" w:rsidRPr="00DB7558">
        <w:rPr>
          <w:noProof/>
          <w:sz w:val="22"/>
          <w:szCs w:val="22"/>
          <w:lang w:val="en-GB"/>
        </w:rPr>
        <w:t>2</w:t>
      </w:r>
      <w:r w:rsidRPr="00DB7558">
        <w:rPr>
          <w:noProof/>
          <w:sz w:val="22"/>
          <w:szCs w:val="22"/>
          <w:lang w:val="en-GB"/>
        </w:rPr>
        <w:t>] and [</w:t>
      </w:r>
      <w:r w:rsidR="0033175C" w:rsidRPr="00DB7558">
        <w:rPr>
          <w:noProof/>
          <w:sz w:val="22"/>
          <w:szCs w:val="22"/>
          <w:lang w:val="en-GB"/>
        </w:rPr>
        <w:t>3</w:t>
      </w:r>
      <w:r w:rsidRPr="00DB7558">
        <w:rPr>
          <w:noProof/>
          <w:sz w:val="22"/>
          <w:szCs w:val="22"/>
          <w:lang w:val="en-GB"/>
        </w:rPr>
        <w:t>] according to:</w:t>
      </w:r>
    </w:p>
    <w:p w:rsidR="00F405E4" w:rsidRPr="00DB7558" w:rsidRDefault="00F405E4" w:rsidP="00DB7558">
      <w:pPr>
        <w:ind w:left="2160" w:firstLine="720"/>
        <w:jc w:val="both"/>
        <w:rPr>
          <w:noProof/>
          <w:sz w:val="22"/>
          <w:szCs w:val="22"/>
          <w:lang w:val="en-GB"/>
        </w:rPr>
      </w:pPr>
      <m:oMath>
        <m:r>
          <w:rPr>
            <w:rFonts w:ascii="Cambria Math" w:eastAsiaTheme="minorEastAsia" w:hAnsi="Cambria Math"/>
            <w:noProof/>
            <w:sz w:val="22"/>
            <w:szCs w:val="22"/>
            <w:lang w:val="en-GB"/>
          </w:rPr>
          <m:t>f=</m:t>
        </m:r>
        <m:f>
          <m:fPr>
            <m:ctrlPr>
              <w:rPr>
                <w:rFonts w:ascii="Cambria Math" w:hAnsi="Cambria Math"/>
                <w:i/>
                <w:noProof/>
                <w:sz w:val="22"/>
                <w:szCs w:val="22"/>
                <w:lang w:val="en-GB"/>
              </w:rPr>
            </m:ctrlPr>
          </m:fPr>
          <m:num>
            <m:sSub>
              <m:sSubPr>
                <m:ctrlPr>
                  <w:rPr>
                    <w:rFonts w:ascii="Cambria Math" w:hAnsi="Cambria Math"/>
                    <w:i/>
                    <w:noProof/>
                    <w:sz w:val="22"/>
                    <w:szCs w:val="22"/>
                    <w:lang w:val="en-GB"/>
                  </w:rPr>
                </m:ctrlPr>
              </m:sSubPr>
              <m:e>
                <m:r>
                  <w:rPr>
                    <w:rFonts w:ascii="Cambria Math" w:hAnsi="Cambria Math"/>
                    <w:noProof/>
                    <w:sz w:val="22"/>
                    <w:szCs w:val="22"/>
                    <w:lang w:val="en-GB"/>
                  </w:rPr>
                  <m:t>F</m:t>
                </m:r>
              </m:e>
              <m:sub>
                <m:r>
                  <w:rPr>
                    <w:rFonts w:ascii="Cambria Math" w:hAnsi="Cambria Math"/>
                    <w:noProof/>
                    <w:sz w:val="22"/>
                    <w:szCs w:val="22"/>
                    <w:lang w:val="en-GB"/>
                  </w:rPr>
                  <m:t>sample</m:t>
                </m:r>
              </m:sub>
            </m:sSub>
            <m:r>
              <w:rPr>
                <w:rFonts w:ascii="Cambria Math" w:hAnsi="Cambria Math"/>
                <w:noProof/>
                <w:sz w:val="22"/>
                <w:szCs w:val="22"/>
                <w:lang w:val="en-GB"/>
              </w:rPr>
              <m:t>-</m:t>
            </m:r>
            <m:sSub>
              <m:sSubPr>
                <m:ctrlPr>
                  <w:rPr>
                    <w:rFonts w:ascii="Cambria Math" w:hAnsi="Cambria Math"/>
                    <w:i/>
                    <w:noProof/>
                    <w:sz w:val="22"/>
                    <w:szCs w:val="22"/>
                    <w:lang w:val="en-GB"/>
                  </w:rPr>
                </m:ctrlPr>
              </m:sSubPr>
              <m:e>
                <m:r>
                  <w:rPr>
                    <w:rFonts w:ascii="Cambria Math" w:hAnsi="Cambria Math"/>
                    <w:noProof/>
                    <w:sz w:val="22"/>
                    <w:szCs w:val="22"/>
                    <w:lang w:val="en-GB"/>
                  </w:rPr>
                  <m:t>F</m:t>
                </m:r>
              </m:e>
              <m:sub>
                <m:r>
                  <w:rPr>
                    <w:rFonts w:ascii="Cambria Math" w:hAnsi="Cambria Math"/>
                    <w:noProof/>
                    <w:sz w:val="22"/>
                    <w:szCs w:val="22"/>
                    <w:lang w:val="en-GB"/>
                  </w:rPr>
                  <m:t>reference</m:t>
                </m:r>
              </m:sub>
            </m:sSub>
          </m:num>
          <m:den>
            <m:sSub>
              <m:sSubPr>
                <m:ctrlPr>
                  <w:rPr>
                    <w:rFonts w:ascii="Cambria Math" w:hAnsi="Cambria Math"/>
                    <w:i/>
                    <w:noProof/>
                    <w:sz w:val="22"/>
                    <w:szCs w:val="22"/>
                    <w:lang w:val="en-GB"/>
                  </w:rPr>
                </m:ctrlPr>
              </m:sSubPr>
              <m:e>
                <m:r>
                  <w:rPr>
                    <w:rFonts w:ascii="Cambria Math" w:hAnsi="Cambria Math"/>
                    <w:noProof/>
                    <w:sz w:val="22"/>
                    <w:szCs w:val="22"/>
                    <w:lang w:val="en-GB"/>
                  </w:rPr>
                  <m:t>F</m:t>
                </m:r>
              </m:e>
              <m:sub>
                <m:r>
                  <w:rPr>
                    <w:rFonts w:ascii="Cambria Math" w:hAnsi="Cambria Math"/>
                    <w:noProof/>
                    <w:sz w:val="22"/>
                    <w:szCs w:val="22"/>
                    <w:lang w:val="en-GB"/>
                  </w:rPr>
                  <m:t xml:space="preserve">SW_C/SW_N </m:t>
                </m:r>
              </m:sub>
            </m:sSub>
            <m:r>
              <w:rPr>
                <w:rFonts w:ascii="Cambria Math" w:hAnsi="Cambria Math"/>
                <w:noProof/>
                <w:sz w:val="22"/>
                <w:szCs w:val="22"/>
                <w:lang w:val="en-GB"/>
              </w:rPr>
              <m:t>-</m:t>
            </m:r>
            <m:sSub>
              <m:sSubPr>
                <m:ctrlPr>
                  <w:rPr>
                    <w:rFonts w:ascii="Cambria Math" w:hAnsi="Cambria Math"/>
                    <w:i/>
                    <w:noProof/>
                    <w:sz w:val="22"/>
                    <w:szCs w:val="22"/>
                    <w:lang w:val="en-GB"/>
                  </w:rPr>
                </m:ctrlPr>
              </m:sSubPr>
              <m:e>
                <m:r>
                  <w:rPr>
                    <w:rFonts w:ascii="Cambria Math" w:hAnsi="Cambria Math"/>
                    <w:noProof/>
                    <w:sz w:val="22"/>
                    <w:szCs w:val="22"/>
                    <w:lang w:val="en-GB"/>
                  </w:rPr>
                  <m:t>F</m:t>
                </m:r>
              </m:e>
              <m:sub>
                <m:r>
                  <w:rPr>
                    <w:rFonts w:ascii="Cambria Math" w:hAnsi="Cambria Math"/>
                    <w:noProof/>
                    <w:sz w:val="22"/>
                    <w:szCs w:val="22"/>
                    <w:lang w:val="en-GB"/>
                  </w:rPr>
                  <m:t>PDB/nitrogen</m:t>
                </m:r>
              </m:sub>
            </m:sSub>
          </m:den>
        </m:f>
        <m:r>
          <w:rPr>
            <w:rFonts w:ascii="Cambria Math" w:eastAsiaTheme="minorEastAsia" w:hAnsi="Cambria Math"/>
            <w:noProof/>
            <w:sz w:val="22"/>
            <w:szCs w:val="22"/>
            <w:lang w:val="en-GB"/>
          </w:rPr>
          <m:t>x 100</m:t>
        </m:r>
      </m:oMath>
      <w:r w:rsidRPr="00DB7558">
        <w:rPr>
          <w:rFonts w:eastAsiaTheme="minorEastAsia"/>
          <w:noProof/>
          <w:sz w:val="22"/>
          <w:szCs w:val="22"/>
          <w:lang w:val="en-GB"/>
        </w:rPr>
        <w:tab/>
      </w:r>
      <w:r w:rsidRPr="00DB7558">
        <w:rPr>
          <w:rFonts w:eastAsiaTheme="minorEastAsia"/>
          <w:noProof/>
          <w:sz w:val="22"/>
          <w:szCs w:val="22"/>
          <w:lang w:val="en-GB"/>
        </w:rPr>
        <w:tab/>
      </w:r>
      <w:r w:rsidRPr="00DB7558">
        <w:rPr>
          <w:rFonts w:eastAsiaTheme="minorEastAsia"/>
          <w:noProof/>
          <w:sz w:val="22"/>
          <w:szCs w:val="22"/>
          <w:lang w:val="en-GB"/>
        </w:rPr>
        <w:tab/>
      </w:r>
      <w:r w:rsidRPr="00DB7558">
        <w:rPr>
          <w:rFonts w:eastAsiaTheme="minorEastAsia"/>
          <w:noProof/>
          <w:sz w:val="22"/>
          <w:szCs w:val="22"/>
          <w:lang w:val="en-GB"/>
        </w:rPr>
        <w:tab/>
        <w:t>[</w:t>
      </w:r>
      <w:r w:rsidR="00DB7558" w:rsidRPr="00DB7558">
        <w:rPr>
          <w:rFonts w:eastAsiaTheme="minorEastAsia"/>
          <w:noProof/>
          <w:sz w:val="22"/>
          <w:szCs w:val="22"/>
          <w:lang w:val="en-GB"/>
        </w:rPr>
        <w:t>4</w:t>
      </w:r>
      <w:r w:rsidRPr="00DB7558">
        <w:rPr>
          <w:rFonts w:eastAsiaTheme="minorEastAsia"/>
          <w:noProof/>
          <w:sz w:val="22"/>
          <w:szCs w:val="22"/>
          <w:lang w:val="en-GB"/>
        </w:rPr>
        <w:t>]</w:t>
      </w:r>
    </w:p>
    <w:p w:rsidR="00F405E4" w:rsidRPr="00DB7558" w:rsidRDefault="00F405E4" w:rsidP="00F405E4">
      <w:pPr>
        <w:spacing w:after="0"/>
        <w:rPr>
          <w:rFonts w:eastAsiaTheme="minorHAnsi"/>
          <w:noProof/>
          <w:sz w:val="22"/>
          <w:szCs w:val="22"/>
          <w:lang w:val="en-GB"/>
        </w:rPr>
      </w:pPr>
    </w:p>
    <w:p w:rsidR="00BA1E73" w:rsidRPr="0049096D" w:rsidRDefault="00BA1E73" w:rsidP="0049096D">
      <w:pPr>
        <w:pStyle w:val="Heading2"/>
        <w:spacing w:line="240" w:lineRule="auto"/>
        <w:jc w:val="both"/>
        <w:rPr>
          <w:noProof/>
        </w:rPr>
      </w:pPr>
      <w:r w:rsidRPr="00DD1801">
        <w:rPr>
          <w:noProof/>
        </w:rPr>
        <w:t>References</w:t>
      </w:r>
    </w:p>
    <w:p w:rsidR="000D5A7A" w:rsidRPr="000D5A7A" w:rsidRDefault="00BA1E73" w:rsidP="000D5A7A">
      <w:pPr>
        <w:pStyle w:val="DOI"/>
        <w:rPr>
          <w:noProof/>
          <w:sz w:val="20"/>
          <w:szCs w:val="22"/>
          <w:lang w:val="en-GB"/>
        </w:rPr>
      </w:pPr>
      <w:r w:rsidRPr="0049096D">
        <w:rPr>
          <w:noProof/>
          <w:sz w:val="22"/>
          <w:szCs w:val="22"/>
          <w:lang w:val="en-GB"/>
        </w:rPr>
        <w:fldChar w:fldCharType="begin"/>
      </w:r>
      <w:r w:rsidRPr="0049096D">
        <w:rPr>
          <w:noProof/>
          <w:sz w:val="22"/>
          <w:szCs w:val="22"/>
          <w:lang w:val="en-GB"/>
        </w:rPr>
        <w:instrText xml:space="preserve"> ADDIN EN.REFLIST </w:instrText>
      </w:r>
      <w:r w:rsidRPr="0049096D">
        <w:rPr>
          <w:noProof/>
          <w:sz w:val="22"/>
          <w:szCs w:val="22"/>
          <w:lang w:val="en-GB"/>
        </w:rPr>
        <w:fldChar w:fldCharType="separate"/>
      </w:r>
      <w:bookmarkStart w:id="1" w:name="_ENREF_1"/>
      <w:r w:rsidR="000D5A7A" w:rsidRPr="000D5A7A">
        <w:rPr>
          <w:noProof/>
          <w:szCs w:val="22"/>
          <w:lang w:val="en-GB"/>
        </w:rPr>
        <w:t xml:space="preserve">1 </w:t>
      </w:r>
      <w:r w:rsidR="000D5A7A" w:rsidRPr="000D5A7A">
        <w:rPr>
          <w:noProof/>
          <w:sz w:val="20"/>
          <w:szCs w:val="22"/>
          <w:lang w:val="en-GB"/>
        </w:rPr>
        <w:t xml:space="preserve">Mehrbach, C., Culberson, C. H., Hawley, J. E., Pytkowicz, R. M. 1973 Measurement of the apparent dissociation constants of carbonic acid in seawater at atmospheric pressure. </w:t>
      </w:r>
      <w:r w:rsidR="000D5A7A" w:rsidRPr="000D5A7A">
        <w:rPr>
          <w:i/>
          <w:noProof/>
          <w:sz w:val="20"/>
          <w:szCs w:val="22"/>
          <w:lang w:val="en-GB"/>
        </w:rPr>
        <w:t>Limnol Oceanogr</w:t>
      </w:r>
      <w:r w:rsidR="000D5A7A" w:rsidRPr="000D5A7A">
        <w:rPr>
          <w:noProof/>
          <w:sz w:val="20"/>
          <w:szCs w:val="22"/>
          <w:lang w:val="en-GB"/>
        </w:rPr>
        <w:t xml:space="preserve">. </w:t>
      </w:r>
      <w:r w:rsidR="000D5A7A" w:rsidRPr="000D5A7A">
        <w:rPr>
          <w:b/>
          <w:noProof/>
          <w:sz w:val="20"/>
          <w:szCs w:val="22"/>
          <w:lang w:val="en-GB"/>
        </w:rPr>
        <w:t>18</w:t>
      </w:r>
      <w:r w:rsidR="000D5A7A" w:rsidRPr="000D5A7A">
        <w:rPr>
          <w:noProof/>
          <w:sz w:val="20"/>
          <w:szCs w:val="22"/>
          <w:lang w:val="en-GB"/>
        </w:rPr>
        <w:t xml:space="preserve">, 897-907. </w:t>
      </w:r>
      <w:bookmarkEnd w:id="1"/>
    </w:p>
    <w:p w:rsidR="000D5A7A" w:rsidRPr="000D5A7A" w:rsidRDefault="000D5A7A" w:rsidP="000D5A7A">
      <w:pPr>
        <w:pStyle w:val="DOI"/>
        <w:rPr>
          <w:noProof/>
          <w:sz w:val="20"/>
          <w:szCs w:val="22"/>
          <w:lang w:val="en-GB"/>
        </w:rPr>
      </w:pPr>
      <w:bookmarkStart w:id="2" w:name="_ENREF_2"/>
      <w:r w:rsidRPr="000D5A7A">
        <w:rPr>
          <w:noProof/>
          <w:szCs w:val="22"/>
          <w:lang w:val="en-GB"/>
        </w:rPr>
        <w:t xml:space="preserve">2 </w:t>
      </w:r>
      <w:r w:rsidRPr="000D5A7A">
        <w:rPr>
          <w:noProof/>
          <w:sz w:val="20"/>
          <w:szCs w:val="22"/>
          <w:lang w:val="en-GB"/>
        </w:rPr>
        <w:t xml:space="preserve">Dickson, A., Millero, F. J. 1987 A comparison of the equilibrium constants for the dissociation of carbonic acid in seawater media. </w:t>
      </w:r>
      <w:r w:rsidRPr="000D5A7A">
        <w:rPr>
          <w:i/>
          <w:noProof/>
          <w:sz w:val="20"/>
          <w:szCs w:val="22"/>
          <w:lang w:val="en-GB"/>
        </w:rPr>
        <w:t>Deep Sea Research Part A. Oceanographic Research Papers</w:t>
      </w:r>
      <w:r w:rsidRPr="000D5A7A">
        <w:rPr>
          <w:noProof/>
          <w:sz w:val="20"/>
          <w:szCs w:val="22"/>
          <w:lang w:val="en-GB"/>
        </w:rPr>
        <w:t xml:space="preserve">. </w:t>
      </w:r>
      <w:r w:rsidRPr="000D5A7A">
        <w:rPr>
          <w:b/>
          <w:noProof/>
          <w:sz w:val="20"/>
          <w:szCs w:val="22"/>
          <w:lang w:val="en-GB"/>
        </w:rPr>
        <w:t>34</w:t>
      </w:r>
      <w:r w:rsidRPr="000D5A7A">
        <w:rPr>
          <w:noProof/>
          <w:sz w:val="20"/>
          <w:szCs w:val="22"/>
          <w:lang w:val="en-GB"/>
        </w:rPr>
        <w:t xml:space="preserve">, 1733-1743. </w:t>
      </w:r>
      <w:bookmarkEnd w:id="2"/>
    </w:p>
    <w:p w:rsidR="000D5A7A" w:rsidRPr="000D5A7A" w:rsidRDefault="000D5A7A" w:rsidP="000D5A7A">
      <w:pPr>
        <w:pStyle w:val="DOI"/>
        <w:rPr>
          <w:noProof/>
          <w:sz w:val="20"/>
          <w:szCs w:val="22"/>
          <w:lang w:val="en-GB"/>
        </w:rPr>
      </w:pPr>
      <w:bookmarkStart w:id="3" w:name="_ENREF_3"/>
      <w:r w:rsidRPr="000D5A7A">
        <w:rPr>
          <w:noProof/>
          <w:szCs w:val="22"/>
          <w:lang w:val="en-GB"/>
        </w:rPr>
        <w:t xml:space="preserve">3 </w:t>
      </w:r>
      <w:r w:rsidRPr="000D5A7A">
        <w:rPr>
          <w:noProof/>
          <w:sz w:val="20"/>
          <w:szCs w:val="22"/>
          <w:lang w:val="en-GB"/>
        </w:rPr>
        <w:t xml:space="preserve">NMP. The Israel National Monitoring Program (NMP) at the Gulf of Eilat. Viewed 15/11/16. </w:t>
      </w:r>
      <w:hyperlink r:id="rId6" w:history="1">
        <w:r w:rsidRPr="000D5A7A">
          <w:rPr>
            <w:rStyle w:val="Hyperlink"/>
            <w:noProof/>
            <w:sz w:val="20"/>
            <w:szCs w:val="22"/>
            <w:lang w:val="en-GB"/>
          </w:rPr>
          <w:t>http://www.iui-eilat.ac.il/Research/NMPmeteodata.aspx</w:t>
        </w:r>
      </w:hyperlink>
      <w:r w:rsidRPr="000D5A7A">
        <w:rPr>
          <w:noProof/>
          <w:sz w:val="20"/>
          <w:szCs w:val="22"/>
          <w:lang w:val="en-GB"/>
        </w:rPr>
        <w:t>.  2016.</w:t>
      </w:r>
      <w:bookmarkEnd w:id="3"/>
    </w:p>
    <w:p w:rsidR="000D5A7A" w:rsidRPr="000D5A7A" w:rsidRDefault="000D5A7A" w:rsidP="000D5A7A">
      <w:pPr>
        <w:pStyle w:val="DOI"/>
        <w:rPr>
          <w:noProof/>
          <w:sz w:val="20"/>
          <w:szCs w:val="22"/>
          <w:lang w:val="en-GB"/>
        </w:rPr>
      </w:pPr>
      <w:bookmarkStart w:id="4" w:name="_ENREF_4"/>
      <w:r w:rsidRPr="000D5A7A">
        <w:rPr>
          <w:noProof/>
          <w:szCs w:val="22"/>
          <w:lang w:val="en-GB"/>
        </w:rPr>
        <w:t xml:space="preserve">4 </w:t>
      </w:r>
      <w:r w:rsidRPr="000D5A7A">
        <w:rPr>
          <w:noProof/>
          <w:sz w:val="20"/>
          <w:szCs w:val="22"/>
          <w:lang w:val="en-GB"/>
        </w:rPr>
        <w:t>Dickson, A. G. 1990 Standard potential of the reaction: AgCl (s)+ 1/2 H</w:t>
      </w:r>
      <w:r w:rsidRPr="000D5A7A">
        <w:rPr>
          <w:noProof/>
          <w:sz w:val="20"/>
          <w:szCs w:val="22"/>
          <w:vertAlign w:val="subscript"/>
          <w:lang w:val="en-GB"/>
        </w:rPr>
        <w:t>2</w:t>
      </w:r>
      <w:r w:rsidRPr="000D5A7A">
        <w:rPr>
          <w:noProof/>
          <w:sz w:val="20"/>
          <w:szCs w:val="22"/>
          <w:lang w:val="en-GB"/>
        </w:rPr>
        <w:t xml:space="preserve"> (g)= Ag (s)+ HCl (aq), and and the standard acidity constant of the ion HSO</w:t>
      </w:r>
      <w:r w:rsidRPr="000D5A7A">
        <w:rPr>
          <w:noProof/>
          <w:sz w:val="20"/>
          <w:szCs w:val="22"/>
          <w:vertAlign w:val="subscript"/>
          <w:lang w:val="en-GB"/>
        </w:rPr>
        <w:t>4</w:t>
      </w:r>
      <w:r w:rsidRPr="000D5A7A">
        <w:rPr>
          <w:noProof/>
          <w:sz w:val="20"/>
          <w:szCs w:val="22"/>
          <w:vertAlign w:val="superscript"/>
          <w:lang w:val="en-GB"/>
        </w:rPr>
        <w:t>-</w:t>
      </w:r>
      <w:r w:rsidRPr="000D5A7A">
        <w:rPr>
          <w:noProof/>
          <w:sz w:val="20"/>
          <w:szCs w:val="22"/>
          <w:lang w:val="en-GB"/>
        </w:rPr>
        <w:t xml:space="preserve"> in synthetic sea water from 273.15 to 318.15 K. </w:t>
      </w:r>
      <w:r w:rsidRPr="000D5A7A">
        <w:rPr>
          <w:i/>
          <w:noProof/>
          <w:sz w:val="20"/>
          <w:szCs w:val="22"/>
          <w:lang w:val="en-GB"/>
        </w:rPr>
        <w:t>The Journal of Chemical Thermodynamics</w:t>
      </w:r>
      <w:r w:rsidRPr="000D5A7A">
        <w:rPr>
          <w:noProof/>
          <w:sz w:val="20"/>
          <w:szCs w:val="22"/>
          <w:lang w:val="en-GB"/>
        </w:rPr>
        <w:t xml:space="preserve">. </w:t>
      </w:r>
      <w:r w:rsidRPr="000D5A7A">
        <w:rPr>
          <w:b/>
          <w:noProof/>
          <w:sz w:val="20"/>
          <w:szCs w:val="22"/>
          <w:lang w:val="en-GB"/>
        </w:rPr>
        <w:t>22</w:t>
      </w:r>
      <w:r w:rsidRPr="000D5A7A">
        <w:rPr>
          <w:noProof/>
          <w:sz w:val="20"/>
          <w:szCs w:val="22"/>
          <w:lang w:val="en-GB"/>
        </w:rPr>
        <w:t xml:space="preserve">, 113-127. </w:t>
      </w:r>
      <w:bookmarkEnd w:id="4"/>
    </w:p>
    <w:p w:rsidR="000D5A7A" w:rsidRPr="000D5A7A" w:rsidRDefault="000D5A7A" w:rsidP="000D5A7A">
      <w:pPr>
        <w:pStyle w:val="DOI"/>
        <w:rPr>
          <w:noProof/>
          <w:sz w:val="20"/>
          <w:szCs w:val="22"/>
          <w:lang w:val="en-GB"/>
        </w:rPr>
      </w:pPr>
      <w:bookmarkStart w:id="5" w:name="_ENREF_5"/>
      <w:r w:rsidRPr="000D5A7A">
        <w:rPr>
          <w:noProof/>
          <w:szCs w:val="22"/>
          <w:lang w:val="en-GB"/>
        </w:rPr>
        <w:t xml:space="preserve">5 </w:t>
      </w:r>
      <w:r w:rsidRPr="000D5A7A">
        <w:rPr>
          <w:noProof/>
          <w:sz w:val="20"/>
          <w:szCs w:val="22"/>
          <w:lang w:val="en-GB"/>
        </w:rPr>
        <w:t xml:space="preserve">Lee, K., Kim, T.-W., Byrne, R. H., Millero, F. J., Feely, R. A., Liu, Y.-M. 2010 The universal ratio of boron to chlorinity for the North Pacific and North Atlantic oceans. </w:t>
      </w:r>
      <w:r w:rsidRPr="000D5A7A">
        <w:rPr>
          <w:i/>
          <w:noProof/>
          <w:sz w:val="20"/>
          <w:szCs w:val="22"/>
          <w:lang w:val="en-GB"/>
        </w:rPr>
        <w:t>Geochim Cosmochim Acta</w:t>
      </w:r>
      <w:r w:rsidRPr="000D5A7A">
        <w:rPr>
          <w:noProof/>
          <w:sz w:val="20"/>
          <w:szCs w:val="22"/>
          <w:lang w:val="en-GB"/>
        </w:rPr>
        <w:t xml:space="preserve">. </w:t>
      </w:r>
      <w:r w:rsidRPr="000D5A7A">
        <w:rPr>
          <w:b/>
          <w:noProof/>
          <w:sz w:val="20"/>
          <w:szCs w:val="22"/>
          <w:lang w:val="en-GB"/>
        </w:rPr>
        <w:t>74</w:t>
      </w:r>
      <w:r w:rsidRPr="000D5A7A">
        <w:rPr>
          <w:noProof/>
          <w:sz w:val="20"/>
          <w:szCs w:val="22"/>
          <w:lang w:val="en-GB"/>
        </w:rPr>
        <w:t xml:space="preserve">, 1801-1811. </w:t>
      </w:r>
      <w:bookmarkEnd w:id="5"/>
    </w:p>
    <w:p w:rsidR="000D5A7A" w:rsidRPr="000D5A7A" w:rsidRDefault="000D5A7A" w:rsidP="000D5A7A">
      <w:pPr>
        <w:pStyle w:val="DOI"/>
        <w:rPr>
          <w:noProof/>
          <w:sz w:val="20"/>
          <w:szCs w:val="22"/>
          <w:lang w:val="en-GB"/>
        </w:rPr>
      </w:pPr>
      <w:bookmarkStart w:id="6" w:name="_ENREF_6"/>
      <w:r w:rsidRPr="000D5A7A">
        <w:rPr>
          <w:noProof/>
          <w:szCs w:val="22"/>
          <w:lang w:val="en-GB"/>
        </w:rPr>
        <w:t xml:space="preserve">6 </w:t>
      </w:r>
      <w:r w:rsidRPr="000D5A7A">
        <w:rPr>
          <w:noProof/>
          <w:sz w:val="20"/>
          <w:szCs w:val="22"/>
          <w:lang w:val="en-GB"/>
        </w:rPr>
        <w:t xml:space="preserve">Zeebe, R. E., Wolf-Gladrow, D. 2001 </w:t>
      </w:r>
      <w:r w:rsidRPr="000D5A7A">
        <w:rPr>
          <w:i/>
          <w:noProof/>
          <w:sz w:val="20"/>
          <w:szCs w:val="22"/>
          <w:lang w:val="en-GB"/>
        </w:rPr>
        <w:t>CO</w:t>
      </w:r>
      <w:r w:rsidRPr="000D5A7A">
        <w:rPr>
          <w:i/>
          <w:noProof/>
          <w:sz w:val="20"/>
          <w:szCs w:val="22"/>
          <w:vertAlign w:val="subscript"/>
          <w:lang w:val="en-GB"/>
        </w:rPr>
        <w:t>2</w:t>
      </w:r>
      <w:r w:rsidRPr="000D5A7A">
        <w:rPr>
          <w:i/>
          <w:noProof/>
          <w:sz w:val="20"/>
          <w:szCs w:val="22"/>
          <w:lang w:val="en-GB"/>
        </w:rPr>
        <w:t xml:space="preserve"> in seawater: Equilibrium, kinetics, isotopes</w:t>
      </w:r>
      <w:r w:rsidRPr="000D5A7A">
        <w:rPr>
          <w:noProof/>
          <w:sz w:val="20"/>
          <w:szCs w:val="22"/>
          <w:lang w:val="en-GB"/>
        </w:rPr>
        <w:t>. Amsterdam: Elsevier Science, B.V.</w:t>
      </w:r>
      <w:bookmarkEnd w:id="6"/>
    </w:p>
    <w:p w:rsidR="000D5A7A" w:rsidRPr="000D5A7A" w:rsidRDefault="000D5A7A" w:rsidP="000D5A7A">
      <w:pPr>
        <w:pStyle w:val="DOI"/>
        <w:rPr>
          <w:noProof/>
          <w:sz w:val="20"/>
          <w:szCs w:val="22"/>
          <w:lang w:val="en-GB"/>
        </w:rPr>
      </w:pPr>
      <w:bookmarkStart w:id="7" w:name="_ENREF_7"/>
      <w:r w:rsidRPr="000D5A7A">
        <w:rPr>
          <w:noProof/>
          <w:szCs w:val="22"/>
          <w:lang w:val="en-GB"/>
        </w:rPr>
        <w:t xml:space="preserve">7 </w:t>
      </w:r>
      <w:r w:rsidRPr="000D5A7A">
        <w:rPr>
          <w:noProof/>
          <w:sz w:val="20"/>
          <w:szCs w:val="22"/>
          <w:lang w:val="en-GB"/>
        </w:rPr>
        <w:t xml:space="preserve">Genty, B., Briantais, J.-M., Baker, N. R. 1989 The relationship between the quantum yield of photosynthetic electron transport and quenching of chlorophyll fluorescence. </w:t>
      </w:r>
      <w:r w:rsidRPr="000D5A7A">
        <w:rPr>
          <w:i/>
          <w:noProof/>
          <w:sz w:val="20"/>
          <w:szCs w:val="22"/>
          <w:lang w:val="en-GB"/>
        </w:rPr>
        <w:t>Biochim Biophys Acta</w:t>
      </w:r>
      <w:r w:rsidRPr="000D5A7A">
        <w:rPr>
          <w:noProof/>
          <w:sz w:val="20"/>
          <w:szCs w:val="22"/>
          <w:lang w:val="en-GB"/>
        </w:rPr>
        <w:t xml:space="preserve">. </w:t>
      </w:r>
      <w:r w:rsidRPr="000D5A7A">
        <w:rPr>
          <w:b/>
          <w:noProof/>
          <w:sz w:val="20"/>
          <w:szCs w:val="22"/>
          <w:lang w:val="en-GB"/>
        </w:rPr>
        <w:t>990</w:t>
      </w:r>
      <w:r w:rsidRPr="000D5A7A">
        <w:rPr>
          <w:noProof/>
          <w:sz w:val="20"/>
          <w:szCs w:val="22"/>
          <w:lang w:val="en-GB"/>
        </w:rPr>
        <w:t xml:space="preserve">, 87-92. </w:t>
      </w:r>
      <w:bookmarkEnd w:id="7"/>
    </w:p>
    <w:p w:rsidR="000D5A7A" w:rsidRPr="000D5A7A" w:rsidRDefault="000D5A7A" w:rsidP="000D5A7A">
      <w:pPr>
        <w:pStyle w:val="DOI"/>
        <w:rPr>
          <w:noProof/>
          <w:sz w:val="20"/>
          <w:szCs w:val="22"/>
          <w:lang w:val="en-GB"/>
        </w:rPr>
      </w:pPr>
      <w:bookmarkStart w:id="8" w:name="_ENREF_8"/>
      <w:r w:rsidRPr="000D5A7A">
        <w:rPr>
          <w:noProof/>
          <w:szCs w:val="22"/>
          <w:lang w:val="en-GB"/>
        </w:rPr>
        <w:t xml:space="preserve">8 </w:t>
      </w:r>
      <w:r w:rsidRPr="000D5A7A">
        <w:rPr>
          <w:noProof/>
          <w:sz w:val="20"/>
          <w:szCs w:val="22"/>
          <w:lang w:val="en-GB"/>
        </w:rPr>
        <w:t xml:space="preserve">Schreiber, U., Bilger, W., Neubauer, C. 1995 Chlorophyll fluorescence as a nonintrusive indicator for rapid assessment of </w:t>
      </w:r>
      <w:r w:rsidRPr="000D5A7A">
        <w:rPr>
          <w:i/>
          <w:noProof/>
          <w:sz w:val="20"/>
          <w:szCs w:val="22"/>
          <w:lang w:val="en-GB"/>
        </w:rPr>
        <w:t>in vivo</w:t>
      </w:r>
      <w:r w:rsidRPr="000D5A7A">
        <w:rPr>
          <w:noProof/>
          <w:sz w:val="20"/>
          <w:szCs w:val="22"/>
          <w:lang w:val="en-GB"/>
        </w:rPr>
        <w:t xml:space="preserve"> photosynthesis. In </w:t>
      </w:r>
      <w:r w:rsidRPr="000D5A7A">
        <w:rPr>
          <w:i/>
          <w:noProof/>
          <w:sz w:val="20"/>
          <w:szCs w:val="22"/>
          <w:lang w:val="en-GB"/>
        </w:rPr>
        <w:t>Ecophysiology of photosynthesis</w:t>
      </w:r>
      <w:r w:rsidRPr="000D5A7A">
        <w:rPr>
          <w:noProof/>
          <w:sz w:val="20"/>
          <w:szCs w:val="22"/>
          <w:lang w:val="en-GB"/>
        </w:rPr>
        <w:t>. (ed.^eds. E.-D. Schulze, M. M. Caldwell), pp. 49-70. Berlin, Heidelberg: Springer.</w:t>
      </w:r>
      <w:bookmarkEnd w:id="8"/>
    </w:p>
    <w:p w:rsidR="000D5A7A" w:rsidRPr="000D5A7A" w:rsidRDefault="000D5A7A" w:rsidP="000D5A7A">
      <w:pPr>
        <w:pStyle w:val="DOI"/>
        <w:rPr>
          <w:noProof/>
          <w:sz w:val="20"/>
          <w:szCs w:val="22"/>
          <w:lang w:val="en-GB"/>
        </w:rPr>
      </w:pPr>
      <w:bookmarkStart w:id="9" w:name="_ENREF_9"/>
      <w:r w:rsidRPr="000D5A7A">
        <w:rPr>
          <w:noProof/>
          <w:szCs w:val="22"/>
          <w:lang w:val="en-GB"/>
        </w:rPr>
        <w:t xml:space="preserve">9 </w:t>
      </w:r>
      <w:r w:rsidRPr="000D5A7A">
        <w:rPr>
          <w:noProof/>
          <w:sz w:val="20"/>
          <w:szCs w:val="22"/>
          <w:lang w:val="en-GB"/>
        </w:rPr>
        <w:t xml:space="preserve">Benson, B. B., Krause Jr., D. 1984 The concentration and isotopic fractionation of oxygen dissolved in freshwater and seawater in equilibrium with the atmosphere. </w:t>
      </w:r>
      <w:r w:rsidRPr="000D5A7A">
        <w:rPr>
          <w:i/>
          <w:noProof/>
          <w:sz w:val="20"/>
          <w:szCs w:val="22"/>
          <w:lang w:val="en-GB"/>
        </w:rPr>
        <w:t>Limnol Oceanogr</w:t>
      </w:r>
      <w:r w:rsidRPr="000D5A7A">
        <w:rPr>
          <w:noProof/>
          <w:sz w:val="20"/>
          <w:szCs w:val="22"/>
          <w:lang w:val="en-GB"/>
        </w:rPr>
        <w:t xml:space="preserve">. </w:t>
      </w:r>
      <w:r w:rsidRPr="000D5A7A">
        <w:rPr>
          <w:b/>
          <w:noProof/>
          <w:sz w:val="20"/>
          <w:szCs w:val="22"/>
          <w:lang w:val="en-GB"/>
        </w:rPr>
        <w:t>29</w:t>
      </w:r>
      <w:r w:rsidRPr="000D5A7A">
        <w:rPr>
          <w:noProof/>
          <w:sz w:val="20"/>
          <w:szCs w:val="22"/>
          <w:lang w:val="en-GB"/>
        </w:rPr>
        <w:t xml:space="preserve">, 620-632. </w:t>
      </w:r>
      <w:bookmarkEnd w:id="9"/>
    </w:p>
    <w:p w:rsidR="000D5A7A" w:rsidRPr="000D5A7A" w:rsidRDefault="000D5A7A" w:rsidP="000D5A7A">
      <w:pPr>
        <w:pStyle w:val="DOI"/>
        <w:rPr>
          <w:noProof/>
          <w:sz w:val="20"/>
          <w:szCs w:val="22"/>
          <w:lang w:val="en-GB"/>
        </w:rPr>
      </w:pPr>
      <w:bookmarkStart w:id="10" w:name="_ENREF_10"/>
      <w:r w:rsidRPr="000D5A7A">
        <w:rPr>
          <w:noProof/>
          <w:szCs w:val="22"/>
          <w:lang w:val="en-GB"/>
        </w:rPr>
        <w:t xml:space="preserve">10 </w:t>
      </w:r>
      <w:r w:rsidRPr="000D5A7A">
        <w:rPr>
          <w:noProof/>
          <w:sz w:val="20"/>
          <w:szCs w:val="22"/>
          <w:lang w:val="en-GB"/>
        </w:rPr>
        <w:t xml:space="preserve">Masuko, T., Minami, A., Iwasaki, N., Majima, T., Nishimura, S.-I., Lee, Y. C. 2005 Carbohydrate analysis by a phenol–sulfuric acid method in microplate format. </w:t>
      </w:r>
      <w:r w:rsidRPr="000D5A7A">
        <w:rPr>
          <w:i/>
          <w:noProof/>
          <w:sz w:val="20"/>
          <w:szCs w:val="22"/>
          <w:lang w:val="en-GB"/>
        </w:rPr>
        <w:t>Anal Biochem</w:t>
      </w:r>
      <w:r w:rsidRPr="000D5A7A">
        <w:rPr>
          <w:noProof/>
          <w:sz w:val="20"/>
          <w:szCs w:val="22"/>
          <w:lang w:val="en-GB"/>
        </w:rPr>
        <w:t xml:space="preserve">. </w:t>
      </w:r>
      <w:r w:rsidRPr="000D5A7A">
        <w:rPr>
          <w:b/>
          <w:noProof/>
          <w:sz w:val="20"/>
          <w:szCs w:val="22"/>
          <w:lang w:val="en-GB"/>
        </w:rPr>
        <w:t>339</w:t>
      </w:r>
      <w:r w:rsidRPr="000D5A7A">
        <w:rPr>
          <w:noProof/>
          <w:sz w:val="20"/>
          <w:szCs w:val="22"/>
          <w:lang w:val="en-GB"/>
        </w:rPr>
        <w:t xml:space="preserve">, 69-72. </w:t>
      </w:r>
      <w:bookmarkEnd w:id="10"/>
    </w:p>
    <w:p w:rsidR="000D5A7A" w:rsidRPr="000D5A7A" w:rsidRDefault="000D5A7A" w:rsidP="000D5A7A">
      <w:pPr>
        <w:pStyle w:val="DOI"/>
        <w:rPr>
          <w:noProof/>
          <w:sz w:val="20"/>
          <w:szCs w:val="22"/>
          <w:lang w:val="en-GB"/>
        </w:rPr>
      </w:pPr>
      <w:bookmarkStart w:id="11" w:name="_ENREF_11"/>
      <w:r w:rsidRPr="000D5A7A">
        <w:rPr>
          <w:noProof/>
          <w:szCs w:val="22"/>
          <w:lang w:val="en-GB"/>
        </w:rPr>
        <w:lastRenderedPageBreak/>
        <w:t xml:space="preserve">11 </w:t>
      </w:r>
      <w:r w:rsidRPr="000D5A7A">
        <w:rPr>
          <w:noProof/>
          <w:sz w:val="20"/>
          <w:szCs w:val="22"/>
          <w:lang w:val="en-GB"/>
        </w:rPr>
        <w:t xml:space="preserve">Zor, T., Selinger, Z. 1996 Linearization of the Bradford protein assay increases its sensitivity: theoretical and experimental studies. </w:t>
      </w:r>
      <w:r w:rsidRPr="000D5A7A">
        <w:rPr>
          <w:i/>
          <w:noProof/>
          <w:sz w:val="20"/>
          <w:szCs w:val="22"/>
          <w:lang w:val="en-GB"/>
        </w:rPr>
        <w:t>Anal Biochem</w:t>
      </w:r>
      <w:r w:rsidRPr="000D5A7A">
        <w:rPr>
          <w:noProof/>
          <w:sz w:val="20"/>
          <w:szCs w:val="22"/>
          <w:lang w:val="en-GB"/>
        </w:rPr>
        <w:t xml:space="preserve">. </w:t>
      </w:r>
      <w:r w:rsidRPr="000D5A7A">
        <w:rPr>
          <w:b/>
          <w:noProof/>
          <w:sz w:val="20"/>
          <w:szCs w:val="22"/>
          <w:lang w:val="en-GB"/>
        </w:rPr>
        <w:t>236</w:t>
      </w:r>
      <w:r w:rsidRPr="000D5A7A">
        <w:rPr>
          <w:noProof/>
          <w:sz w:val="20"/>
          <w:szCs w:val="22"/>
          <w:lang w:val="en-GB"/>
        </w:rPr>
        <w:t xml:space="preserve">, 302-308. </w:t>
      </w:r>
      <w:bookmarkEnd w:id="11"/>
    </w:p>
    <w:p w:rsidR="000D5A7A" w:rsidRPr="000D5A7A" w:rsidRDefault="000D5A7A" w:rsidP="000D5A7A">
      <w:pPr>
        <w:pStyle w:val="DOI"/>
        <w:rPr>
          <w:noProof/>
          <w:sz w:val="20"/>
          <w:szCs w:val="22"/>
          <w:lang w:val="en-GB"/>
        </w:rPr>
      </w:pPr>
      <w:bookmarkStart w:id="12" w:name="_ENREF_12"/>
      <w:r w:rsidRPr="000D5A7A">
        <w:rPr>
          <w:noProof/>
          <w:szCs w:val="22"/>
          <w:lang w:val="en-GB"/>
        </w:rPr>
        <w:t xml:space="preserve">12 </w:t>
      </w:r>
      <w:r w:rsidRPr="000D5A7A">
        <w:rPr>
          <w:noProof/>
          <w:sz w:val="20"/>
          <w:szCs w:val="22"/>
          <w:lang w:val="en-GB"/>
        </w:rPr>
        <w:t xml:space="preserve">Krueger, T., Hawkins, T. D., Becker, S., Pontasch, S., Dove, S., Hoegh-Guldberg, O., Leggat, W., Fisher, P. L., Davy, S. K. 2015 Differential coral bleaching - Contrasting the activity and response of enzymatic antioxidants in symbiotic partners under thermal stress. </w:t>
      </w:r>
      <w:r w:rsidRPr="000D5A7A">
        <w:rPr>
          <w:i/>
          <w:noProof/>
          <w:sz w:val="20"/>
          <w:szCs w:val="22"/>
          <w:lang w:val="en-GB"/>
        </w:rPr>
        <w:t>Comp Biochem Physiol A Mol Integr Physiol</w:t>
      </w:r>
      <w:r w:rsidRPr="000D5A7A">
        <w:rPr>
          <w:noProof/>
          <w:sz w:val="20"/>
          <w:szCs w:val="22"/>
          <w:lang w:val="en-GB"/>
        </w:rPr>
        <w:t xml:space="preserve">. </w:t>
      </w:r>
      <w:r w:rsidRPr="000D5A7A">
        <w:rPr>
          <w:b/>
          <w:noProof/>
          <w:sz w:val="20"/>
          <w:szCs w:val="22"/>
          <w:lang w:val="en-GB"/>
        </w:rPr>
        <w:t>190</w:t>
      </w:r>
      <w:r w:rsidRPr="000D5A7A">
        <w:rPr>
          <w:noProof/>
          <w:sz w:val="20"/>
          <w:szCs w:val="22"/>
          <w:lang w:val="en-GB"/>
        </w:rPr>
        <w:t xml:space="preserve">, 15-25. </w:t>
      </w:r>
      <w:bookmarkEnd w:id="12"/>
    </w:p>
    <w:p w:rsidR="000D5A7A" w:rsidRPr="000D5A7A" w:rsidRDefault="000D5A7A" w:rsidP="000D5A7A">
      <w:pPr>
        <w:pStyle w:val="DOI"/>
        <w:rPr>
          <w:noProof/>
          <w:sz w:val="20"/>
          <w:szCs w:val="22"/>
          <w:lang w:val="en-GB"/>
        </w:rPr>
      </w:pPr>
      <w:bookmarkStart w:id="13" w:name="_ENREF_13"/>
      <w:r w:rsidRPr="000D5A7A">
        <w:rPr>
          <w:noProof/>
          <w:szCs w:val="22"/>
          <w:lang w:val="en-GB"/>
        </w:rPr>
        <w:t xml:space="preserve">13 </w:t>
      </w:r>
      <w:r w:rsidRPr="000D5A7A">
        <w:rPr>
          <w:noProof/>
          <w:sz w:val="20"/>
          <w:szCs w:val="22"/>
          <w:lang w:val="en-GB"/>
        </w:rPr>
        <w:t xml:space="preserve">Beers, R., Sizer, I. W. 1952 A spectrophotometric method for measuring the breakdown of hydrogen peroxide by catalase. </w:t>
      </w:r>
      <w:r w:rsidRPr="000D5A7A">
        <w:rPr>
          <w:i/>
          <w:noProof/>
          <w:sz w:val="20"/>
          <w:szCs w:val="22"/>
          <w:lang w:val="en-GB"/>
        </w:rPr>
        <w:t>J Biol Chem</w:t>
      </w:r>
      <w:r w:rsidRPr="000D5A7A">
        <w:rPr>
          <w:noProof/>
          <w:sz w:val="20"/>
          <w:szCs w:val="22"/>
          <w:lang w:val="en-GB"/>
        </w:rPr>
        <w:t xml:space="preserve">. </w:t>
      </w:r>
      <w:r w:rsidRPr="000D5A7A">
        <w:rPr>
          <w:b/>
          <w:noProof/>
          <w:sz w:val="20"/>
          <w:szCs w:val="22"/>
          <w:lang w:val="en-GB"/>
        </w:rPr>
        <w:t>195</w:t>
      </w:r>
      <w:r w:rsidRPr="000D5A7A">
        <w:rPr>
          <w:noProof/>
          <w:sz w:val="20"/>
          <w:szCs w:val="22"/>
          <w:lang w:val="en-GB"/>
        </w:rPr>
        <w:t xml:space="preserve">, 133-140. </w:t>
      </w:r>
      <w:bookmarkEnd w:id="13"/>
    </w:p>
    <w:p w:rsidR="000D5A7A" w:rsidRPr="000D5A7A" w:rsidRDefault="000D5A7A" w:rsidP="000D5A7A">
      <w:pPr>
        <w:pStyle w:val="DOI"/>
        <w:rPr>
          <w:noProof/>
          <w:sz w:val="20"/>
          <w:szCs w:val="22"/>
          <w:lang w:val="en-GB"/>
        </w:rPr>
      </w:pPr>
      <w:bookmarkStart w:id="14" w:name="_ENREF_14"/>
      <w:r w:rsidRPr="000D5A7A">
        <w:rPr>
          <w:noProof/>
          <w:szCs w:val="22"/>
          <w:lang w:val="en-GB"/>
        </w:rPr>
        <w:t xml:space="preserve">14 </w:t>
      </w:r>
      <w:r w:rsidRPr="000D5A7A">
        <w:rPr>
          <w:noProof/>
          <w:sz w:val="20"/>
          <w:szCs w:val="22"/>
          <w:lang w:val="en-GB"/>
        </w:rPr>
        <w:t xml:space="preserve">Beauchamp, C., Fridovich, I. 1971 Superoxide dismutase: Improved assays and an assay applicable to acrylamide gels. </w:t>
      </w:r>
      <w:r w:rsidRPr="000D5A7A">
        <w:rPr>
          <w:i/>
          <w:noProof/>
          <w:sz w:val="20"/>
          <w:szCs w:val="22"/>
          <w:lang w:val="en-GB"/>
        </w:rPr>
        <w:t>Anal Biochem</w:t>
      </w:r>
      <w:r w:rsidRPr="000D5A7A">
        <w:rPr>
          <w:noProof/>
          <w:sz w:val="20"/>
          <w:szCs w:val="22"/>
          <w:lang w:val="en-GB"/>
        </w:rPr>
        <w:t xml:space="preserve">. </w:t>
      </w:r>
      <w:r w:rsidRPr="000D5A7A">
        <w:rPr>
          <w:b/>
          <w:noProof/>
          <w:sz w:val="20"/>
          <w:szCs w:val="22"/>
          <w:lang w:val="en-GB"/>
        </w:rPr>
        <w:t>44</w:t>
      </w:r>
      <w:r w:rsidRPr="000D5A7A">
        <w:rPr>
          <w:noProof/>
          <w:sz w:val="20"/>
          <w:szCs w:val="22"/>
          <w:lang w:val="en-GB"/>
        </w:rPr>
        <w:t xml:space="preserve">, 276-287. </w:t>
      </w:r>
      <w:bookmarkEnd w:id="14"/>
    </w:p>
    <w:p w:rsidR="000D5A7A" w:rsidRPr="000D5A7A" w:rsidRDefault="000D5A7A" w:rsidP="000D5A7A">
      <w:pPr>
        <w:pStyle w:val="DOI"/>
        <w:rPr>
          <w:noProof/>
          <w:sz w:val="20"/>
          <w:szCs w:val="22"/>
          <w:lang w:val="en-GB"/>
        </w:rPr>
      </w:pPr>
      <w:bookmarkStart w:id="15" w:name="_ENREF_15"/>
      <w:r w:rsidRPr="000D5A7A">
        <w:rPr>
          <w:noProof/>
          <w:szCs w:val="22"/>
          <w:lang w:val="en-GB"/>
        </w:rPr>
        <w:t xml:space="preserve">15 </w:t>
      </w:r>
      <w:r w:rsidRPr="000D5A7A">
        <w:rPr>
          <w:noProof/>
          <w:sz w:val="20"/>
          <w:szCs w:val="22"/>
          <w:lang w:val="en-GB"/>
        </w:rPr>
        <w:t>Fryer, M. J., Andrews, J. R., Oxborough, K., Blowers, D. A., Baker, N. R. 1998 Relationship between CO</w:t>
      </w:r>
      <w:r w:rsidRPr="000D5A7A">
        <w:rPr>
          <w:noProof/>
          <w:sz w:val="20"/>
          <w:szCs w:val="22"/>
          <w:vertAlign w:val="subscript"/>
          <w:lang w:val="en-GB"/>
        </w:rPr>
        <w:t>2</w:t>
      </w:r>
      <w:r w:rsidRPr="000D5A7A">
        <w:rPr>
          <w:noProof/>
          <w:sz w:val="20"/>
          <w:szCs w:val="22"/>
          <w:lang w:val="en-GB"/>
        </w:rPr>
        <w:t xml:space="preserve"> assimilation, photosynthetic electron transport, and active O</w:t>
      </w:r>
      <w:r w:rsidRPr="000D5A7A">
        <w:rPr>
          <w:noProof/>
          <w:sz w:val="20"/>
          <w:szCs w:val="22"/>
          <w:vertAlign w:val="subscript"/>
          <w:lang w:val="en-GB"/>
        </w:rPr>
        <w:t>2</w:t>
      </w:r>
      <w:r w:rsidRPr="000D5A7A">
        <w:rPr>
          <w:noProof/>
          <w:sz w:val="20"/>
          <w:szCs w:val="22"/>
          <w:lang w:val="en-GB"/>
        </w:rPr>
        <w:t xml:space="preserve"> metabolism in leaves of maize in the field during periods of low temperature. </w:t>
      </w:r>
      <w:r w:rsidRPr="000D5A7A">
        <w:rPr>
          <w:i/>
          <w:noProof/>
          <w:sz w:val="20"/>
          <w:szCs w:val="22"/>
          <w:lang w:val="en-GB"/>
        </w:rPr>
        <w:t>Plant Physiol</w:t>
      </w:r>
      <w:r w:rsidRPr="000D5A7A">
        <w:rPr>
          <w:noProof/>
          <w:sz w:val="20"/>
          <w:szCs w:val="22"/>
          <w:lang w:val="en-GB"/>
        </w:rPr>
        <w:t xml:space="preserve">. </w:t>
      </w:r>
      <w:r w:rsidRPr="000D5A7A">
        <w:rPr>
          <w:b/>
          <w:noProof/>
          <w:sz w:val="20"/>
          <w:szCs w:val="22"/>
          <w:lang w:val="en-GB"/>
        </w:rPr>
        <w:t>116</w:t>
      </w:r>
      <w:r w:rsidRPr="000D5A7A">
        <w:rPr>
          <w:noProof/>
          <w:sz w:val="20"/>
          <w:szCs w:val="22"/>
          <w:lang w:val="en-GB"/>
        </w:rPr>
        <w:t xml:space="preserve">, 571-580. </w:t>
      </w:r>
      <w:bookmarkEnd w:id="15"/>
    </w:p>
    <w:p w:rsidR="000D5A7A" w:rsidRPr="000D5A7A" w:rsidRDefault="000D5A7A" w:rsidP="000D5A7A">
      <w:pPr>
        <w:pStyle w:val="DOI"/>
        <w:rPr>
          <w:noProof/>
          <w:sz w:val="20"/>
          <w:szCs w:val="22"/>
          <w:lang w:val="en-GB"/>
        </w:rPr>
      </w:pPr>
      <w:bookmarkStart w:id="16" w:name="_ENREF_16"/>
      <w:r w:rsidRPr="000D5A7A">
        <w:rPr>
          <w:noProof/>
          <w:szCs w:val="22"/>
          <w:lang w:val="en-GB"/>
        </w:rPr>
        <w:t xml:space="preserve">16 </w:t>
      </w:r>
      <w:r w:rsidRPr="000D5A7A">
        <w:rPr>
          <w:noProof/>
          <w:sz w:val="20"/>
          <w:szCs w:val="22"/>
          <w:lang w:val="en-GB"/>
        </w:rPr>
        <w:t xml:space="preserve">Slater, C., Preston, T., Weaver, L. T. 2001 Stable isotopes and the international system of units. </w:t>
      </w:r>
      <w:r w:rsidRPr="000D5A7A">
        <w:rPr>
          <w:i/>
          <w:noProof/>
          <w:sz w:val="20"/>
          <w:szCs w:val="22"/>
          <w:lang w:val="en-GB"/>
        </w:rPr>
        <w:t>Rapid Commun. Mass Spectrom.</w:t>
      </w:r>
      <w:r w:rsidRPr="000D5A7A">
        <w:rPr>
          <w:noProof/>
          <w:sz w:val="20"/>
          <w:szCs w:val="22"/>
          <w:lang w:val="en-GB"/>
        </w:rPr>
        <w:t xml:space="preserve"> </w:t>
      </w:r>
      <w:r w:rsidRPr="000D5A7A">
        <w:rPr>
          <w:b/>
          <w:noProof/>
          <w:sz w:val="20"/>
          <w:szCs w:val="22"/>
          <w:lang w:val="en-GB"/>
        </w:rPr>
        <w:t>15</w:t>
      </w:r>
      <w:r w:rsidRPr="000D5A7A">
        <w:rPr>
          <w:noProof/>
          <w:sz w:val="20"/>
          <w:szCs w:val="22"/>
          <w:lang w:val="en-GB"/>
        </w:rPr>
        <w:t xml:space="preserve">, 1270-1273. </w:t>
      </w:r>
      <w:bookmarkEnd w:id="16"/>
    </w:p>
    <w:p w:rsidR="000D5A7A" w:rsidRDefault="000D5A7A" w:rsidP="000D5A7A">
      <w:pPr>
        <w:pStyle w:val="DOI"/>
        <w:rPr>
          <w:noProof/>
          <w:sz w:val="22"/>
          <w:szCs w:val="22"/>
          <w:lang w:val="en-GB"/>
        </w:rPr>
      </w:pPr>
    </w:p>
    <w:p w:rsidR="00E64B3F" w:rsidRPr="0049096D" w:rsidRDefault="00BA1E73" w:rsidP="0049096D">
      <w:pPr>
        <w:pStyle w:val="DOI"/>
        <w:rPr>
          <w:noProof/>
          <w:sz w:val="22"/>
          <w:szCs w:val="22"/>
          <w:lang w:val="en-GB"/>
        </w:rPr>
      </w:pPr>
      <w:r w:rsidRPr="0049096D">
        <w:rPr>
          <w:noProof/>
          <w:sz w:val="22"/>
          <w:szCs w:val="22"/>
          <w:lang w:val="en-GB"/>
        </w:rPr>
        <w:fldChar w:fldCharType="end"/>
      </w:r>
    </w:p>
    <w:sectPr w:rsidR="00E64B3F" w:rsidRPr="004909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Arial"/>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06B60"/>
    <w:lvl w:ilvl="0">
      <w:start w:val="1"/>
      <w:numFmt w:val="decimal"/>
      <w:lvlText w:val="%1."/>
      <w:lvlJc w:val="left"/>
      <w:pPr>
        <w:tabs>
          <w:tab w:val="num" w:pos="1800"/>
        </w:tabs>
        <w:ind w:left="1800" w:hanging="360"/>
      </w:pPr>
    </w:lvl>
  </w:abstractNum>
  <w:abstractNum w:abstractNumId="1">
    <w:nsid w:val="FFFFFF7D"/>
    <w:multiLevelType w:val="singleLevel"/>
    <w:tmpl w:val="12C0A9CE"/>
    <w:lvl w:ilvl="0">
      <w:start w:val="1"/>
      <w:numFmt w:val="decimal"/>
      <w:lvlText w:val="%1."/>
      <w:lvlJc w:val="left"/>
      <w:pPr>
        <w:tabs>
          <w:tab w:val="num" w:pos="1440"/>
        </w:tabs>
        <w:ind w:left="1440" w:hanging="360"/>
      </w:pPr>
    </w:lvl>
  </w:abstractNum>
  <w:abstractNum w:abstractNumId="2">
    <w:nsid w:val="FFFFFF7E"/>
    <w:multiLevelType w:val="singleLevel"/>
    <w:tmpl w:val="FFF87976"/>
    <w:lvl w:ilvl="0">
      <w:start w:val="1"/>
      <w:numFmt w:val="decimal"/>
      <w:lvlText w:val="%1."/>
      <w:lvlJc w:val="left"/>
      <w:pPr>
        <w:tabs>
          <w:tab w:val="num" w:pos="1080"/>
        </w:tabs>
        <w:ind w:left="1080" w:hanging="360"/>
      </w:pPr>
    </w:lvl>
  </w:abstractNum>
  <w:abstractNum w:abstractNumId="3">
    <w:nsid w:val="FFFFFF7F"/>
    <w:multiLevelType w:val="singleLevel"/>
    <w:tmpl w:val="57B8ABE4"/>
    <w:lvl w:ilvl="0">
      <w:start w:val="1"/>
      <w:numFmt w:val="decimal"/>
      <w:lvlText w:val="%1."/>
      <w:lvlJc w:val="left"/>
      <w:pPr>
        <w:tabs>
          <w:tab w:val="num" w:pos="720"/>
        </w:tabs>
        <w:ind w:left="720" w:hanging="360"/>
      </w:pPr>
    </w:lvl>
  </w:abstractNum>
  <w:abstractNum w:abstractNumId="4">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0088B0"/>
    <w:lvl w:ilvl="0">
      <w:start w:val="1"/>
      <w:numFmt w:val="decimal"/>
      <w:lvlText w:val="%1."/>
      <w:lvlJc w:val="left"/>
      <w:pPr>
        <w:tabs>
          <w:tab w:val="num" w:pos="360"/>
        </w:tabs>
        <w:ind w:left="360" w:hanging="360"/>
      </w:pPr>
    </w:lvl>
  </w:abstractNum>
  <w:abstractNum w:abstractNumId="9">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Open Biology Royal Societ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dfzzvxzd2xv54e9pztvpwxppdd2x59dxp5x&quot;&gt;reference library&lt;record-ids&gt;&lt;item&gt;1096&lt;/item&gt;&lt;item&gt;1114&lt;/item&gt;&lt;item&gt;1140&lt;/item&gt;&lt;item&gt;1145&lt;/item&gt;&lt;item&gt;1318&lt;/item&gt;&lt;item&gt;1439&lt;/item&gt;&lt;item&gt;1440&lt;/item&gt;&lt;item&gt;1442&lt;/item&gt;&lt;item&gt;1464&lt;/item&gt;&lt;item&gt;1492&lt;/item&gt;&lt;item&gt;1637&lt;/item&gt;&lt;item&gt;1680&lt;/item&gt;&lt;item&gt;1690&lt;/item&gt;&lt;item&gt;1691&lt;/item&gt;&lt;item&gt;1692&lt;/item&gt;&lt;item&gt;1693&lt;/item&gt;&lt;/record-ids&gt;&lt;/item&gt;&lt;/Libraries&gt;"/>
  </w:docVars>
  <w:rsids>
    <w:rsidRoot w:val="00F405E4"/>
    <w:rsid w:val="000455A9"/>
    <w:rsid w:val="00070EFE"/>
    <w:rsid w:val="00095A3F"/>
    <w:rsid w:val="000A3EB6"/>
    <w:rsid w:val="000A4616"/>
    <w:rsid w:val="000C702E"/>
    <w:rsid w:val="000D5A7A"/>
    <w:rsid w:val="000F7B76"/>
    <w:rsid w:val="00113E0B"/>
    <w:rsid w:val="001627CE"/>
    <w:rsid w:val="001A740F"/>
    <w:rsid w:val="001C086D"/>
    <w:rsid w:val="001D11C6"/>
    <w:rsid w:val="001E2D52"/>
    <w:rsid w:val="002241F7"/>
    <w:rsid w:val="00235CBA"/>
    <w:rsid w:val="00274EA3"/>
    <w:rsid w:val="00283E04"/>
    <w:rsid w:val="002B2CBF"/>
    <w:rsid w:val="0033175C"/>
    <w:rsid w:val="00373EBE"/>
    <w:rsid w:val="00413694"/>
    <w:rsid w:val="00430454"/>
    <w:rsid w:val="0049096D"/>
    <w:rsid w:val="004B4444"/>
    <w:rsid w:val="00561963"/>
    <w:rsid w:val="005D2D6E"/>
    <w:rsid w:val="00602C84"/>
    <w:rsid w:val="00636202"/>
    <w:rsid w:val="0068275E"/>
    <w:rsid w:val="007A571D"/>
    <w:rsid w:val="007B251B"/>
    <w:rsid w:val="007D2E0F"/>
    <w:rsid w:val="007E3ACF"/>
    <w:rsid w:val="00944503"/>
    <w:rsid w:val="00994332"/>
    <w:rsid w:val="009A4D4C"/>
    <w:rsid w:val="009C0942"/>
    <w:rsid w:val="00A11205"/>
    <w:rsid w:val="00A57063"/>
    <w:rsid w:val="00A62F95"/>
    <w:rsid w:val="00A75945"/>
    <w:rsid w:val="00AD5B76"/>
    <w:rsid w:val="00B524C6"/>
    <w:rsid w:val="00B8056F"/>
    <w:rsid w:val="00BA1E73"/>
    <w:rsid w:val="00BB0A9E"/>
    <w:rsid w:val="00C058B4"/>
    <w:rsid w:val="00C57E49"/>
    <w:rsid w:val="00C92BB1"/>
    <w:rsid w:val="00D07C98"/>
    <w:rsid w:val="00D53AD8"/>
    <w:rsid w:val="00D8520A"/>
    <w:rsid w:val="00DB63A1"/>
    <w:rsid w:val="00DB7558"/>
    <w:rsid w:val="00DD1801"/>
    <w:rsid w:val="00DD5A27"/>
    <w:rsid w:val="00DF3B2D"/>
    <w:rsid w:val="00E01715"/>
    <w:rsid w:val="00E64B3F"/>
    <w:rsid w:val="00EC1FB0"/>
    <w:rsid w:val="00F24DAA"/>
    <w:rsid w:val="00F27CB2"/>
    <w:rsid w:val="00F405E4"/>
    <w:rsid w:val="00F832B9"/>
    <w:rsid w:val="00FB7B3E"/>
    <w:rsid w:val="00FD2CC3"/>
    <w:rsid w:val="00FE4702"/>
    <w:rsid w:val="00FE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E4"/>
    <w:pPr>
      <w:spacing w:after="120" w:line="240" w:lineRule="auto"/>
    </w:pPr>
    <w:rPr>
      <w:rFonts w:ascii="Times New Roman" w:eastAsia="Calibri" w:hAnsi="Times New Roman" w:cs="Times New Roman"/>
      <w:sz w:val="20"/>
      <w:szCs w:val="20"/>
      <w:lang w:val="en-US"/>
    </w:rPr>
  </w:style>
  <w:style w:type="paragraph" w:styleId="Heading2">
    <w:name w:val="heading 2"/>
    <w:basedOn w:val="Normal"/>
    <w:next w:val="Normal"/>
    <w:link w:val="Heading2Char"/>
    <w:uiPriority w:val="9"/>
    <w:unhideWhenUsed/>
    <w:qFormat/>
    <w:rsid w:val="00F405E4"/>
    <w:pPr>
      <w:spacing w:after="200" w:line="360" w:lineRule="auto"/>
      <w:outlineLvl w:val="1"/>
    </w:pPr>
    <w:rPr>
      <w:rFonts w:eastAsiaTheme="minorHAnsi"/>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5E4"/>
    <w:rPr>
      <w:rFonts w:ascii="Times New Roman" w:hAnsi="Times New Roman" w:cs="Times New Roman"/>
      <w:b/>
    </w:rPr>
  </w:style>
  <w:style w:type="paragraph" w:customStyle="1" w:styleId="BaseText">
    <w:name w:val="Base_Text"/>
    <w:rsid w:val="00F405E4"/>
    <w:pPr>
      <w:spacing w:before="120" w:after="0" w:line="240" w:lineRule="auto"/>
    </w:pPr>
    <w:rPr>
      <w:rFonts w:ascii="Times New Roman" w:eastAsia="Times New Roman" w:hAnsi="Times New Roman" w:cs="Times New Roman"/>
      <w:sz w:val="24"/>
      <w:szCs w:val="24"/>
      <w:lang w:val="en-US"/>
    </w:rPr>
  </w:style>
  <w:style w:type="paragraph" w:customStyle="1" w:styleId="1stparatext">
    <w:name w:val="1st para text"/>
    <w:basedOn w:val="BaseText"/>
    <w:rsid w:val="00F405E4"/>
  </w:style>
  <w:style w:type="paragraph" w:customStyle="1" w:styleId="BaseHeading">
    <w:name w:val="Base_Heading"/>
    <w:rsid w:val="00F405E4"/>
    <w:pPr>
      <w:keepNext/>
      <w:spacing w:before="240" w:after="0" w:line="240" w:lineRule="auto"/>
      <w:outlineLvl w:val="0"/>
    </w:pPr>
    <w:rPr>
      <w:rFonts w:ascii="Times New Roman" w:eastAsia="Times New Roman" w:hAnsi="Times New Roman" w:cs="Times New Roman"/>
      <w:kern w:val="28"/>
      <w:sz w:val="28"/>
      <w:szCs w:val="28"/>
      <w:lang w:val="en-US"/>
    </w:rPr>
  </w:style>
  <w:style w:type="paragraph" w:customStyle="1" w:styleId="AbstractHead">
    <w:name w:val="Abstract Head"/>
    <w:basedOn w:val="BaseHeading"/>
    <w:rsid w:val="00F405E4"/>
  </w:style>
  <w:style w:type="paragraph" w:customStyle="1" w:styleId="AbstractSummary">
    <w:name w:val="Abstract/Summary"/>
    <w:basedOn w:val="BaseText"/>
    <w:rsid w:val="00F405E4"/>
  </w:style>
  <w:style w:type="paragraph" w:customStyle="1" w:styleId="Referencesandnotes">
    <w:name w:val="References and notes"/>
    <w:basedOn w:val="BaseText"/>
    <w:rsid w:val="00F405E4"/>
    <w:pPr>
      <w:ind w:left="720" w:hanging="720"/>
    </w:pPr>
  </w:style>
  <w:style w:type="paragraph" w:customStyle="1" w:styleId="Acknowledgement">
    <w:name w:val="Acknowledgement"/>
    <w:basedOn w:val="Referencesandnotes"/>
    <w:rsid w:val="00F405E4"/>
  </w:style>
  <w:style w:type="paragraph" w:customStyle="1" w:styleId="Subhead">
    <w:name w:val="Subhead"/>
    <w:basedOn w:val="BaseHeading"/>
    <w:rsid w:val="00F405E4"/>
    <w:rPr>
      <w:b/>
      <w:bCs/>
      <w:sz w:val="24"/>
      <w:szCs w:val="24"/>
    </w:rPr>
  </w:style>
  <w:style w:type="paragraph" w:customStyle="1" w:styleId="AppendixHead">
    <w:name w:val="AppendixHead"/>
    <w:basedOn w:val="Subhead"/>
    <w:rsid w:val="00F405E4"/>
  </w:style>
  <w:style w:type="paragraph" w:customStyle="1" w:styleId="AppendixSubhead">
    <w:name w:val="AppendixSubhead"/>
    <w:basedOn w:val="Subhead"/>
    <w:rsid w:val="00F405E4"/>
  </w:style>
  <w:style w:type="paragraph" w:customStyle="1" w:styleId="Articletype">
    <w:name w:val="Article type"/>
    <w:basedOn w:val="BaseText"/>
    <w:rsid w:val="00F405E4"/>
  </w:style>
  <w:style w:type="character" w:customStyle="1" w:styleId="aubase">
    <w:name w:val="au_base"/>
    <w:rsid w:val="00F405E4"/>
    <w:rPr>
      <w:sz w:val="24"/>
    </w:rPr>
  </w:style>
  <w:style w:type="character" w:customStyle="1" w:styleId="aucollab">
    <w:name w:val="au_collab"/>
    <w:basedOn w:val="aubase"/>
    <w:rsid w:val="00F405E4"/>
    <w:rPr>
      <w:sz w:val="24"/>
      <w:bdr w:val="none" w:sz="0" w:space="0" w:color="auto"/>
      <w:shd w:val="clear" w:color="auto" w:fill="C0C0C0"/>
    </w:rPr>
  </w:style>
  <w:style w:type="character" w:customStyle="1" w:styleId="audeg">
    <w:name w:val="au_deg"/>
    <w:basedOn w:val="DefaultParagraphFont"/>
    <w:rsid w:val="00F405E4"/>
    <w:rPr>
      <w:sz w:val="24"/>
      <w:bdr w:val="none" w:sz="0" w:space="0" w:color="auto"/>
      <w:shd w:val="clear" w:color="auto" w:fill="FFFF00"/>
    </w:rPr>
  </w:style>
  <w:style w:type="character" w:customStyle="1" w:styleId="aufname">
    <w:name w:val="au_fname"/>
    <w:basedOn w:val="aubase"/>
    <w:rsid w:val="00F405E4"/>
    <w:rPr>
      <w:sz w:val="24"/>
      <w:bdr w:val="none" w:sz="0" w:space="0" w:color="auto"/>
      <w:shd w:val="clear" w:color="auto" w:fill="00FFFF"/>
    </w:rPr>
  </w:style>
  <w:style w:type="character" w:customStyle="1" w:styleId="aurole">
    <w:name w:val="au_role"/>
    <w:basedOn w:val="aubase"/>
    <w:rsid w:val="00F405E4"/>
    <w:rPr>
      <w:sz w:val="24"/>
      <w:bdr w:val="none" w:sz="0" w:space="0" w:color="auto"/>
      <w:shd w:val="clear" w:color="auto" w:fill="808000"/>
    </w:rPr>
  </w:style>
  <w:style w:type="character" w:customStyle="1" w:styleId="ausuffix">
    <w:name w:val="au_suffix"/>
    <w:basedOn w:val="aubase"/>
    <w:rsid w:val="00F405E4"/>
    <w:rPr>
      <w:sz w:val="24"/>
      <w:bdr w:val="none" w:sz="0" w:space="0" w:color="auto"/>
      <w:shd w:val="clear" w:color="auto" w:fill="FF00FF"/>
    </w:rPr>
  </w:style>
  <w:style w:type="character" w:customStyle="1" w:styleId="ausurname">
    <w:name w:val="au_surname"/>
    <w:basedOn w:val="aubase"/>
    <w:rsid w:val="00F405E4"/>
    <w:rPr>
      <w:sz w:val="24"/>
      <w:bdr w:val="none" w:sz="0" w:space="0" w:color="auto"/>
      <w:shd w:val="clear" w:color="auto" w:fill="00FF00"/>
    </w:rPr>
  </w:style>
  <w:style w:type="paragraph" w:customStyle="1" w:styleId="AuthorAttribute">
    <w:name w:val="Author Attribute"/>
    <w:basedOn w:val="BaseText"/>
    <w:rsid w:val="00F405E4"/>
    <w:pPr>
      <w:spacing w:before="480"/>
    </w:pPr>
  </w:style>
  <w:style w:type="paragraph" w:customStyle="1" w:styleId="Footnote">
    <w:name w:val="Footnote"/>
    <w:basedOn w:val="BaseText"/>
    <w:rsid w:val="00F405E4"/>
  </w:style>
  <w:style w:type="paragraph" w:customStyle="1" w:styleId="AuthorFootnote">
    <w:name w:val="AuthorFootnote"/>
    <w:basedOn w:val="Footnote"/>
    <w:rsid w:val="00F405E4"/>
    <w:pPr>
      <w:autoSpaceDE w:val="0"/>
      <w:autoSpaceDN w:val="0"/>
      <w:adjustRightInd w:val="0"/>
    </w:pPr>
    <w:rPr>
      <w:lang w:bidi="he-IL"/>
    </w:rPr>
  </w:style>
  <w:style w:type="paragraph" w:customStyle="1" w:styleId="Authors">
    <w:name w:val="Authors"/>
    <w:basedOn w:val="BaseText"/>
    <w:rsid w:val="00F405E4"/>
    <w:pPr>
      <w:spacing w:after="360"/>
      <w:jc w:val="center"/>
    </w:pPr>
  </w:style>
  <w:style w:type="paragraph" w:styleId="BalloonText">
    <w:name w:val="Balloon Text"/>
    <w:basedOn w:val="Normal"/>
    <w:link w:val="BalloonTextChar"/>
    <w:uiPriority w:val="99"/>
    <w:semiHidden/>
    <w:rsid w:val="00F405E4"/>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F405E4"/>
    <w:rPr>
      <w:rFonts w:ascii="Lucida Grande" w:eastAsia="Times New Roman" w:hAnsi="Lucida Grande" w:cs="Times New Roman"/>
      <w:sz w:val="18"/>
      <w:szCs w:val="18"/>
      <w:lang w:val="en-US"/>
    </w:rPr>
  </w:style>
  <w:style w:type="character" w:customStyle="1" w:styleId="bibarticle">
    <w:name w:val="bib_article"/>
    <w:basedOn w:val="DefaultParagraphFont"/>
    <w:rsid w:val="00F405E4"/>
    <w:rPr>
      <w:sz w:val="24"/>
      <w:bdr w:val="none" w:sz="0" w:space="0" w:color="auto"/>
      <w:shd w:val="clear" w:color="auto" w:fill="00FFFF"/>
    </w:rPr>
  </w:style>
  <w:style w:type="character" w:customStyle="1" w:styleId="bibbase">
    <w:name w:val="bib_base"/>
    <w:rsid w:val="00F405E4"/>
    <w:rPr>
      <w:sz w:val="24"/>
    </w:rPr>
  </w:style>
  <w:style w:type="character" w:customStyle="1" w:styleId="bibcomment">
    <w:name w:val="bib_comment"/>
    <w:basedOn w:val="bibbase"/>
    <w:rsid w:val="00F405E4"/>
    <w:rPr>
      <w:sz w:val="24"/>
    </w:rPr>
  </w:style>
  <w:style w:type="character" w:customStyle="1" w:styleId="bibdeg">
    <w:name w:val="bib_deg"/>
    <w:basedOn w:val="bibbase"/>
    <w:rsid w:val="00F405E4"/>
    <w:rPr>
      <w:sz w:val="24"/>
    </w:rPr>
  </w:style>
  <w:style w:type="character" w:customStyle="1" w:styleId="bibdoi">
    <w:name w:val="bib_doi"/>
    <w:basedOn w:val="bibbase"/>
    <w:rsid w:val="00F405E4"/>
    <w:rPr>
      <w:sz w:val="24"/>
      <w:bdr w:val="none" w:sz="0" w:space="0" w:color="auto"/>
      <w:shd w:val="clear" w:color="auto" w:fill="00FF00"/>
    </w:rPr>
  </w:style>
  <w:style w:type="character" w:customStyle="1" w:styleId="bibetal">
    <w:name w:val="bib_etal"/>
    <w:basedOn w:val="bibbase"/>
    <w:rsid w:val="00F405E4"/>
    <w:rPr>
      <w:sz w:val="24"/>
      <w:bdr w:val="none" w:sz="0" w:space="0" w:color="auto"/>
      <w:shd w:val="clear" w:color="auto" w:fill="008080"/>
    </w:rPr>
  </w:style>
  <w:style w:type="character" w:customStyle="1" w:styleId="bibfname">
    <w:name w:val="bib_fname"/>
    <w:basedOn w:val="bibbase"/>
    <w:rsid w:val="00F405E4"/>
    <w:rPr>
      <w:sz w:val="24"/>
      <w:bdr w:val="none" w:sz="0" w:space="0" w:color="auto"/>
      <w:shd w:val="clear" w:color="auto" w:fill="FFFF00"/>
    </w:rPr>
  </w:style>
  <w:style w:type="character" w:customStyle="1" w:styleId="bibfpage">
    <w:name w:val="bib_fpage"/>
    <w:basedOn w:val="bibbase"/>
    <w:rsid w:val="00F405E4"/>
    <w:rPr>
      <w:sz w:val="24"/>
      <w:bdr w:val="none" w:sz="0" w:space="0" w:color="auto"/>
      <w:shd w:val="clear" w:color="auto" w:fill="808080"/>
    </w:rPr>
  </w:style>
  <w:style w:type="character" w:customStyle="1" w:styleId="bibissue">
    <w:name w:val="bib_issue"/>
    <w:basedOn w:val="bibbase"/>
    <w:rsid w:val="00F405E4"/>
    <w:rPr>
      <w:sz w:val="24"/>
      <w:bdr w:val="none" w:sz="0" w:space="0" w:color="auto"/>
      <w:shd w:val="clear" w:color="auto" w:fill="FFFF00"/>
    </w:rPr>
  </w:style>
  <w:style w:type="character" w:customStyle="1" w:styleId="bibjournal">
    <w:name w:val="bib_journal"/>
    <w:basedOn w:val="bibbase"/>
    <w:rsid w:val="00F405E4"/>
    <w:rPr>
      <w:sz w:val="24"/>
      <w:bdr w:val="none" w:sz="0" w:space="0" w:color="auto"/>
      <w:shd w:val="clear" w:color="auto" w:fill="808000"/>
    </w:rPr>
  </w:style>
  <w:style w:type="character" w:customStyle="1" w:styleId="biblpage">
    <w:name w:val="bib_lpage"/>
    <w:basedOn w:val="bibbase"/>
    <w:rsid w:val="00F405E4"/>
    <w:rPr>
      <w:sz w:val="24"/>
      <w:bdr w:val="none" w:sz="0" w:space="0" w:color="auto"/>
      <w:shd w:val="clear" w:color="auto" w:fill="808080"/>
    </w:rPr>
  </w:style>
  <w:style w:type="character" w:customStyle="1" w:styleId="bibmedline">
    <w:name w:val="bib_medline"/>
    <w:basedOn w:val="bibbase"/>
    <w:rsid w:val="00F405E4"/>
    <w:rPr>
      <w:sz w:val="24"/>
    </w:rPr>
  </w:style>
  <w:style w:type="character" w:customStyle="1" w:styleId="bibnumber">
    <w:name w:val="bib_number"/>
    <w:basedOn w:val="bibbase"/>
    <w:rsid w:val="00F405E4"/>
    <w:rPr>
      <w:sz w:val="24"/>
    </w:rPr>
  </w:style>
  <w:style w:type="character" w:customStyle="1" w:styleId="biborganization">
    <w:name w:val="bib_organization"/>
    <w:basedOn w:val="bibbase"/>
    <w:rsid w:val="00F405E4"/>
    <w:rPr>
      <w:sz w:val="24"/>
      <w:bdr w:val="none" w:sz="0" w:space="0" w:color="auto"/>
      <w:shd w:val="clear" w:color="auto" w:fill="808000"/>
    </w:rPr>
  </w:style>
  <w:style w:type="character" w:customStyle="1" w:styleId="bibsuffix">
    <w:name w:val="bib_suffix"/>
    <w:basedOn w:val="bibbase"/>
    <w:rsid w:val="00F405E4"/>
    <w:rPr>
      <w:sz w:val="24"/>
    </w:rPr>
  </w:style>
  <w:style w:type="character" w:customStyle="1" w:styleId="bibsuppl">
    <w:name w:val="bib_suppl"/>
    <w:basedOn w:val="bibbase"/>
    <w:rsid w:val="00F405E4"/>
    <w:rPr>
      <w:sz w:val="24"/>
      <w:bdr w:val="none" w:sz="0" w:space="0" w:color="auto"/>
      <w:shd w:val="clear" w:color="auto" w:fill="FFFF00"/>
    </w:rPr>
  </w:style>
  <w:style w:type="character" w:customStyle="1" w:styleId="bibsurname">
    <w:name w:val="bib_surname"/>
    <w:basedOn w:val="bibbase"/>
    <w:rsid w:val="00F405E4"/>
    <w:rPr>
      <w:sz w:val="24"/>
      <w:bdr w:val="none" w:sz="0" w:space="0" w:color="auto"/>
      <w:shd w:val="clear" w:color="auto" w:fill="FFFF00"/>
    </w:rPr>
  </w:style>
  <w:style w:type="character" w:customStyle="1" w:styleId="bibunpubl">
    <w:name w:val="bib_unpubl"/>
    <w:basedOn w:val="bibbase"/>
    <w:rsid w:val="00F405E4"/>
    <w:rPr>
      <w:sz w:val="24"/>
    </w:rPr>
  </w:style>
  <w:style w:type="character" w:customStyle="1" w:styleId="biburl">
    <w:name w:val="bib_url"/>
    <w:basedOn w:val="bibbase"/>
    <w:rsid w:val="00F405E4"/>
    <w:rPr>
      <w:sz w:val="24"/>
      <w:bdr w:val="none" w:sz="0" w:space="0" w:color="auto"/>
      <w:shd w:val="clear" w:color="auto" w:fill="00FF00"/>
    </w:rPr>
  </w:style>
  <w:style w:type="character" w:customStyle="1" w:styleId="bibvolume">
    <w:name w:val="bib_volume"/>
    <w:basedOn w:val="bibbase"/>
    <w:rsid w:val="00F405E4"/>
    <w:rPr>
      <w:sz w:val="24"/>
      <w:bdr w:val="none" w:sz="0" w:space="0" w:color="auto"/>
      <w:shd w:val="clear" w:color="auto" w:fill="00FF00"/>
    </w:rPr>
  </w:style>
  <w:style w:type="character" w:customStyle="1" w:styleId="bibyear">
    <w:name w:val="bib_year"/>
    <w:basedOn w:val="bibbase"/>
    <w:rsid w:val="00F405E4"/>
    <w:rPr>
      <w:sz w:val="24"/>
      <w:bdr w:val="none" w:sz="0" w:space="0" w:color="auto"/>
      <w:shd w:val="clear" w:color="auto" w:fill="FF00FF"/>
    </w:rPr>
  </w:style>
  <w:style w:type="paragraph" w:customStyle="1" w:styleId="BookorMeetingInformation">
    <w:name w:val="Book or Meeting Information"/>
    <w:basedOn w:val="BaseText"/>
    <w:rsid w:val="00F405E4"/>
  </w:style>
  <w:style w:type="paragraph" w:customStyle="1" w:styleId="BookInformation">
    <w:name w:val="BookInformation"/>
    <w:basedOn w:val="BaseText"/>
    <w:rsid w:val="00F405E4"/>
  </w:style>
  <w:style w:type="paragraph" w:customStyle="1" w:styleId="Level2Head">
    <w:name w:val="Level 2 Head"/>
    <w:basedOn w:val="BaseHeading"/>
    <w:rsid w:val="00F405E4"/>
    <w:pPr>
      <w:outlineLvl w:val="1"/>
    </w:pPr>
    <w:rPr>
      <w:i/>
      <w:iCs/>
      <w:sz w:val="24"/>
      <w:szCs w:val="24"/>
    </w:rPr>
  </w:style>
  <w:style w:type="paragraph" w:customStyle="1" w:styleId="BoxLevel2Head">
    <w:name w:val="BoxLevel 2 Head"/>
    <w:basedOn w:val="Level2Head"/>
    <w:rsid w:val="00F405E4"/>
    <w:pPr>
      <w:shd w:val="clear" w:color="auto" w:fill="E6E6E6"/>
    </w:pPr>
  </w:style>
  <w:style w:type="paragraph" w:customStyle="1" w:styleId="BoxListUnnumbered">
    <w:name w:val="BoxListUnnumbered"/>
    <w:basedOn w:val="BaseText"/>
    <w:rsid w:val="00F405E4"/>
    <w:pPr>
      <w:shd w:val="clear" w:color="auto" w:fill="E6E6E6"/>
      <w:ind w:left="1080" w:hanging="360"/>
    </w:pPr>
  </w:style>
  <w:style w:type="paragraph" w:customStyle="1" w:styleId="BoxList">
    <w:name w:val="BoxList"/>
    <w:basedOn w:val="BoxListUnnumbered"/>
    <w:rsid w:val="00F405E4"/>
  </w:style>
  <w:style w:type="paragraph" w:customStyle="1" w:styleId="BoxSubhead">
    <w:name w:val="BoxSubhead"/>
    <w:basedOn w:val="Subhead"/>
    <w:rsid w:val="00F405E4"/>
    <w:pPr>
      <w:shd w:val="clear" w:color="auto" w:fill="E6E6E6"/>
    </w:pPr>
  </w:style>
  <w:style w:type="paragraph" w:customStyle="1" w:styleId="Paragraph">
    <w:name w:val="Paragraph"/>
    <w:basedOn w:val="BaseText"/>
    <w:rsid w:val="00F405E4"/>
    <w:pPr>
      <w:ind w:firstLine="720"/>
    </w:pPr>
  </w:style>
  <w:style w:type="paragraph" w:customStyle="1" w:styleId="BoxText">
    <w:name w:val="BoxText"/>
    <w:basedOn w:val="Paragraph"/>
    <w:rsid w:val="00F405E4"/>
    <w:pPr>
      <w:shd w:val="clear" w:color="auto" w:fill="E6E6E6"/>
    </w:pPr>
  </w:style>
  <w:style w:type="paragraph" w:customStyle="1" w:styleId="BoxTitle">
    <w:name w:val="BoxTitle"/>
    <w:basedOn w:val="BaseHeading"/>
    <w:rsid w:val="00F405E4"/>
    <w:pPr>
      <w:shd w:val="clear" w:color="auto" w:fill="E6E6E6"/>
    </w:pPr>
    <w:rPr>
      <w:b/>
      <w:sz w:val="24"/>
      <w:szCs w:val="24"/>
    </w:rPr>
  </w:style>
  <w:style w:type="paragraph" w:customStyle="1" w:styleId="BulletedText">
    <w:name w:val="Bulleted Text"/>
    <w:basedOn w:val="BaseText"/>
    <w:rsid w:val="00F405E4"/>
    <w:pPr>
      <w:ind w:left="720" w:hanging="720"/>
    </w:pPr>
  </w:style>
  <w:style w:type="paragraph" w:customStyle="1" w:styleId="career-magazine">
    <w:name w:val="career-magazine"/>
    <w:basedOn w:val="BaseText"/>
    <w:rsid w:val="00F405E4"/>
    <w:pPr>
      <w:jc w:val="right"/>
    </w:pPr>
    <w:rPr>
      <w:color w:val="FF0000"/>
    </w:rPr>
  </w:style>
  <w:style w:type="paragraph" w:customStyle="1" w:styleId="career-stage">
    <w:name w:val="career-stage"/>
    <w:basedOn w:val="BaseText"/>
    <w:rsid w:val="00F405E4"/>
    <w:pPr>
      <w:jc w:val="right"/>
    </w:pPr>
    <w:rPr>
      <w:color w:val="339966"/>
    </w:rPr>
  </w:style>
  <w:style w:type="character" w:customStyle="1" w:styleId="citebase">
    <w:name w:val="cite_base"/>
    <w:rsid w:val="00F405E4"/>
    <w:rPr>
      <w:sz w:val="24"/>
    </w:rPr>
  </w:style>
  <w:style w:type="character" w:customStyle="1" w:styleId="citebib">
    <w:name w:val="cite_bib"/>
    <w:basedOn w:val="DefaultParagraphFont"/>
    <w:rsid w:val="00F405E4"/>
    <w:rPr>
      <w:sz w:val="24"/>
      <w:bdr w:val="none" w:sz="0" w:space="0" w:color="auto"/>
      <w:shd w:val="clear" w:color="auto" w:fill="00FFFF"/>
    </w:rPr>
  </w:style>
  <w:style w:type="character" w:customStyle="1" w:styleId="citebox">
    <w:name w:val="cite_box"/>
    <w:basedOn w:val="citebase"/>
    <w:rsid w:val="00F405E4"/>
    <w:rPr>
      <w:sz w:val="24"/>
    </w:rPr>
  </w:style>
  <w:style w:type="character" w:customStyle="1" w:styleId="citeen">
    <w:name w:val="cite_en"/>
    <w:basedOn w:val="citebase"/>
    <w:rsid w:val="00F405E4"/>
    <w:rPr>
      <w:sz w:val="24"/>
      <w:shd w:val="clear" w:color="auto" w:fill="FFFF00"/>
      <w:vertAlign w:val="superscript"/>
    </w:rPr>
  </w:style>
  <w:style w:type="character" w:customStyle="1" w:styleId="citeeq">
    <w:name w:val="cite_eq"/>
    <w:basedOn w:val="citebase"/>
    <w:rsid w:val="00F405E4"/>
    <w:rPr>
      <w:sz w:val="24"/>
      <w:bdr w:val="none" w:sz="0" w:space="0" w:color="auto"/>
      <w:shd w:val="clear" w:color="auto" w:fill="FF99CC"/>
    </w:rPr>
  </w:style>
  <w:style w:type="character" w:customStyle="1" w:styleId="citefig">
    <w:name w:val="cite_fig"/>
    <w:basedOn w:val="citebase"/>
    <w:rsid w:val="00F405E4"/>
    <w:rPr>
      <w:color w:val="000000"/>
      <w:sz w:val="24"/>
      <w:bdr w:val="none" w:sz="0" w:space="0" w:color="auto"/>
      <w:shd w:val="clear" w:color="auto" w:fill="00FF00"/>
    </w:rPr>
  </w:style>
  <w:style w:type="character" w:customStyle="1" w:styleId="citefn">
    <w:name w:val="cite_fn"/>
    <w:basedOn w:val="citebase"/>
    <w:rsid w:val="00F405E4"/>
    <w:rPr>
      <w:sz w:val="24"/>
      <w:bdr w:val="none" w:sz="0" w:space="0" w:color="auto"/>
      <w:shd w:val="clear" w:color="auto" w:fill="FF0000"/>
    </w:rPr>
  </w:style>
  <w:style w:type="character" w:customStyle="1" w:styleId="citetbl">
    <w:name w:val="cite_tbl"/>
    <w:basedOn w:val="citebase"/>
    <w:rsid w:val="00F405E4"/>
    <w:rPr>
      <w:color w:val="000000"/>
      <w:sz w:val="24"/>
      <w:bdr w:val="none" w:sz="0" w:space="0" w:color="auto"/>
      <w:shd w:val="clear" w:color="auto" w:fill="FF00FF"/>
    </w:rPr>
  </w:style>
  <w:style w:type="character" w:styleId="CommentReference">
    <w:name w:val="annotation reference"/>
    <w:basedOn w:val="DefaultParagraphFont"/>
    <w:uiPriority w:val="99"/>
    <w:rsid w:val="00F405E4"/>
    <w:rPr>
      <w:sz w:val="18"/>
      <w:szCs w:val="18"/>
    </w:rPr>
  </w:style>
  <w:style w:type="paragraph" w:styleId="CommentText">
    <w:name w:val="annotation text"/>
    <w:basedOn w:val="Normal"/>
    <w:link w:val="CommentTextChar"/>
    <w:uiPriority w:val="99"/>
    <w:semiHidden/>
    <w:rsid w:val="00F405E4"/>
    <w:rPr>
      <w:rFonts w:eastAsia="Times New Roman"/>
    </w:rPr>
  </w:style>
  <w:style w:type="character" w:customStyle="1" w:styleId="CommentTextChar">
    <w:name w:val="Comment Text Char"/>
    <w:basedOn w:val="DefaultParagraphFont"/>
    <w:link w:val="CommentText"/>
    <w:uiPriority w:val="99"/>
    <w:semiHidden/>
    <w:rsid w:val="00F405E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05E4"/>
    <w:rPr>
      <w:b/>
      <w:bCs/>
    </w:rPr>
  </w:style>
  <w:style w:type="character" w:customStyle="1" w:styleId="CommentSubjectChar">
    <w:name w:val="Comment Subject Char"/>
    <w:basedOn w:val="CommentTextChar"/>
    <w:link w:val="CommentSubject"/>
    <w:uiPriority w:val="99"/>
    <w:semiHidden/>
    <w:rsid w:val="00F405E4"/>
    <w:rPr>
      <w:rFonts w:ascii="Times New Roman" w:eastAsia="Times New Roman" w:hAnsi="Times New Roman" w:cs="Times New Roman"/>
      <w:b/>
      <w:bCs/>
      <w:sz w:val="20"/>
      <w:szCs w:val="20"/>
      <w:lang w:val="en-US"/>
    </w:rPr>
  </w:style>
  <w:style w:type="paragraph" w:customStyle="1" w:styleId="ContinuedParagraph">
    <w:name w:val="ContinuedParagraph"/>
    <w:basedOn w:val="Paragraph"/>
    <w:rsid w:val="00F405E4"/>
    <w:pPr>
      <w:ind w:firstLine="0"/>
    </w:pPr>
  </w:style>
  <w:style w:type="character" w:customStyle="1" w:styleId="ContractNumber">
    <w:name w:val="Contract Number"/>
    <w:basedOn w:val="DefaultParagraphFont"/>
    <w:rsid w:val="00F405E4"/>
    <w:rPr>
      <w:sz w:val="24"/>
      <w:szCs w:val="24"/>
      <w:bdr w:val="none" w:sz="0" w:space="0" w:color="auto"/>
      <w:shd w:val="clear" w:color="auto" w:fill="CCFFCC"/>
    </w:rPr>
  </w:style>
  <w:style w:type="character" w:customStyle="1" w:styleId="ContractSponsor">
    <w:name w:val="Contract Sponsor"/>
    <w:basedOn w:val="DefaultParagraphFont"/>
    <w:rsid w:val="00F405E4"/>
    <w:rPr>
      <w:sz w:val="24"/>
      <w:szCs w:val="24"/>
      <w:bdr w:val="none" w:sz="0" w:space="0" w:color="auto"/>
      <w:shd w:val="clear" w:color="auto" w:fill="FFCC99"/>
    </w:rPr>
  </w:style>
  <w:style w:type="paragraph" w:customStyle="1" w:styleId="Correspondence">
    <w:name w:val="Correspondence"/>
    <w:basedOn w:val="BaseText"/>
    <w:rsid w:val="00F405E4"/>
    <w:pPr>
      <w:spacing w:before="0" w:after="240"/>
    </w:pPr>
  </w:style>
  <w:style w:type="paragraph" w:customStyle="1" w:styleId="DateAccepted">
    <w:name w:val="Date Accepted"/>
    <w:basedOn w:val="BaseText"/>
    <w:rsid w:val="00F405E4"/>
    <w:pPr>
      <w:spacing w:before="360"/>
    </w:pPr>
  </w:style>
  <w:style w:type="paragraph" w:customStyle="1" w:styleId="Deck">
    <w:name w:val="Deck"/>
    <w:basedOn w:val="BaseHeading"/>
    <w:rsid w:val="00F405E4"/>
    <w:pPr>
      <w:outlineLvl w:val="1"/>
    </w:pPr>
  </w:style>
  <w:style w:type="paragraph" w:customStyle="1" w:styleId="DefTerm">
    <w:name w:val="DefTerm"/>
    <w:basedOn w:val="BaseText"/>
    <w:rsid w:val="00F405E4"/>
    <w:pPr>
      <w:ind w:left="720"/>
    </w:pPr>
  </w:style>
  <w:style w:type="paragraph" w:customStyle="1" w:styleId="Definition">
    <w:name w:val="Definition"/>
    <w:basedOn w:val="DefTerm"/>
    <w:rsid w:val="00F405E4"/>
    <w:pPr>
      <w:ind w:left="1080" w:hanging="360"/>
    </w:pPr>
  </w:style>
  <w:style w:type="paragraph" w:customStyle="1" w:styleId="DefListTitle">
    <w:name w:val="DefListTitle"/>
    <w:basedOn w:val="BaseHeading"/>
    <w:rsid w:val="00F405E4"/>
  </w:style>
  <w:style w:type="paragraph" w:customStyle="1" w:styleId="discipline">
    <w:name w:val="discipline"/>
    <w:basedOn w:val="BaseText"/>
    <w:rsid w:val="00F405E4"/>
    <w:pPr>
      <w:jc w:val="right"/>
    </w:pPr>
    <w:rPr>
      <w:color w:val="993366"/>
    </w:rPr>
  </w:style>
  <w:style w:type="paragraph" w:customStyle="1" w:styleId="Editors">
    <w:name w:val="Editors"/>
    <w:basedOn w:val="Authors"/>
    <w:rsid w:val="00F405E4"/>
  </w:style>
  <w:style w:type="character" w:styleId="Emphasis">
    <w:name w:val="Emphasis"/>
    <w:basedOn w:val="DefaultParagraphFont"/>
    <w:uiPriority w:val="20"/>
    <w:qFormat/>
    <w:rsid w:val="00F405E4"/>
    <w:rPr>
      <w:i/>
      <w:iCs/>
    </w:rPr>
  </w:style>
  <w:style w:type="character" w:styleId="EndnoteReference">
    <w:name w:val="endnote reference"/>
    <w:basedOn w:val="DefaultParagraphFont"/>
    <w:semiHidden/>
    <w:rsid w:val="00F405E4"/>
    <w:rPr>
      <w:vertAlign w:val="superscript"/>
    </w:rPr>
  </w:style>
  <w:style w:type="paragraph" w:styleId="EndnoteText">
    <w:name w:val="endnote text"/>
    <w:basedOn w:val="Normal"/>
    <w:link w:val="EndnoteTextChar"/>
    <w:semiHidden/>
    <w:rsid w:val="00F405E4"/>
    <w:rPr>
      <w:rFonts w:ascii="Cambria" w:eastAsia="Cambria" w:hAnsi="Cambria"/>
    </w:rPr>
  </w:style>
  <w:style w:type="character" w:customStyle="1" w:styleId="EndnoteTextChar">
    <w:name w:val="Endnote Text Char"/>
    <w:basedOn w:val="DefaultParagraphFont"/>
    <w:link w:val="EndnoteText"/>
    <w:semiHidden/>
    <w:rsid w:val="00F405E4"/>
    <w:rPr>
      <w:rFonts w:ascii="Cambria" w:eastAsia="Cambria" w:hAnsi="Cambria" w:cs="Times New Roman"/>
      <w:sz w:val="20"/>
      <w:szCs w:val="20"/>
      <w:lang w:val="en-US"/>
    </w:rPr>
  </w:style>
  <w:style w:type="character" w:customStyle="1" w:styleId="eqno">
    <w:name w:val="eq_no"/>
    <w:basedOn w:val="citebase"/>
    <w:rsid w:val="00F405E4"/>
    <w:rPr>
      <w:sz w:val="24"/>
    </w:rPr>
  </w:style>
  <w:style w:type="paragraph" w:customStyle="1" w:styleId="Equation">
    <w:name w:val="Equation"/>
    <w:basedOn w:val="BaseText"/>
    <w:rsid w:val="00F405E4"/>
    <w:pPr>
      <w:jc w:val="center"/>
    </w:pPr>
  </w:style>
  <w:style w:type="paragraph" w:customStyle="1" w:styleId="FieldCodes">
    <w:name w:val="FieldCodes"/>
    <w:basedOn w:val="BaseText"/>
    <w:rsid w:val="00F405E4"/>
  </w:style>
  <w:style w:type="paragraph" w:customStyle="1" w:styleId="Legend">
    <w:name w:val="Legend"/>
    <w:basedOn w:val="BaseHeading"/>
    <w:rsid w:val="00F405E4"/>
    <w:rPr>
      <w:sz w:val="24"/>
      <w:szCs w:val="24"/>
    </w:rPr>
  </w:style>
  <w:style w:type="paragraph" w:customStyle="1" w:styleId="FigureCopyright">
    <w:name w:val="FigureCopyright"/>
    <w:basedOn w:val="Legend"/>
    <w:rsid w:val="00F405E4"/>
    <w:pPr>
      <w:autoSpaceDE w:val="0"/>
      <w:autoSpaceDN w:val="0"/>
      <w:adjustRightInd w:val="0"/>
      <w:spacing w:before="80"/>
    </w:pPr>
    <w:rPr>
      <w:lang w:bidi="he-IL"/>
    </w:rPr>
  </w:style>
  <w:style w:type="paragraph" w:customStyle="1" w:styleId="FigureCredit">
    <w:name w:val="FigureCredit"/>
    <w:basedOn w:val="FigureCopyright"/>
    <w:rsid w:val="00F405E4"/>
  </w:style>
  <w:style w:type="character" w:styleId="FollowedHyperlink">
    <w:name w:val="FollowedHyperlink"/>
    <w:basedOn w:val="DefaultParagraphFont"/>
    <w:uiPriority w:val="99"/>
    <w:rsid w:val="00F405E4"/>
    <w:rPr>
      <w:color w:val="800080"/>
      <w:u w:val="single"/>
    </w:rPr>
  </w:style>
  <w:style w:type="paragraph" w:styleId="Footer">
    <w:name w:val="footer"/>
    <w:basedOn w:val="Normal"/>
    <w:link w:val="FooterChar"/>
    <w:uiPriority w:val="99"/>
    <w:rsid w:val="00F405E4"/>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F405E4"/>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405E4"/>
    <w:rPr>
      <w:vertAlign w:val="superscript"/>
    </w:rPr>
  </w:style>
  <w:style w:type="paragraph" w:customStyle="1" w:styleId="Gloss">
    <w:name w:val="Gloss"/>
    <w:basedOn w:val="AbstractSummary"/>
    <w:rsid w:val="00F405E4"/>
  </w:style>
  <w:style w:type="paragraph" w:customStyle="1" w:styleId="Glossary">
    <w:name w:val="Glossary"/>
    <w:basedOn w:val="BaseText"/>
    <w:rsid w:val="00F405E4"/>
  </w:style>
  <w:style w:type="paragraph" w:customStyle="1" w:styleId="GlossHead">
    <w:name w:val="GlossHead"/>
    <w:basedOn w:val="AbstractHead"/>
    <w:rsid w:val="00F405E4"/>
  </w:style>
  <w:style w:type="paragraph" w:customStyle="1" w:styleId="GraphicAltText">
    <w:name w:val="GraphicAltText"/>
    <w:basedOn w:val="Legend"/>
    <w:rsid w:val="00F405E4"/>
    <w:pPr>
      <w:autoSpaceDE w:val="0"/>
      <w:autoSpaceDN w:val="0"/>
      <w:adjustRightInd w:val="0"/>
    </w:pPr>
  </w:style>
  <w:style w:type="paragraph" w:customStyle="1" w:styleId="GraphicCredit">
    <w:name w:val="GraphicCredit"/>
    <w:basedOn w:val="FigureCredit"/>
    <w:rsid w:val="00F405E4"/>
  </w:style>
  <w:style w:type="paragraph" w:customStyle="1" w:styleId="Head">
    <w:name w:val="Head"/>
    <w:basedOn w:val="BaseHeading"/>
    <w:rsid w:val="00F405E4"/>
    <w:pPr>
      <w:spacing w:before="120" w:after="120"/>
      <w:jc w:val="center"/>
    </w:pPr>
    <w:rPr>
      <w:b/>
      <w:bCs/>
    </w:rPr>
  </w:style>
  <w:style w:type="paragraph" w:styleId="Header">
    <w:name w:val="header"/>
    <w:basedOn w:val="Normal"/>
    <w:link w:val="HeaderChar"/>
    <w:uiPriority w:val="99"/>
    <w:rsid w:val="00F405E4"/>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F405E4"/>
    <w:rPr>
      <w:rFonts w:ascii="Times New Roman" w:eastAsia="Times New Roman" w:hAnsi="Times New Roman" w:cs="Times New Roman"/>
      <w:sz w:val="20"/>
      <w:szCs w:val="20"/>
      <w:lang w:val="en-US"/>
    </w:rPr>
  </w:style>
  <w:style w:type="character" w:styleId="HTMLAcronym">
    <w:name w:val="HTML Acronym"/>
    <w:basedOn w:val="DefaultParagraphFont"/>
    <w:rsid w:val="00F405E4"/>
  </w:style>
  <w:style w:type="character" w:styleId="HTMLCite">
    <w:name w:val="HTML Cite"/>
    <w:basedOn w:val="DefaultParagraphFont"/>
    <w:rsid w:val="00F405E4"/>
    <w:rPr>
      <w:i/>
      <w:iCs/>
    </w:rPr>
  </w:style>
  <w:style w:type="character" w:styleId="HTMLCode">
    <w:name w:val="HTML Code"/>
    <w:basedOn w:val="DefaultParagraphFont"/>
    <w:rsid w:val="00F405E4"/>
    <w:rPr>
      <w:rFonts w:ascii="Courier New" w:hAnsi="Courier New" w:cs="Courier New"/>
      <w:sz w:val="20"/>
      <w:szCs w:val="20"/>
    </w:rPr>
  </w:style>
  <w:style w:type="character" w:styleId="HTMLDefinition">
    <w:name w:val="HTML Definition"/>
    <w:basedOn w:val="DefaultParagraphFont"/>
    <w:rsid w:val="00F405E4"/>
    <w:rPr>
      <w:i/>
      <w:iCs/>
    </w:rPr>
  </w:style>
  <w:style w:type="character" w:styleId="HTMLKeyboard">
    <w:name w:val="HTML Keyboard"/>
    <w:basedOn w:val="DefaultParagraphFont"/>
    <w:rsid w:val="00F405E4"/>
    <w:rPr>
      <w:rFonts w:ascii="Courier New" w:hAnsi="Courier New" w:cs="Courier New"/>
      <w:sz w:val="20"/>
      <w:szCs w:val="20"/>
    </w:rPr>
  </w:style>
  <w:style w:type="paragraph" w:styleId="HTMLPreformatted">
    <w:name w:val="HTML Preformatted"/>
    <w:basedOn w:val="Normal"/>
    <w:link w:val="HTMLPreformattedChar"/>
    <w:rsid w:val="00F405E4"/>
    <w:rPr>
      <w:rFonts w:ascii="Consolas" w:eastAsia="Times New Roman" w:hAnsi="Consolas"/>
    </w:rPr>
  </w:style>
  <w:style w:type="character" w:customStyle="1" w:styleId="HTMLPreformattedChar">
    <w:name w:val="HTML Preformatted Char"/>
    <w:basedOn w:val="DefaultParagraphFont"/>
    <w:link w:val="HTMLPreformatted"/>
    <w:rsid w:val="00F405E4"/>
    <w:rPr>
      <w:rFonts w:ascii="Consolas" w:eastAsia="Times New Roman" w:hAnsi="Consolas" w:cs="Times New Roman"/>
      <w:sz w:val="20"/>
      <w:szCs w:val="20"/>
      <w:lang w:val="en-US"/>
    </w:rPr>
  </w:style>
  <w:style w:type="character" w:styleId="HTMLSample">
    <w:name w:val="HTML Sample"/>
    <w:basedOn w:val="DefaultParagraphFont"/>
    <w:rsid w:val="00F405E4"/>
    <w:rPr>
      <w:rFonts w:ascii="Courier New" w:hAnsi="Courier New" w:cs="Courier New"/>
    </w:rPr>
  </w:style>
  <w:style w:type="character" w:styleId="HTMLTypewriter">
    <w:name w:val="HTML Typewriter"/>
    <w:basedOn w:val="DefaultParagraphFont"/>
    <w:rsid w:val="00F405E4"/>
    <w:rPr>
      <w:rFonts w:ascii="Courier New" w:hAnsi="Courier New" w:cs="Courier New"/>
      <w:sz w:val="20"/>
      <w:szCs w:val="20"/>
    </w:rPr>
  </w:style>
  <w:style w:type="character" w:styleId="HTMLVariable">
    <w:name w:val="HTML Variable"/>
    <w:basedOn w:val="DefaultParagraphFont"/>
    <w:rsid w:val="00F405E4"/>
    <w:rPr>
      <w:i/>
      <w:iCs/>
    </w:rPr>
  </w:style>
  <w:style w:type="character" w:styleId="Hyperlink">
    <w:name w:val="Hyperlink"/>
    <w:basedOn w:val="DefaultParagraphFont"/>
    <w:uiPriority w:val="99"/>
    <w:rsid w:val="00F405E4"/>
    <w:rPr>
      <w:color w:val="0000FF"/>
      <w:u w:val="single"/>
    </w:rPr>
  </w:style>
  <w:style w:type="paragraph" w:customStyle="1" w:styleId="InstructionsText">
    <w:name w:val="Instructions Text"/>
    <w:basedOn w:val="BaseText"/>
    <w:rsid w:val="00F405E4"/>
  </w:style>
  <w:style w:type="paragraph" w:customStyle="1" w:styleId="Overline">
    <w:name w:val="Overline"/>
    <w:basedOn w:val="BaseText"/>
    <w:rsid w:val="00F405E4"/>
  </w:style>
  <w:style w:type="paragraph" w:customStyle="1" w:styleId="IssueName">
    <w:name w:val="IssueName"/>
    <w:basedOn w:val="Overline"/>
    <w:rsid w:val="00F405E4"/>
  </w:style>
  <w:style w:type="paragraph" w:customStyle="1" w:styleId="Keywords">
    <w:name w:val="Keywords"/>
    <w:basedOn w:val="BaseText"/>
    <w:rsid w:val="00F405E4"/>
  </w:style>
  <w:style w:type="paragraph" w:customStyle="1" w:styleId="Level3Head">
    <w:name w:val="Level 3 Head"/>
    <w:basedOn w:val="BaseHeading"/>
    <w:rsid w:val="00F405E4"/>
    <w:pPr>
      <w:outlineLvl w:val="2"/>
    </w:pPr>
    <w:rPr>
      <w:sz w:val="24"/>
      <w:szCs w:val="24"/>
      <w:u w:val="single"/>
    </w:rPr>
  </w:style>
  <w:style w:type="paragraph" w:customStyle="1" w:styleId="Level4Head">
    <w:name w:val="Level 4 Head"/>
    <w:basedOn w:val="BaseHeading"/>
    <w:rsid w:val="00F405E4"/>
    <w:pPr>
      <w:ind w:left="346"/>
    </w:pPr>
    <w:rPr>
      <w:sz w:val="24"/>
      <w:szCs w:val="24"/>
    </w:rPr>
  </w:style>
  <w:style w:type="character" w:styleId="LineNumber">
    <w:name w:val="line number"/>
    <w:basedOn w:val="DefaultParagraphFont"/>
    <w:uiPriority w:val="99"/>
    <w:rsid w:val="00F405E4"/>
  </w:style>
  <w:style w:type="paragraph" w:customStyle="1" w:styleId="Literaryquote">
    <w:name w:val="Literary quote"/>
    <w:basedOn w:val="BaseText"/>
    <w:rsid w:val="00F405E4"/>
    <w:pPr>
      <w:ind w:left="1440" w:right="1440"/>
    </w:pPr>
  </w:style>
  <w:style w:type="paragraph" w:customStyle="1" w:styleId="MaterialsText">
    <w:name w:val="Materials Text"/>
    <w:basedOn w:val="BaseText"/>
    <w:rsid w:val="00F405E4"/>
  </w:style>
  <w:style w:type="paragraph" w:customStyle="1" w:styleId="NoteInProof">
    <w:name w:val="NoteInProof"/>
    <w:basedOn w:val="BaseText"/>
    <w:rsid w:val="00F405E4"/>
  </w:style>
  <w:style w:type="paragraph" w:customStyle="1" w:styleId="Notes">
    <w:name w:val="Notes"/>
    <w:basedOn w:val="BaseText"/>
    <w:rsid w:val="00F405E4"/>
    <w:rPr>
      <w:i/>
    </w:rPr>
  </w:style>
  <w:style w:type="paragraph" w:customStyle="1" w:styleId="Notes-Helvetica">
    <w:name w:val="Notes-Helvetica"/>
    <w:basedOn w:val="BaseText"/>
    <w:rsid w:val="00F405E4"/>
    <w:rPr>
      <w:i/>
    </w:rPr>
  </w:style>
  <w:style w:type="paragraph" w:customStyle="1" w:styleId="NumberedInstructions">
    <w:name w:val="Numbered Instructions"/>
    <w:basedOn w:val="BaseText"/>
    <w:rsid w:val="00F405E4"/>
  </w:style>
  <w:style w:type="paragraph" w:customStyle="1" w:styleId="OutlineLevel1">
    <w:name w:val="OutlineLevel1"/>
    <w:basedOn w:val="BaseHeading"/>
    <w:rsid w:val="00F405E4"/>
    <w:rPr>
      <w:b/>
      <w:bCs/>
    </w:rPr>
  </w:style>
  <w:style w:type="paragraph" w:customStyle="1" w:styleId="OutlineLevel2">
    <w:name w:val="OutlineLevel2"/>
    <w:basedOn w:val="BaseHeading"/>
    <w:rsid w:val="00F405E4"/>
    <w:pPr>
      <w:ind w:left="360"/>
      <w:outlineLvl w:val="1"/>
    </w:pPr>
    <w:rPr>
      <w:b/>
      <w:bCs/>
      <w:sz w:val="24"/>
      <w:szCs w:val="24"/>
    </w:rPr>
  </w:style>
  <w:style w:type="paragraph" w:customStyle="1" w:styleId="OutlineLevel3">
    <w:name w:val="OutlineLevel3"/>
    <w:basedOn w:val="BaseHeading"/>
    <w:rsid w:val="00F405E4"/>
    <w:pPr>
      <w:ind w:left="720"/>
      <w:outlineLvl w:val="2"/>
    </w:pPr>
    <w:rPr>
      <w:b/>
      <w:bCs/>
      <w:sz w:val="24"/>
      <w:szCs w:val="24"/>
    </w:rPr>
  </w:style>
  <w:style w:type="character" w:styleId="PageNumber">
    <w:name w:val="page number"/>
    <w:basedOn w:val="DefaultParagraphFont"/>
    <w:uiPriority w:val="99"/>
    <w:rsid w:val="00F405E4"/>
  </w:style>
  <w:style w:type="paragraph" w:customStyle="1" w:styleId="Preformat">
    <w:name w:val="Preformat"/>
    <w:basedOn w:val="BaseText"/>
    <w:rsid w:val="00F405E4"/>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F405E4"/>
  </w:style>
  <w:style w:type="paragraph" w:customStyle="1" w:styleId="ProductInformation">
    <w:name w:val="ProductInformation"/>
    <w:basedOn w:val="BaseText"/>
    <w:rsid w:val="00F405E4"/>
  </w:style>
  <w:style w:type="paragraph" w:customStyle="1" w:styleId="ProductTitle">
    <w:name w:val="ProductTitle"/>
    <w:basedOn w:val="BaseText"/>
    <w:rsid w:val="00F405E4"/>
    <w:rPr>
      <w:b/>
      <w:bCs/>
    </w:rPr>
  </w:style>
  <w:style w:type="paragraph" w:customStyle="1" w:styleId="PublishedOnline">
    <w:name w:val="Published Online"/>
    <w:basedOn w:val="DateAccepted"/>
    <w:rsid w:val="00F405E4"/>
  </w:style>
  <w:style w:type="paragraph" w:customStyle="1" w:styleId="RecipeMaterials">
    <w:name w:val="Recipe Materials"/>
    <w:basedOn w:val="BaseText"/>
    <w:rsid w:val="00F405E4"/>
  </w:style>
  <w:style w:type="paragraph" w:customStyle="1" w:styleId="Refhead">
    <w:name w:val="Ref head"/>
    <w:basedOn w:val="BaseHeading"/>
    <w:rsid w:val="00F405E4"/>
    <w:pPr>
      <w:spacing w:before="120" w:after="120"/>
    </w:pPr>
    <w:rPr>
      <w:b/>
      <w:bCs/>
      <w:sz w:val="24"/>
      <w:szCs w:val="24"/>
    </w:rPr>
  </w:style>
  <w:style w:type="paragraph" w:customStyle="1" w:styleId="ReferenceNote">
    <w:name w:val="Reference Note"/>
    <w:basedOn w:val="Referencesandnotes"/>
    <w:rsid w:val="00F405E4"/>
  </w:style>
  <w:style w:type="paragraph" w:customStyle="1" w:styleId="ReferencesandnotesLong">
    <w:name w:val="References and notes Long"/>
    <w:basedOn w:val="BaseText"/>
    <w:rsid w:val="00F405E4"/>
    <w:pPr>
      <w:ind w:left="720" w:hanging="720"/>
    </w:pPr>
  </w:style>
  <w:style w:type="paragraph" w:customStyle="1" w:styleId="region">
    <w:name w:val="region"/>
    <w:basedOn w:val="BaseText"/>
    <w:rsid w:val="00F405E4"/>
    <w:pPr>
      <w:jc w:val="right"/>
    </w:pPr>
    <w:rPr>
      <w:color w:val="0000FF"/>
    </w:rPr>
  </w:style>
  <w:style w:type="paragraph" w:customStyle="1" w:styleId="RelatedArticle">
    <w:name w:val="RelatedArticle"/>
    <w:basedOn w:val="Referencesandnotes"/>
    <w:rsid w:val="00F405E4"/>
  </w:style>
  <w:style w:type="paragraph" w:customStyle="1" w:styleId="RunHead">
    <w:name w:val="RunHead"/>
    <w:basedOn w:val="BaseText"/>
    <w:rsid w:val="00F405E4"/>
  </w:style>
  <w:style w:type="paragraph" w:customStyle="1" w:styleId="SOMContent">
    <w:name w:val="SOMContent"/>
    <w:basedOn w:val="1stparatext"/>
    <w:rsid w:val="00F405E4"/>
  </w:style>
  <w:style w:type="paragraph" w:customStyle="1" w:styleId="SOMHead">
    <w:name w:val="SOMHead"/>
    <w:basedOn w:val="BaseHeading"/>
    <w:rsid w:val="00F405E4"/>
    <w:rPr>
      <w:b/>
      <w:sz w:val="24"/>
      <w:szCs w:val="24"/>
    </w:rPr>
  </w:style>
  <w:style w:type="paragraph" w:customStyle="1" w:styleId="Speaker">
    <w:name w:val="Speaker"/>
    <w:basedOn w:val="Paragraph"/>
    <w:rsid w:val="00F405E4"/>
    <w:pPr>
      <w:autoSpaceDE w:val="0"/>
      <w:autoSpaceDN w:val="0"/>
      <w:adjustRightInd w:val="0"/>
    </w:pPr>
    <w:rPr>
      <w:b/>
      <w:lang w:bidi="he-IL"/>
    </w:rPr>
  </w:style>
  <w:style w:type="paragraph" w:customStyle="1" w:styleId="Speech">
    <w:name w:val="Speech"/>
    <w:basedOn w:val="Paragraph"/>
    <w:rsid w:val="00F405E4"/>
    <w:pPr>
      <w:autoSpaceDE w:val="0"/>
      <w:autoSpaceDN w:val="0"/>
      <w:adjustRightInd w:val="0"/>
    </w:pPr>
    <w:rPr>
      <w:lang w:bidi="he-IL"/>
    </w:rPr>
  </w:style>
  <w:style w:type="character" w:styleId="Strong">
    <w:name w:val="Strong"/>
    <w:basedOn w:val="DefaultParagraphFont"/>
    <w:uiPriority w:val="22"/>
    <w:qFormat/>
    <w:rsid w:val="00F405E4"/>
    <w:rPr>
      <w:b/>
      <w:bCs/>
    </w:rPr>
  </w:style>
  <w:style w:type="paragraph" w:customStyle="1" w:styleId="SX-Abstract">
    <w:name w:val="SX-Abstract"/>
    <w:basedOn w:val="Normal"/>
    <w:qFormat/>
    <w:rsid w:val="00F405E4"/>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F405E4"/>
    <w:pPr>
      <w:spacing w:after="160" w:line="190" w:lineRule="exact"/>
    </w:pPr>
    <w:rPr>
      <w:rFonts w:ascii="BlissRegular" w:eastAsia="Times New Roman" w:hAnsi="BlissRegular"/>
      <w:sz w:val="16"/>
    </w:rPr>
  </w:style>
  <w:style w:type="paragraph" w:customStyle="1" w:styleId="SX-Articlehead">
    <w:name w:val="SX-Article head"/>
    <w:basedOn w:val="Normal"/>
    <w:qFormat/>
    <w:rsid w:val="00F405E4"/>
    <w:pPr>
      <w:spacing w:before="210" w:line="210" w:lineRule="exact"/>
      <w:ind w:firstLine="288"/>
      <w:jc w:val="both"/>
    </w:pPr>
    <w:rPr>
      <w:rFonts w:eastAsia="Times New Roman"/>
      <w:b/>
      <w:sz w:val="18"/>
    </w:rPr>
  </w:style>
  <w:style w:type="paragraph" w:customStyle="1" w:styleId="SX-Authornames">
    <w:name w:val="SX-Author names"/>
    <w:basedOn w:val="Normal"/>
    <w:rsid w:val="00F405E4"/>
    <w:pPr>
      <w:spacing w:line="210" w:lineRule="exact"/>
    </w:pPr>
    <w:rPr>
      <w:rFonts w:ascii="BlissMedium" w:eastAsia="Times New Roman" w:hAnsi="BlissMedium"/>
    </w:rPr>
  </w:style>
  <w:style w:type="paragraph" w:customStyle="1" w:styleId="SX-Bodytext">
    <w:name w:val="SX-Body text"/>
    <w:basedOn w:val="Normal"/>
    <w:next w:val="Normal"/>
    <w:rsid w:val="00F405E4"/>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F405E4"/>
    <w:pPr>
      <w:ind w:firstLine="0"/>
    </w:pPr>
  </w:style>
  <w:style w:type="paragraph" w:customStyle="1" w:styleId="SX-Correspondence">
    <w:name w:val="SX-Correspondence"/>
    <w:basedOn w:val="SX-Affiliation"/>
    <w:qFormat/>
    <w:rsid w:val="00F405E4"/>
    <w:pPr>
      <w:spacing w:after="80"/>
    </w:pPr>
  </w:style>
  <w:style w:type="paragraph" w:customStyle="1" w:styleId="SX-Date">
    <w:name w:val="SX-Date"/>
    <w:basedOn w:val="Normal"/>
    <w:qFormat/>
    <w:rsid w:val="00F405E4"/>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F405E4"/>
    <w:pPr>
      <w:autoSpaceDE w:val="0"/>
      <w:autoSpaceDN w:val="0"/>
      <w:adjustRightInd w:val="0"/>
      <w:spacing w:line="240" w:lineRule="auto"/>
      <w:jc w:val="center"/>
    </w:pPr>
  </w:style>
  <w:style w:type="paragraph" w:customStyle="1" w:styleId="SX-Legend">
    <w:name w:val="SX-Legend"/>
    <w:basedOn w:val="SX-Authornames"/>
    <w:rsid w:val="00F405E4"/>
    <w:pPr>
      <w:jc w:val="both"/>
    </w:pPr>
    <w:rPr>
      <w:sz w:val="18"/>
    </w:rPr>
  </w:style>
  <w:style w:type="paragraph" w:customStyle="1" w:styleId="SX-References">
    <w:name w:val="SX-References"/>
    <w:basedOn w:val="Normal"/>
    <w:rsid w:val="00F405E4"/>
    <w:pPr>
      <w:spacing w:line="190" w:lineRule="exact"/>
      <w:ind w:left="245" w:hanging="245"/>
      <w:jc w:val="both"/>
    </w:pPr>
    <w:rPr>
      <w:rFonts w:eastAsia="Times New Roman"/>
      <w:sz w:val="16"/>
    </w:rPr>
  </w:style>
  <w:style w:type="paragraph" w:customStyle="1" w:styleId="SX-RefHead">
    <w:name w:val="SX-RefHead"/>
    <w:basedOn w:val="Normal"/>
    <w:rsid w:val="00F405E4"/>
    <w:pPr>
      <w:spacing w:before="200" w:line="190" w:lineRule="exact"/>
    </w:pPr>
    <w:rPr>
      <w:rFonts w:eastAsia="Times New Roman"/>
      <w:b/>
      <w:sz w:val="16"/>
    </w:rPr>
  </w:style>
  <w:style w:type="character" w:customStyle="1" w:styleId="SX-reflink">
    <w:name w:val="SX-reflink"/>
    <w:basedOn w:val="DefaultParagraphFont"/>
    <w:uiPriority w:val="1"/>
    <w:qFormat/>
    <w:rsid w:val="00F405E4"/>
    <w:rPr>
      <w:color w:val="0000FF"/>
      <w:sz w:val="16"/>
      <w:u w:val="words"/>
      <w:bdr w:val="none" w:sz="0" w:space="0" w:color="auto"/>
      <w:shd w:val="clear" w:color="auto" w:fill="FFFFFF"/>
    </w:rPr>
  </w:style>
  <w:style w:type="paragraph" w:customStyle="1" w:styleId="SX-SOMHead">
    <w:name w:val="SX-SOMHead"/>
    <w:basedOn w:val="SX-RefHead"/>
    <w:rsid w:val="00F405E4"/>
  </w:style>
  <w:style w:type="paragraph" w:customStyle="1" w:styleId="SX-Tablehead">
    <w:name w:val="SX-Tablehead"/>
    <w:basedOn w:val="Normal"/>
    <w:qFormat/>
    <w:rsid w:val="00F405E4"/>
    <w:rPr>
      <w:rFonts w:eastAsia="Times New Roman"/>
      <w:szCs w:val="24"/>
    </w:rPr>
  </w:style>
  <w:style w:type="paragraph" w:customStyle="1" w:styleId="SX-Tablelegend">
    <w:name w:val="SX-Tablelegend"/>
    <w:basedOn w:val="Normal"/>
    <w:qFormat/>
    <w:rsid w:val="00F405E4"/>
    <w:pPr>
      <w:spacing w:line="190" w:lineRule="exact"/>
      <w:ind w:left="245" w:hanging="245"/>
      <w:jc w:val="both"/>
    </w:pPr>
    <w:rPr>
      <w:rFonts w:eastAsia="Times New Roman"/>
      <w:sz w:val="16"/>
    </w:rPr>
  </w:style>
  <w:style w:type="paragraph" w:customStyle="1" w:styleId="SX-Tabletext">
    <w:name w:val="SX-Tabletext"/>
    <w:basedOn w:val="Normal"/>
    <w:qFormat/>
    <w:rsid w:val="00F405E4"/>
    <w:pPr>
      <w:spacing w:line="210" w:lineRule="exact"/>
      <w:jc w:val="center"/>
    </w:pPr>
    <w:rPr>
      <w:rFonts w:eastAsia="Times New Roman"/>
      <w:sz w:val="18"/>
    </w:rPr>
  </w:style>
  <w:style w:type="paragraph" w:customStyle="1" w:styleId="SX-Tabletitle">
    <w:name w:val="SX-Tabletitle"/>
    <w:basedOn w:val="Normal"/>
    <w:qFormat/>
    <w:rsid w:val="00F405E4"/>
    <w:pPr>
      <w:spacing w:line="210" w:lineRule="exact"/>
      <w:jc w:val="both"/>
    </w:pPr>
    <w:rPr>
      <w:rFonts w:ascii="BlissMedium" w:eastAsia="Times New Roman" w:hAnsi="BlissMedium"/>
      <w:sz w:val="18"/>
    </w:rPr>
  </w:style>
  <w:style w:type="paragraph" w:customStyle="1" w:styleId="SX-Title">
    <w:name w:val="SX-Title"/>
    <w:basedOn w:val="Normal"/>
    <w:rsid w:val="00F405E4"/>
    <w:pPr>
      <w:spacing w:after="240" w:line="500" w:lineRule="exact"/>
    </w:pPr>
    <w:rPr>
      <w:rFonts w:ascii="BlissBold" w:eastAsia="Times New Roman" w:hAnsi="BlissBold"/>
      <w:b/>
      <w:sz w:val="44"/>
    </w:rPr>
  </w:style>
  <w:style w:type="paragraph" w:customStyle="1" w:styleId="Tablecolumnhead">
    <w:name w:val="Table column head"/>
    <w:basedOn w:val="BaseText"/>
    <w:rsid w:val="00F405E4"/>
    <w:pPr>
      <w:spacing w:before="0"/>
    </w:pPr>
  </w:style>
  <w:style w:type="paragraph" w:customStyle="1" w:styleId="Tabletext">
    <w:name w:val="Table text"/>
    <w:basedOn w:val="BaseText"/>
    <w:rsid w:val="00F405E4"/>
    <w:pPr>
      <w:spacing w:before="0"/>
    </w:pPr>
  </w:style>
  <w:style w:type="paragraph" w:customStyle="1" w:styleId="TableLegend">
    <w:name w:val="TableLegend"/>
    <w:basedOn w:val="BaseText"/>
    <w:rsid w:val="00F405E4"/>
    <w:pPr>
      <w:spacing w:before="0"/>
    </w:pPr>
  </w:style>
  <w:style w:type="paragraph" w:customStyle="1" w:styleId="TableTitle">
    <w:name w:val="TableTitle"/>
    <w:basedOn w:val="BaseHeading"/>
    <w:rsid w:val="00F405E4"/>
  </w:style>
  <w:style w:type="paragraph" w:customStyle="1" w:styleId="Teaser">
    <w:name w:val="Teaser"/>
    <w:basedOn w:val="BaseText"/>
    <w:rsid w:val="00F405E4"/>
  </w:style>
  <w:style w:type="paragraph" w:customStyle="1" w:styleId="TWIS">
    <w:name w:val="TWIS"/>
    <w:basedOn w:val="AbstractSummary"/>
    <w:rsid w:val="00F405E4"/>
    <w:pPr>
      <w:autoSpaceDE w:val="0"/>
      <w:autoSpaceDN w:val="0"/>
      <w:adjustRightInd w:val="0"/>
    </w:pPr>
  </w:style>
  <w:style w:type="paragraph" w:customStyle="1" w:styleId="TWISorEC">
    <w:name w:val="TWIS or EC"/>
    <w:basedOn w:val="Normal"/>
    <w:rsid w:val="00F405E4"/>
    <w:pPr>
      <w:spacing w:line="210" w:lineRule="exact"/>
    </w:pPr>
    <w:rPr>
      <w:rFonts w:ascii="BlissRegular" w:eastAsia="Times New Roman" w:hAnsi="BlissRegular"/>
      <w:sz w:val="19"/>
    </w:rPr>
  </w:style>
  <w:style w:type="paragraph" w:customStyle="1" w:styleId="work-sector">
    <w:name w:val="work-sector"/>
    <w:basedOn w:val="BaseText"/>
    <w:rsid w:val="00F405E4"/>
    <w:pPr>
      <w:jc w:val="right"/>
    </w:pPr>
    <w:rPr>
      <w:color w:val="003300"/>
    </w:rPr>
  </w:style>
  <w:style w:type="paragraph" w:customStyle="1" w:styleId="DOI">
    <w:name w:val="DOI"/>
    <w:basedOn w:val="DateAccepted"/>
    <w:qFormat/>
    <w:rsid w:val="00F405E4"/>
  </w:style>
  <w:style w:type="paragraph" w:styleId="NoSpacing">
    <w:name w:val="No Spacing"/>
    <w:uiPriority w:val="1"/>
    <w:qFormat/>
    <w:rsid w:val="00F405E4"/>
    <w:pPr>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E4"/>
    <w:pPr>
      <w:spacing w:after="120" w:line="240" w:lineRule="auto"/>
    </w:pPr>
    <w:rPr>
      <w:rFonts w:ascii="Times New Roman" w:eastAsia="Calibri" w:hAnsi="Times New Roman" w:cs="Times New Roman"/>
      <w:sz w:val="20"/>
      <w:szCs w:val="20"/>
      <w:lang w:val="en-US"/>
    </w:rPr>
  </w:style>
  <w:style w:type="paragraph" w:styleId="Heading2">
    <w:name w:val="heading 2"/>
    <w:basedOn w:val="Normal"/>
    <w:next w:val="Normal"/>
    <w:link w:val="Heading2Char"/>
    <w:uiPriority w:val="9"/>
    <w:unhideWhenUsed/>
    <w:qFormat/>
    <w:rsid w:val="00F405E4"/>
    <w:pPr>
      <w:spacing w:after="200" w:line="360" w:lineRule="auto"/>
      <w:outlineLvl w:val="1"/>
    </w:pPr>
    <w:rPr>
      <w:rFonts w:eastAsiaTheme="minorHAnsi"/>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5E4"/>
    <w:rPr>
      <w:rFonts w:ascii="Times New Roman" w:hAnsi="Times New Roman" w:cs="Times New Roman"/>
      <w:b/>
    </w:rPr>
  </w:style>
  <w:style w:type="paragraph" w:customStyle="1" w:styleId="BaseText">
    <w:name w:val="Base_Text"/>
    <w:rsid w:val="00F405E4"/>
    <w:pPr>
      <w:spacing w:before="120" w:after="0" w:line="240" w:lineRule="auto"/>
    </w:pPr>
    <w:rPr>
      <w:rFonts w:ascii="Times New Roman" w:eastAsia="Times New Roman" w:hAnsi="Times New Roman" w:cs="Times New Roman"/>
      <w:sz w:val="24"/>
      <w:szCs w:val="24"/>
      <w:lang w:val="en-US"/>
    </w:rPr>
  </w:style>
  <w:style w:type="paragraph" w:customStyle="1" w:styleId="1stparatext">
    <w:name w:val="1st para text"/>
    <w:basedOn w:val="BaseText"/>
    <w:rsid w:val="00F405E4"/>
  </w:style>
  <w:style w:type="paragraph" w:customStyle="1" w:styleId="BaseHeading">
    <w:name w:val="Base_Heading"/>
    <w:rsid w:val="00F405E4"/>
    <w:pPr>
      <w:keepNext/>
      <w:spacing w:before="240" w:after="0" w:line="240" w:lineRule="auto"/>
      <w:outlineLvl w:val="0"/>
    </w:pPr>
    <w:rPr>
      <w:rFonts w:ascii="Times New Roman" w:eastAsia="Times New Roman" w:hAnsi="Times New Roman" w:cs="Times New Roman"/>
      <w:kern w:val="28"/>
      <w:sz w:val="28"/>
      <w:szCs w:val="28"/>
      <w:lang w:val="en-US"/>
    </w:rPr>
  </w:style>
  <w:style w:type="paragraph" w:customStyle="1" w:styleId="AbstractHead">
    <w:name w:val="Abstract Head"/>
    <w:basedOn w:val="BaseHeading"/>
    <w:rsid w:val="00F405E4"/>
  </w:style>
  <w:style w:type="paragraph" w:customStyle="1" w:styleId="AbstractSummary">
    <w:name w:val="Abstract/Summary"/>
    <w:basedOn w:val="BaseText"/>
    <w:rsid w:val="00F405E4"/>
  </w:style>
  <w:style w:type="paragraph" w:customStyle="1" w:styleId="Referencesandnotes">
    <w:name w:val="References and notes"/>
    <w:basedOn w:val="BaseText"/>
    <w:rsid w:val="00F405E4"/>
    <w:pPr>
      <w:ind w:left="720" w:hanging="720"/>
    </w:pPr>
  </w:style>
  <w:style w:type="paragraph" w:customStyle="1" w:styleId="Acknowledgement">
    <w:name w:val="Acknowledgement"/>
    <w:basedOn w:val="Referencesandnotes"/>
    <w:rsid w:val="00F405E4"/>
  </w:style>
  <w:style w:type="paragraph" w:customStyle="1" w:styleId="Subhead">
    <w:name w:val="Subhead"/>
    <w:basedOn w:val="BaseHeading"/>
    <w:rsid w:val="00F405E4"/>
    <w:rPr>
      <w:b/>
      <w:bCs/>
      <w:sz w:val="24"/>
      <w:szCs w:val="24"/>
    </w:rPr>
  </w:style>
  <w:style w:type="paragraph" w:customStyle="1" w:styleId="AppendixHead">
    <w:name w:val="AppendixHead"/>
    <w:basedOn w:val="Subhead"/>
    <w:rsid w:val="00F405E4"/>
  </w:style>
  <w:style w:type="paragraph" w:customStyle="1" w:styleId="AppendixSubhead">
    <w:name w:val="AppendixSubhead"/>
    <w:basedOn w:val="Subhead"/>
    <w:rsid w:val="00F405E4"/>
  </w:style>
  <w:style w:type="paragraph" w:customStyle="1" w:styleId="Articletype">
    <w:name w:val="Article type"/>
    <w:basedOn w:val="BaseText"/>
    <w:rsid w:val="00F405E4"/>
  </w:style>
  <w:style w:type="character" w:customStyle="1" w:styleId="aubase">
    <w:name w:val="au_base"/>
    <w:rsid w:val="00F405E4"/>
    <w:rPr>
      <w:sz w:val="24"/>
    </w:rPr>
  </w:style>
  <w:style w:type="character" w:customStyle="1" w:styleId="aucollab">
    <w:name w:val="au_collab"/>
    <w:basedOn w:val="aubase"/>
    <w:rsid w:val="00F405E4"/>
    <w:rPr>
      <w:sz w:val="24"/>
      <w:bdr w:val="none" w:sz="0" w:space="0" w:color="auto"/>
      <w:shd w:val="clear" w:color="auto" w:fill="C0C0C0"/>
    </w:rPr>
  </w:style>
  <w:style w:type="character" w:customStyle="1" w:styleId="audeg">
    <w:name w:val="au_deg"/>
    <w:basedOn w:val="DefaultParagraphFont"/>
    <w:rsid w:val="00F405E4"/>
    <w:rPr>
      <w:sz w:val="24"/>
      <w:bdr w:val="none" w:sz="0" w:space="0" w:color="auto"/>
      <w:shd w:val="clear" w:color="auto" w:fill="FFFF00"/>
    </w:rPr>
  </w:style>
  <w:style w:type="character" w:customStyle="1" w:styleId="aufname">
    <w:name w:val="au_fname"/>
    <w:basedOn w:val="aubase"/>
    <w:rsid w:val="00F405E4"/>
    <w:rPr>
      <w:sz w:val="24"/>
      <w:bdr w:val="none" w:sz="0" w:space="0" w:color="auto"/>
      <w:shd w:val="clear" w:color="auto" w:fill="00FFFF"/>
    </w:rPr>
  </w:style>
  <w:style w:type="character" w:customStyle="1" w:styleId="aurole">
    <w:name w:val="au_role"/>
    <w:basedOn w:val="aubase"/>
    <w:rsid w:val="00F405E4"/>
    <w:rPr>
      <w:sz w:val="24"/>
      <w:bdr w:val="none" w:sz="0" w:space="0" w:color="auto"/>
      <w:shd w:val="clear" w:color="auto" w:fill="808000"/>
    </w:rPr>
  </w:style>
  <w:style w:type="character" w:customStyle="1" w:styleId="ausuffix">
    <w:name w:val="au_suffix"/>
    <w:basedOn w:val="aubase"/>
    <w:rsid w:val="00F405E4"/>
    <w:rPr>
      <w:sz w:val="24"/>
      <w:bdr w:val="none" w:sz="0" w:space="0" w:color="auto"/>
      <w:shd w:val="clear" w:color="auto" w:fill="FF00FF"/>
    </w:rPr>
  </w:style>
  <w:style w:type="character" w:customStyle="1" w:styleId="ausurname">
    <w:name w:val="au_surname"/>
    <w:basedOn w:val="aubase"/>
    <w:rsid w:val="00F405E4"/>
    <w:rPr>
      <w:sz w:val="24"/>
      <w:bdr w:val="none" w:sz="0" w:space="0" w:color="auto"/>
      <w:shd w:val="clear" w:color="auto" w:fill="00FF00"/>
    </w:rPr>
  </w:style>
  <w:style w:type="paragraph" w:customStyle="1" w:styleId="AuthorAttribute">
    <w:name w:val="Author Attribute"/>
    <w:basedOn w:val="BaseText"/>
    <w:rsid w:val="00F405E4"/>
    <w:pPr>
      <w:spacing w:before="480"/>
    </w:pPr>
  </w:style>
  <w:style w:type="paragraph" w:customStyle="1" w:styleId="Footnote">
    <w:name w:val="Footnote"/>
    <w:basedOn w:val="BaseText"/>
    <w:rsid w:val="00F405E4"/>
  </w:style>
  <w:style w:type="paragraph" w:customStyle="1" w:styleId="AuthorFootnote">
    <w:name w:val="AuthorFootnote"/>
    <w:basedOn w:val="Footnote"/>
    <w:rsid w:val="00F405E4"/>
    <w:pPr>
      <w:autoSpaceDE w:val="0"/>
      <w:autoSpaceDN w:val="0"/>
      <w:adjustRightInd w:val="0"/>
    </w:pPr>
    <w:rPr>
      <w:lang w:bidi="he-IL"/>
    </w:rPr>
  </w:style>
  <w:style w:type="paragraph" w:customStyle="1" w:styleId="Authors">
    <w:name w:val="Authors"/>
    <w:basedOn w:val="BaseText"/>
    <w:rsid w:val="00F405E4"/>
    <w:pPr>
      <w:spacing w:after="360"/>
      <w:jc w:val="center"/>
    </w:pPr>
  </w:style>
  <w:style w:type="paragraph" w:styleId="BalloonText">
    <w:name w:val="Balloon Text"/>
    <w:basedOn w:val="Normal"/>
    <w:link w:val="BalloonTextChar"/>
    <w:uiPriority w:val="99"/>
    <w:semiHidden/>
    <w:rsid w:val="00F405E4"/>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F405E4"/>
    <w:rPr>
      <w:rFonts w:ascii="Lucida Grande" w:eastAsia="Times New Roman" w:hAnsi="Lucida Grande" w:cs="Times New Roman"/>
      <w:sz w:val="18"/>
      <w:szCs w:val="18"/>
      <w:lang w:val="en-US"/>
    </w:rPr>
  </w:style>
  <w:style w:type="character" w:customStyle="1" w:styleId="bibarticle">
    <w:name w:val="bib_article"/>
    <w:basedOn w:val="DefaultParagraphFont"/>
    <w:rsid w:val="00F405E4"/>
    <w:rPr>
      <w:sz w:val="24"/>
      <w:bdr w:val="none" w:sz="0" w:space="0" w:color="auto"/>
      <w:shd w:val="clear" w:color="auto" w:fill="00FFFF"/>
    </w:rPr>
  </w:style>
  <w:style w:type="character" w:customStyle="1" w:styleId="bibbase">
    <w:name w:val="bib_base"/>
    <w:rsid w:val="00F405E4"/>
    <w:rPr>
      <w:sz w:val="24"/>
    </w:rPr>
  </w:style>
  <w:style w:type="character" w:customStyle="1" w:styleId="bibcomment">
    <w:name w:val="bib_comment"/>
    <w:basedOn w:val="bibbase"/>
    <w:rsid w:val="00F405E4"/>
    <w:rPr>
      <w:sz w:val="24"/>
    </w:rPr>
  </w:style>
  <w:style w:type="character" w:customStyle="1" w:styleId="bibdeg">
    <w:name w:val="bib_deg"/>
    <w:basedOn w:val="bibbase"/>
    <w:rsid w:val="00F405E4"/>
    <w:rPr>
      <w:sz w:val="24"/>
    </w:rPr>
  </w:style>
  <w:style w:type="character" w:customStyle="1" w:styleId="bibdoi">
    <w:name w:val="bib_doi"/>
    <w:basedOn w:val="bibbase"/>
    <w:rsid w:val="00F405E4"/>
    <w:rPr>
      <w:sz w:val="24"/>
      <w:bdr w:val="none" w:sz="0" w:space="0" w:color="auto"/>
      <w:shd w:val="clear" w:color="auto" w:fill="00FF00"/>
    </w:rPr>
  </w:style>
  <w:style w:type="character" w:customStyle="1" w:styleId="bibetal">
    <w:name w:val="bib_etal"/>
    <w:basedOn w:val="bibbase"/>
    <w:rsid w:val="00F405E4"/>
    <w:rPr>
      <w:sz w:val="24"/>
      <w:bdr w:val="none" w:sz="0" w:space="0" w:color="auto"/>
      <w:shd w:val="clear" w:color="auto" w:fill="008080"/>
    </w:rPr>
  </w:style>
  <w:style w:type="character" w:customStyle="1" w:styleId="bibfname">
    <w:name w:val="bib_fname"/>
    <w:basedOn w:val="bibbase"/>
    <w:rsid w:val="00F405E4"/>
    <w:rPr>
      <w:sz w:val="24"/>
      <w:bdr w:val="none" w:sz="0" w:space="0" w:color="auto"/>
      <w:shd w:val="clear" w:color="auto" w:fill="FFFF00"/>
    </w:rPr>
  </w:style>
  <w:style w:type="character" w:customStyle="1" w:styleId="bibfpage">
    <w:name w:val="bib_fpage"/>
    <w:basedOn w:val="bibbase"/>
    <w:rsid w:val="00F405E4"/>
    <w:rPr>
      <w:sz w:val="24"/>
      <w:bdr w:val="none" w:sz="0" w:space="0" w:color="auto"/>
      <w:shd w:val="clear" w:color="auto" w:fill="808080"/>
    </w:rPr>
  </w:style>
  <w:style w:type="character" w:customStyle="1" w:styleId="bibissue">
    <w:name w:val="bib_issue"/>
    <w:basedOn w:val="bibbase"/>
    <w:rsid w:val="00F405E4"/>
    <w:rPr>
      <w:sz w:val="24"/>
      <w:bdr w:val="none" w:sz="0" w:space="0" w:color="auto"/>
      <w:shd w:val="clear" w:color="auto" w:fill="FFFF00"/>
    </w:rPr>
  </w:style>
  <w:style w:type="character" w:customStyle="1" w:styleId="bibjournal">
    <w:name w:val="bib_journal"/>
    <w:basedOn w:val="bibbase"/>
    <w:rsid w:val="00F405E4"/>
    <w:rPr>
      <w:sz w:val="24"/>
      <w:bdr w:val="none" w:sz="0" w:space="0" w:color="auto"/>
      <w:shd w:val="clear" w:color="auto" w:fill="808000"/>
    </w:rPr>
  </w:style>
  <w:style w:type="character" w:customStyle="1" w:styleId="biblpage">
    <w:name w:val="bib_lpage"/>
    <w:basedOn w:val="bibbase"/>
    <w:rsid w:val="00F405E4"/>
    <w:rPr>
      <w:sz w:val="24"/>
      <w:bdr w:val="none" w:sz="0" w:space="0" w:color="auto"/>
      <w:shd w:val="clear" w:color="auto" w:fill="808080"/>
    </w:rPr>
  </w:style>
  <w:style w:type="character" w:customStyle="1" w:styleId="bibmedline">
    <w:name w:val="bib_medline"/>
    <w:basedOn w:val="bibbase"/>
    <w:rsid w:val="00F405E4"/>
    <w:rPr>
      <w:sz w:val="24"/>
    </w:rPr>
  </w:style>
  <w:style w:type="character" w:customStyle="1" w:styleId="bibnumber">
    <w:name w:val="bib_number"/>
    <w:basedOn w:val="bibbase"/>
    <w:rsid w:val="00F405E4"/>
    <w:rPr>
      <w:sz w:val="24"/>
    </w:rPr>
  </w:style>
  <w:style w:type="character" w:customStyle="1" w:styleId="biborganization">
    <w:name w:val="bib_organization"/>
    <w:basedOn w:val="bibbase"/>
    <w:rsid w:val="00F405E4"/>
    <w:rPr>
      <w:sz w:val="24"/>
      <w:bdr w:val="none" w:sz="0" w:space="0" w:color="auto"/>
      <w:shd w:val="clear" w:color="auto" w:fill="808000"/>
    </w:rPr>
  </w:style>
  <w:style w:type="character" w:customStyle="1" w:styleId="bibsuffix">
    <w:name w:val="bib_suffix"/>
    <w:basedOn w:val="bibbase"/>
    <w:rsid w:val="00F405E4"/>
    <w:rPr>
      <w:sz w:val="24"/>
    </w:rPr>
  </w:style>
  <w:style w:type="character" w:customStyle="1" w:styleId="bibsuppl">
    <w:name w:val="bib_suppl"/>
    <w:basedOn w:val="bibbase"/>
    <w:rsid w:val="00F405E4"/>
    <w:rPr>
      <w:sz w:val="24"/>
      <w:bdr w:val="none" w:sz="0" w:space="0" w:color="auto"/>
      <w:shd w:val="clear" w:color="auto" w:fill="FFFF00"/>
    </w:rPr>
  </w:style>
  <w:style w:type="character" w:customStyle="1" w:styleId="bibsurname">
    <w:name w:val="bib_surname"/>
    <w:basedOn w:val="bibbase"/>
    <w:rsid w:val="00F405E4"/>
    <w:rPr>
      <w:sz w:val="24"/>
      <w:bdr w:val="none" w:sz="0" w:space="0" w:color="auto"/>
      <w:shd w:val="clear" w:color="auto" w:fill="FFFF00"/>
    </w:rPr>
  </w:style>
  <w:style w:type="character" w:customStyle="1" w:styleId="bibunpubl">
    <w:name w:val="bib_unpubl"/>
    <w:basedOn w:val="bibbase"/>
    <w:rsid w:val="00F405E4"/>
    <w:rPr>
      <w:sz w:val="24"/>
    </w:rPr>
  </w:style>
  <w:style w:type="character" w:customStyle="1" w:styleId="biburl">
    <w:name w:val="bib_url"/>
    <w:basedOn w:val="bibbase"/>
    <w:rsid w:val="00F405E4"/>
    <w:rPr>
      <w:sz w:val="24"/>
      <w:bdr w:val="none" w:sz="0" w:space="0" w:color="auto"/>
      <w:shd w:val="clear" w:color="auto" w:fill="00FF00"/>
    </w:rPr>
  </w:style>
  <w:style w:type="character" w:customStyle="1" w:styleId="bibvolume">
    <w:name w:val="bib_volume"/>
    <w:basedOn w:val="bibbase"/>
    <w:rsid w:val="00F405E4"/>
    <w:rPr>
      <w:sz w:val="24"/>
      <w:bdr w:val="none" w:sz="0" w:space="0" w:color="auto"/>
      <w:shd w:val="clear" w:color="auto" w:fill="00FF00"/>
    </w:rPr>
  </w:style>
  <w:style w:type="character" w:customStyle="1" w:styleId="bibyear">
    <w:name w:val="bib_year"/>
    <w:basedOn w:val="bibbase"/>
    <w:rsid w:val="00F405E4"/>
    <w:rPr>
      <w:sz w:val="24"/>
      <w:bdr w:val="none" w:sz="0" w:space="0" w:color="auto"/>
      <w:shd w:val="clear" w:color="auto" w:fill="FF00FF"/>
    </w:rPr>
  </w:style>
  <w:style w:type="paragraph" w:customStyle="1" w:styleId="BookorMeetingInformation">
    <w:name w:val="Book or Meeting Information"/>
    <w:basedOn w:val="BaseText"/>
    <w:rsid w:val="00F405E4"/>
  </w:style>
  <w:style w:type="paragraph" w:customStyle="1" w:styleId="BookInformation">
    <w:name w:val="BookInformation"/>
    <w:basedOn w:val="BaseText"/>
    <w:rsid w:val="00F405E4"/>
  </w:style>
  <w:style w:type="paragraph" w:customStyle="1" w:styleId="Level2Head">
    <w:name w:val="Level 2 Head"/>
    <w:basedOn w:val="BaseHeading"/>
    <w:rsid w:val="00F405E4"/>
    <w:pPr>
      <w:outlineLvl w:val="1"/>
    </w:pPr>
    <w:rPr>
      <w:i/>
      <w:iCs/>
      <w:sz w:val="24"/>
      <w:szCs w:val="24"/>
    </w:rPr>
  </w:style>
  <w:style w:type="paragraph" w:customStyle="1" w:styleId="BoxLevel2Head">
    <w:name w:val="BoxLevel 2 Head"/>
    <w:basedOn w:val="Level2Head"/>
    <w:rsid w:val="00F405E4"/>
    <w:pPr>
      <w:shd w:val="clear" w:color="auto" w:fill="E6E6E6"/>
    </w:pPr>
  </w:style>
  <w:style w:type="paragraph" w:customStyle="1" w:styleId="BoxListUnnumbered">
    <w:name w:val="BoxListUnnumbered"/>
    <w:basedOn w:val="BaseText"/>
    <w:rsid w:val="00F405E4"/>
    <w:pPr>
      <w:shd w:val="clear" w:color="auto" w:fill="E6E6E6"/>
      <w:ind w:left="1080" w:hanging="360"/>
    </w:pPr>
  </w:style>
  <w:style w:type="paragraph" w:customStyle="1" w:styleId="BoxList">
    <w:name w:val="BoxList"/>
    <w:basedOn w:val="BoxListUnnumbered"/>
    <w:rsid w:val="00F405E4"/>
  </w:style>
  <w:style w:type="paragraph" w:customStyle="1" w:styleId="BoxSubhead">
    <w:name w:val="BoxSubhead"/>
    <w:basedOn w:val="Subhead"/>
    <w:rsid w:val="00F405E4"/>
    <w:pPr>
      <w:shd w:val="clear" w:color="auto" w:fill="E6E6E6"/>
    </w:pPr>
  </w:style>
  <w:style w:type="paragraph" w:customStyle="1" w:styleId="Paragraph">
    <w:name w:val="Paragraph"/>
    <w:basedOn w:val="BaseText"/>
    <w:rsid w:val="00F405E4"/>
    <w:pPr>
      <w:ind w:firstLine="720"/>
    </w:pPr>
  </w:style>
  <w:style w:type="paragraph" w:customStyle="1" w:styleId="BoxText">
    <w:name w:val="BoxText"/>
    <w:basedOn w:val="Paragraph"/>
    <w:rsid w:val="00F405E4"/>
    <w:pPr>
      <w:shd w:val="clear" w:color="auto" w:fill="E6E6E6"/>
    </w:pPr>
  </w:style>
  <w:style w:type="paragraph" w:customStyle="1" w:styleId="BoxTitle">
    <w:name w:val="BoxTitle"/>
    <w:basedOn w:val="BaseHeading"/>
    <w:rsid w:val="00F405E4"/>
    <w:pPr>
      <w:shd w:val="clear" w:color="auto" w:fill="E6E6E6"/>
    </w:pPr>
    <w:rPr>
      <w:b/>
      <w:sz w:val="24"/>
      <w:szCs w:val="24"/>
    </w:rPr>
  </w:style>
  <w:style w:type="paragraph" w:customStyle="1" w:styleId="BulletedText">
    <w:name w:val="Bulleted Text"/>
    <w:basedOn w:val="BaseText"/>
    <w:rsid w:val="00F405E4"/>
    <w:pPr>
      <w:ind w:left="720" w:hanging="720"/>
    </w:pPr>
  </w:style>
  <w:style w:type="paragraph" w:customStyle="1" w:styleId="career-magazine">
    <w:name w:val="career-magazine"/>
    <w:basedOn w:val="BaseText"/>
    <w:rsid w:val="00F405E4"/>
    <w:pPr>
      <w:jc w:val="right"/>
    </w:pPr>
    <w:rPr>
      <w:color w:val="FF0000"/>
    </w:rPr>
  </w:style>
  <w:style w:type="paragraph" w:customStyle="1" w:styleId="career-stage">
    <w:name w:val="career-stage"/>
    <w:basedOn w:val="BaseText"/>
    <w:rsid w:val="00F405E4"/>
    <w:pPr>
      <w:jc w:val="right"/>
    </w:pPr>
    <w:rPr>
      <w:color w:val="339966"/>
    </w:rPr>
  </w:style>
  <w:style w:type="character" w:customStyle="1" w:styleId="citebase">
    <w:name w:val="cite_base"/>
    <w:rsid w:val="00F405E4"/>
    <w:rPr>
      <w:sz w:val="24"/>
    </w:rPr>
  </w:style>
  <w:style w:type="character" w:customStyle="1" w:styleId="citebib">
    <w:name w:val="cite_bib"/>
    <w:basedOn w:val="DefaultParagraphFont"/>
    <w:rsid w:val="00F405E4"/>
    <w:rPr>
      <w:sz w:val="24"/>
      <w:bdr w:val="none" w:sz="0" w:space="0" w:color="auto"/>
      <w:shd w:val="clear" w:color="auto" w:fill="00FFFF"/>
    </w:rPr>
  </w:style>
  <w:style w:type="character" w:customStyle="1" w:styleId="citebox">
    <w:name w:val="cite_box"/>
    <w:basedOn w:val="citebase"/>
    <w:rsid w:val="00F405E4"/>
    <w:rPr>
      <w:sz w:val="24"/>
    </w:rPr>
  </w:style>
  <w:style w:type="character" w:customStyle="1" w:styleId="citeen">
    <w:name w:val="cite_en"/>
    <w:basedOn w:val="citebase"/>
    <w:rsid w:val="00F405E4"/>
    <w:rPr>
      <w:sz w:val="24"/>
      <w:shd w:val="clear" w:color="auto" w:fill="FFFF00"/>
      <w:vertAlign w:val="superscript"/>
    </w:rPr>
  </w:style>
  <w:style w:type="character" w:customStyle="1" w:styleId="citeeq">
    <w:name w:val="cite_eq"/>
    <w:basedOn w:val="citebase"/>
    <w:rsid w:val="00F405E4"/>
    <w:rPr>
      <w:sz w:val="24"/>
      <w:bdr w:val="none" w:sz="0" w:space="0" w:color="auto"/>
      <w:shd w:val="clear" w:color="auto" w:fill="FF99CC"/>
    </w:rPr>
  </w:style>
  <w:style w:type="character" w:customStyle="1" w:styleId="citefig">
    <w:name w:val="cite_fig"/>
    <w:basedOn w:val="citebase"/>
    <w:rsid w:val="00F405E4"/>
    <w:rPr>
      <w:color w:val="000000"/>
      <w:sz w:val="24"/>
      <w:bdr w:val="none" w:sz="0" w:space="0" w:color="auto"/>
      <w:shd w:val="clear" w:color="auto" w:fill="00FF00"/>
    </w:rPr>
  </w:style>
  <w:style w:type="character" w:customStyle="1" w:styleId="citefn">
    <w:name w:val="cite_fn"/>
    <w:basedOn w:val="citebase"/>
    <w:rsid w:val="00F405E4"/>
    <w:rPr>
      <w:sz w:val="24"/>
      <w:bdr w:val="none" w:sz="0" w:space="0" w:color="auto"/>
      <w:shd w:val="clear" w:color="auto" w:fill="FF0000"/>
    </w:rPr>
  </w:style>
  <w:style w:type="character" w:customStyle="1" w:styleId="citetbl">
    <w:name w:val="cite_tbl"/>
    <w:basedOn w:val="citebase"/>
    <w:rsid w:val="00F405E4"/>
    <w:rPr>
      <w:color w:val="000000"/>
      <w:sz w:val="24"/>
      <w:bdr w:val="none" w:sz="0" w:space="0" w:color="auto"/>
      <w:shd w:val="clear" w:color="auto" w:fill="FF00FF"/>
    </w:rPr>
  </w:style>
  <w:style w:type="character" w:styleId="CommentReference">
    <w:name w:val="annotation reference"/>
    <w:basedOn w:val="DefaultParagraphFont"/>
    <w:uiPriority w:val="99"/>
    <w:rsid w:val="00F405E4"/>
    <w:rPr>
      <w:sz w:val="18"/>
      <w:szCs w:val="18"/>
    </w:rPr>
  </w:style>
  <w:style w:type="paragraph" w:styleId="CommentText">
    <w:name w:val="annotation text"/>
    <w:basedOn w:val="Normal"/>
    <w:link w:val="CommentTextChar"/>
    <w:uiPriority w:val="99"/>
    <w:semiHidden/>
    <w:rsid w:val="00F405E4"/>
    <w:rPr>
      <w:rFonts w:eastAsia="Times New Roman"/>
    </w:rPr>
  </w:style>
  <w:style w:type="character" w:customStyle="1" w:styleId="CommentTextChar">
    <w:name w:val="Comment Text Char"/>
    <w:basedOn w:val="DefaultParagraphFont"/>
    <w:link w:val="CommentText"/>
    <w:uiPriority w:val="99"/>
    <w:semiHidden/>
    <w:rsid w:val="00F405E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05E4"/>
    <w:rPr>
      <w:b/>
      <w:bCs/>
    </w:rPr>
  </w:style>
  <w:style w:type="character" w:customStyle="1" w:styleId="CommentSubjectChar">
    <w:name w:val="Comment Subject Char"/>
    <w:basedOn w:val="CommentTextChar"/>
    <w:link w:val="CommentSubject"/>
    <w:uiPriority w:val="99"/>
    <w:semiHidden/>
    <w:rsid w:val="00F405E4"/>
    <w:rPr>
      <w:rFonts w:ascii="Times New Roman" w:eastAsia="Times New Roman" w:hAnsi="Times New Roman" w:cs="Times New Roman"/>
      <w:b/>
      <w:bCs/>
      <w:sz w:val="20"/>
      <w:szCs w:val="20"/>
      <w:lang w:val="en-US"/>
    </w:rPr>
  </w:style>
  <w:style w:type="paragraph" w:customStyle="1" w:styleId="ContinuedParagraph">
    <w:name w:val="ContinuedParagraph"/>
    <w:basedOn w:val="Paragraph"/>
    <w:rsid w:val="00F405E4"/>
    <w:pPr>
      <w:ind w:firstLine="0"/>
    </w:pPr>
  </w:style>
  <w:style w:type="character" w:customStyle="1" w:styleId="ContractNumber">
    <w:name w:val="Contract Number"/>
    <w:basedOn w:val="DefaultParagraphFont"/>
    <w:rsid w:val="00F405E4"/>
    <w:rPr>
      <w:sz w:val="24"/>
      <w:szCs w:val="24"/>
      <w:bdr w:val="none" w:sz="0" w:space="0" w:color="auto"/>
      <w:shd w:val="clear" w:color="auto" w:fill="CCFFCC"/>
    </w:rPr>
  </w:style>
  <w:style w:type="character" w:customStyle="1" w:styleId="ContractSponsor">
    <w:name w:val="Contract Sponsor"/>
    <w:basedOn w:val="DefaultParagraphFont"/>
    <w:rsid w:val="00F405E4"/>
    <w:rPr>
      <w:sz w:val="24"/>
      <w:szCs w:val="24"/>
      <w:bdr w:val="none" w:sz="0" w:space="0" w:color="auto"/>
      <w:shd w:val="clear" w:color="auto" w:fill="FFCC99"/>
    </w:rPr>
  </w:style>
  <w:style w:type="paragraph" w:customStyle="1" w:styleId="Correspondence">
    <w:name w:val="Correspondence"/>
    <w:basedOn w:val="BaseText"/>
    <w:rsid w:val="00F405E4"/>
    <w:pPr>
      <w:spacing w:before="0" w:after="240"/>
    </w:pPr>
  </w:style>
  <w:style w:type="paragraph" w:customStyle="1" w:styleId="DateAccepted">
    <w:name w:val="Date Accepted"/>
    <w:basedOn w:val="BaseText"/>
    <w:rsid w:val="00F405E4"/>
    <w:pPr>
      <w:spacing w:before="360"/>
    </w:pPr>
  </w:style>
  <w:style w:type="paragraph" w:customStyle="1" w:styleId="Deck">
    <w:name w:val="Deck"/>
    <w:basedOn w:val="BaseHeading"/>
    <w:rsid w:val="00F405E4"/>
    <w:pPr>
      <w:outlineLvl w:val="1"/>
    </w:pPr>
  </w:style>
  <w:style w:type="paragraph" w:customStyle="1" w:styleId="DefTerm">
    <w:name w:val="DefTerm"/>
    <w:basedOn w:val="BaseText"/>
    <w:rsid w:val="00F405E4"/>
    <w:pPr>
      <w:ind w:left="720"/>
    </w:pPr>
  </w:style>
  <w:style w:type="paragraph" w:customStyle="1" w:styleId="Definition">
    <w:name w:val="Definition"/>
    <w:basedOn w:val="DefTerm"/>
    <w:rsid w:val="00F405E4"/>
    <w:pPr>
      <w:ind w:left="1080" w:hanging="360"/>
    </w:pPr>
  </w:style>
  <w:style w:type="paragraph" w:customStyle="1" w:styleId="DefListTitle">
    <w:name w:val="DefListTitle"/>
    <w:basedOn w:val="BaseHeading"/>
    <w:rsid w:val="00F405E4"/>
  </w:style>
  <w:style w:type="paragraph" w:customStyle="1" w:styleId="discipline">
    <w:name w:val="discipline"/>
    <w:basedOn w:val="BaseText"/>
    <w:rsid w:val="00F405E4"/>
    <w:pPr>
      <w:jc w:val="right"/>
    </w:pPr>
    <w:rPr>
      <w:color w:val="993366"/>
    </w:rPr>
  </w:style>
  <w:style w:type="paragraph" w:customStyle="1" w:styleId="Editors">
    <w:name w:val="Editors"/>
    <w:basedOn w:val="Authors"/>
    <w:rsid w:val="00F405E4"/>
  </w:style>
  <w:style w:type="character" w:styleId="Emphasis">
    <w:name w:val="Emphasis"/>
    <w:basedOn w:val="DefaultParagraphFont"/>
    <w:uiPriority w:val="20"/>
    <w:qFormat/>
    <w:rsid w:val="00F405E4"/>
    <w:rPr>
      <w:i/>
      <w:iCs/>
    </w:rPr>
  </w:style>
  <w:style w:type="character" w:styleId="EndnoteReference">
    <w:name w:val="endnote reference"/>
    <w:basedOn w:val="DefaultParagraphFont"/>
    <w:semiHidden/>
    <w:rsid w:val="00F405E4"/>
    <w:rPr>
      <w:vertAlign w:val="superscript"/>
    </w:rPr>
  </w:style>
  <w:style w:type="paragraph" w:styleId="EndnoteText">
    <w:name w:val="endnote text"/>
    <w:basedOn w:val="Normal"/>
    <w:link w:val="EndnoteTextChar"/>
    <w:semiHidden/>
    <w:rsid w:val="00F405E4"/>
    <w:rPr>
      <w:rFonts w:ascii="Cambria" w:eastAsia="Cambria" w:hAnsi="Cambria"/>
    </w:rPr>
  </w:style>
  <w:style w:type="character" w:customStyle="1" w:styleId="EndnoteTextChar">
    <w:name w:val="Endnote Text Char"/>
    <w:basedOn w:val="DefaultParagraphFont"/>
    <w:link w:val="EndnoteText"/>
    <w:semiHidden/>
    <w:rsid w:val="00F405E4"/>
    <w:rPr>
      <w:rFonts w:ascii="Cambria" w:eastAsia="Cambria" w:hAnsi="Cambria" w:cs="Times New Roman"/>
      <w:sz w:val="20"/>
      <w:szCs w:val="20"/>
      <w:lang w:val="en-US"/>
    </w:rPr>
  </w:style>
  <w:style w:type="character" w:customStyle="1" w:styleId="eqno">
    <w:name w:val="eq_no"/>
    <w:basedOn w:val="citebase"/>
    <w:rsid w:val="00F405E4"/>
    <w:rPr>
      <w:sz w:val="24"/>
    </w:rPr>
  </w:style>
  <w:style w:type="paragraph" w:customStyle="1" w:styleId="Equation">
    <w:name w:val="Equation"/>
    <w:basedOn w:val="BaseText"/>
    <w:rsid w:val="00F405E4"/>
    <w:pPr>
      <w:jc w:val="center"/>
    </w:pPr>
  </w:style>
  <w:style w:type="paragraph" w:customStyle="1" w:styleId="FieldCodes">
    <w:name w:val="FieldCodes"/>
    <w:basedOn w:val="BaseText"/>
    <w:rsid w:val="00F405E4"/>
  </w:style>
  <w:style w:type="paragraph" w:customStyle="1" w:styleId="Legend">
    <w:name w:val="Legend"/>
    <w:basedOn w:val="BaseHeading"/>
    <w:rsid w:val="00F405E4"/>
    <w:rPr>
      <w:sz w:val="24"/>
      <w:szCs w:val="24"/>
    </w:rPr>
  </w:style>
  <w:style w:type="paragraph" w:customStyle="1" w:styleId="FigureCopyright">
    <w:name w:val="FigureCopyright"/>
    <w:basedOn w:val="Legend"/>
    <w:rsid w:val="00F405E4"/>
    <w:pPr>
      <w:autoSpaceDE w:val="0"/>
      <w:autoSpaceDN w:val="0"/>
      <w:adjustRightInd w:val="0"/>
      <w:spacing w:before="80"/>
    </w:pPr>
    <w:rPr>
      <w:lang w:bidi="he-IL"/>
    </w:rPr>
  </w:style>
  <w:style w:type="paragraph" w:customStyle="1" w:styleId="FigureCredit">
    <w:name w:val="FigureCredit"/>
    <w:basedOn w:val="FigureCopyright"/>
    <w:rsid w:val="00F405E4"/>
  </w:style>
  <w:style w:type="character" w:styleId="FollowedHyperlink">
    <w:name w:val="FollowedHyperlink"/>
    <w:basedOn w:val="DefaultParagraphFont"/>
    <w:uiPriority w:val="99"/>
    <w:rsid w:val="00F405E4"/>
    <w:rPr>
      <w:color w:val="800080"/>
      <w:u w:val="single"/>
    </w:rPr>
  </w:style>
  <w:style w:type="paragraph" w:styleId="Footer">
    <w:name w:val="footer"/>
    <w:basedOn w:val="Normal"/>
    <w:link w:val="FooterChar"/>
    <w:uiPriority w:val="99"/>
    <w:rsid w:val="00F405E4"/>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F405E4"/>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405E4"/>
    <w:rPr>
      <w:vertAlign w:val="superscript"/>
    </w:rPr>
  </w:style>
  <w:style w:type="paragraph" w:customStyle="1" w:styleId="Gloss">
    <w:name w:val="Gloss"/>
    <w:basedOn w:val="AbstractSummary"/>
    <w:rsid w:val="00F405E4"/>
  </w:style>
  <w:style w:type="paragraph" w:customStyle="1" w:styleId="Glossary">
    <w:name w:val="Glossary"/>
    <w:basedOn w:val="BaseText"/>
    <w:rsid w:val="00F405E4"/>
  </w:style>
  <w:style w:type="paragraph" w:customStyle="1" w:styleId="GlossHead">
    <w:name w:val="GlossHead"/>
    <w:basedOn w:val="AbstractHead"/>
    <w:rsid w:val="00F405E4"/>
  </w:style>
  <w:style w:type="paragraph" w:customStyle="1" w:styleId="GraphicAltText">
    <w:name w:val="GraphicAltText"/>
    <w:basedOn w:val="Legend"/>
    <w:rsid w:val="00F405E4"/>
    <w:pPr>
      <w:autoSpaceDE w:val="0"/>
      <w:autoSpaceDN w:val="0"/>
      <w:adjustRightInd w:val="0"/>
    </w:pPr>
  </w:style>
  <w:style w:type="paragraph" w:customStyle="1" w:styleId="GraphicCredit">
    <w:name w:val="GraphicCredit"/>
    <w:basedOn w:val="FigureCredit"/>
    <w:rsid w:val="00F405E4"/>
  </w:style>
  <w:style w:type="paragraph" w:customStyle="1" w:styleId="Head">
    <w:name w:val="Head"/>
    <w:basedOn w:val="BaseHeading"/>
    <w:rsid w:val="00F405E4"/>
    <w:pPr>
      <w:spacing w:before="120" w:after="120"/>
      <w:jc w:val="center"/>
    </w:pPr>
    <w:rPr>
      <w:b/>
      <w:bCs/>
    </w:rPr>
  </w:style>
  <w:style w:type="paragraph" w:styleId="Header">
    <w:name w:val="header"/>
    <w:basedOn w:val="Normal"/>
    <w:link w:val="HeaderChar"/>
    <w:uiPriority w:val="99"/>
    <w:rsid w:val="00F405E4"/>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F405E4"/>
    <w:rPr>
      <w:rFonts w:ascii="Times New Roman" w:eastAsia="Times New Roman" w:hAnsi="Times New Roman" w:cs="Times New Roman"/>
      <w:sz w:val="20"/>
      <w:szCs w:val="20"/>
      <w:lang w:val="en-US"/>
    </w:rPr>
  </w:style>
  <w:style w:type="character" w:styleId="HTMLAcronym">
    <w:name w:val="HTML Acronym"/>
    <w:basedOn w:val="DefaultParagraphFont"/>
    <w:rsid w:val="00F405E4"/>
  </w:style>
  <w:style w:type="character" w:styleId="HTMLCite">
    <w:name w:val="HTML Cite"/>
    <w:basedOn w:val="DefaultParagraphFont"/>
    <w:rsid w:val="00F405E4"/>
    <w:rPr>
      <w:i/>
      <w:iCs/>
    </w:rPr>
  </w:style>
  <w:style w:type="character" w:styleId="HTMLCode">
    <w:name w:val="HTML Code"/>
    <w:basedOn w:val="DefaultParagraphFont"/>
    <w:rsid w:val="00F405E4"/>
    <w:rPr>
      <w:rFonts w:ascii="Courier New" w:hAnsi="Courier New" w:cs="Courier New"/>
      <w:sz w:val="20"/>
      <w:szCs w:val="20"/>
    </w:rPr>
  </w:style>
  <w:style w:type="character" w:styleId="HTMLDefinition">
    <w:name w:val="HTML Definition"/>
    <w:basedOn w:val="DefaultParagraphFont"/>
    <w:rsid w:val="00F405E4"/>
    <w:rPr>
      <w:i/>
      <w:iCs/>
    </w:rPr>
  </w:style>
  <w:style w:type="character" w:styleId="HTMLKeyboard">
    <w:name w:val="HTML Keyboard"/>
    <w:basedOn w:val="DefaultParagraphFont"/>
    <w:rsid w:val="00F405E4"/>
    <w:rPr>
      <w:rFonts w:ascii="Courier New" w:hAnsi="Courier New" w:cs="Courier New"/>
      <w:sz w:val="20"/>
      <w:szCs w:val="20"/>
    </w:rPr>
  </w:style>
  <w:style w:type="paragraph" w:styleId="HTMLPreformatted">
    <w:name w:val="HTML Preformatted"/>
    <w:basedOn w:val="Normal"/>
    <w:link w:val="HTMLPreformattedChar"/>
    <w:rsid w:val="00F405E4"/>
    <w:rPr>
      <w:rFonts w:ascii="Consolas" w:eastAsia="Times New Roman" w:hAnsi="Consolas"/>
    </w:rPr>
  </w:style>
  <w:style w:type="character" w:customStyle="1" w:styleId="HTMLPreformattedChar">
    <w:name w:val="HTML Preformatted Char"/>
    <w:basedOn w:val="DefaultParagraphFont"/>
    <w:link w:val="HTMLPreformatted"/>
    <w:rsid w:val="00F405E4"/>
    <w:rPr>
      <w:rFonts w:ascii="Consolas" w:eastAsia="Times New Roman" w:hAnsi="Consolas" w:cs="Times New Roman"/>
      <w:sz w:val="20"/>
      <w:szCs w:val="20"/>
      <w:lang w:val="en-US"/>
    </w:rPr>
  </w:style>
  <w:style w:type="character" w:styleId="HTMLSample">
    <w:name w:val="HTML Sample"/>
    <w:basedOn w:val="DefaultParagraphFont"/>
    <w:rsid w:val="00F405E4"/>
    <w:rPr>
      <w:rFonts w:ascii="Courier New" w:hAnsi="Courier New" w:cs="Courier New"/>
    </w:rPr>
  </w:style>
  <w:style w:type="character" w:styleId="HTMLTypewriter">
    <w:name w:val="HTML Typewriter"/>
    <w:basedOn w:val="DefaultParagraphFont"/>
    <w:rsid w:val="00F405E4"/>
    <w:rPr>
      <w:rFonts w:ascii="Courier New" w:hAnsi="Courier New" w:cs="Courier New"/>
      <w:sz w:val="20"/>
      <w:szCs w:val="20"/>
    </w:rPr>
  </w:style>
  <w:style w:type="character" w:styleId="HTMLVariable">
    <w:name w:val="HTML Variable"/>
    <w:basedOn w:val="DefaultParagraphFont"/>
    <w:rsid w:val="00F405E4"/>
    <w:rPr>
      <w:i/>
      <w:iCs/>
    </w:rPr>
  </w:style>
  <w:style w:type="character" w:styleId="Hyperlink">
    <w:name w:val="Hyperlink"/>
    <w:basedOn w:val="DefaultParagraphFont"/>
    <w:uiPriority w:val="99"/>
    <w:rsid w:val="00F405E4"/>
    <w:rPr>
      <w:color w:val="0000FF"/>
      <w:u w:val="single"/>
    </w:rPr>
  </w:style>
  <w:style w:type="paragraph" w:customStyle="1" w:styleId="InstructionsText">
    <w:name w:val="Instructions Text"/>
    <w:basedOn w:val="BaseText"/>
    <w:rsid w:val="00F405E4"/>
  </w:style>
  <w:style w:type="paragraph" w:customStyle="1" w:styleId="Overline">
    <w:name w:val="Overline"/>
    <w:basedOn w:val="BaseText"/>
    <w:rsid w:val="00F405E4"/>
  </w:style>
  <w:style w:type="paragraph" w:customStyle="1" w:styleId="IssueName">
    <w:name w:val="IssueName"/>
    <w:basedOn w:val="Overline"/>
    <w:rsid w:val="00F405E4"/>
  </w:style>
  <w:style w:type="paragraph" w:customStyle="1" w:styleId="Keywords">
    <w:name w:val="Keywords"/>
    <w:basedOn w:val="BaseText"/>
    <w:rsid w:val="00F405E4"/>
  </w:style>
  <w:style w:type="paragraph" w:customStyle="1" w:styleId="Level3Head">
    <w:name w:val="Level 3 Head"/>
    <w:basedOn w:val="BaseHeading"/>
    <w:rsid w:val="00F405E4"/>
    <w:pPr>
      <w:outlineLvl w:val="2"/>
    </w:pPr>
    <w:rPr>
      <w:sz w:val="24"/>
      <w:szCs w:val="24"/>
      <w:u w:val="single"/>
    </w:rPr>
  </w:style>
  <w:style w:type="paragraph" w:customStyle="1" w:styleId="Level4Head">
    <w:name w:val="Level 4 Head"/>
    <w:basedOn w:val="BaseHeading"/>
    <w:rsid w:val="00F405E4"/>
    <w:pPr>
      <w:ind w:left="346"/>
    </w:pPr>
    <w:rPr>
      <w:sz w:val="24"/>
      <w:szCs w:val="24"/>
    </w:rPr>
  </w:style>
  <w:style w:type="character" w:styleId="LineNumber">
    <w:name w:val="line number"/>
    <w:basedOn w:val="DefaultParagraphFont"/>
    <w:uiPriority w:val="99"/>
    <w:rsid w:val="00F405E4"/>
  </w:style>
  <w:style w:type="paragraph" w:customStyle="1" w:styleId="Literaryquote">
    <w:name w:val="Literary quote"/>
    <w:basedOn w:val="BaseText"/>
    <w:rsid w:val="00F405E4"/>
    <w:pPr>
      <w:ind w:left="1440" w:right="1440"/>
    </w:pPr>
  </w:style>
  <w:style w:type="paragraph" w:customStyle="1" w:styleId="MaterialsText">
    <w:name w:val="Materials Text"/>
    <w:basedOn w:val="BaseText"/>
    <w:rsid w:val="00F405E4"/>
  </w:style>
  <w:style w:type="paragraph" w:customStyle="1" w:styleId="NoteInProof">
    <w:name w:val="NoteInProof"/>
    <w:basedOn w:val="BaseText"/>
    <w:rsid w:val="00F405E4"/>
  </w:style>
  <w:style w:type="paragraph" w:customStyle="1" w:styleId="Notes">
    <w:name w:val="Notes"/>
    <w:basedOn w:val="BaseText"/>
    <w:rsid w:val="00F405E4"/>
    <w:rPr>
      <w:i/>
    </w:rPr>
  </w:style>
  <w:style w:type="paragraph" w:customStyle="1" w:styleId="Notes-Helvetica">
    <w:name w:val="Notes-Helvetica"/>
    <w:basedOn w:val="BaseText"/>
    <w:rsid w:val="00F405E4"/>
    <w:rPr>
      <w:i/>
    </w:rPr>
  </w:style>
  <w:style w:type="paragraph" w:customStyle="1" w:styleId="NumberedInstructions">
    <w:name w:val="Numbered Instructions"/>
    <w:basedOn w:val="BaseText"/>
    <w:rsid w:val="00F405E4"/>
  </w:style>
  <w:style w:type="paragraph" w:customStyle="1" w:styleId="OutlineLevel1">
    <w:name w:val="OutlineLevel1"/>
    <w:basedOn w:val="BaseHeading"/>
    <w:rsid w:val="00F405E4"/>
    <w:rPr>
      <w:b/>
      <w:bCs/>
    </w:rPr>
  </w:style>
  <w:style w:type="paragraph" w:customStyle="1" w:styleId="OutlineLevel2">
    <w:name w:val="OutlineLevel2"/>
    <w:basedOn w:val="BaseHeading"/>
    <w:rsid w:val="00F405E4"/>
    <w:pPr>
      <w:ind w:left="360"/>
      <w:outlineLvl w:val="1"/>
    </w:pPr>
    <w:rPr>
      <w:b/>
      <w:bCs/>
      <w:sz w:val="24"/>
      <w:szCs w:val="24"/>
    </w:rPr>
  </w:style>
  <w:style w:type="paragraph" w:customStyle="1" w:styleId="OutlineLevel3">
    <w:name w:val="OutlineLevel3"/>
    <w:basedOn w:val="BaseHeading"/>
    <w:rsid w:val="00F405E4"/>
    <w:pPr>
      <w:ind w:left="720"/>
      <w:outlineLvl w:val="2"/>
    </w:pPr>
    <w:rPr>
      <w:b/>
      <w:bCs/>
      <w:sz w:val="24"/>
      <w:szCs w:val="24"/>
    </w:rPr>
  </w:style>
  <w:style w:type="character" w:styleId="PageNumber">
    <w:name w:val="page number"/>
    <w:basedOn w:val="DefaultParagraphFont"/>
    <w:uiPriority w:val="99"/>
    <w:rsid w:val="00F405E4"/>
  </w:style>
  <w:style w:type="paragraph" w:customStyle="1" w:styleId="Preformat">
    <w:name w:val="Preformat"/>
    <w:basedOn w:val="BaseText"/>
    <w:rsid w:val="00F405E4"/>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F405E4"/>
  </w:style>
  <w:style w:type="paragraph" w:customStyle="1" w:styleId="ProductInformation">
    <w:name w:val="ProductInformation"/>
    <w:basedOn w:val="BaseText"/>
    <w:rsid w:val="00F405E4"/>
  </w:style>
  <w:style w:type="paragraph" w:customStyle="1" w:styleId="ProductTitle">
    <w:name w:val="ProductTitle"/>
    <w:basedOn w:val="BaseText"/>
    <w:rsid w:val="00F405E4"/>
    <w:rPr>
      <w:b/>
      <w:bCs/>
    </w:rPr>
  </w:style>
  <w:style w:type="paragraph" w:customStyle="1" w:styleId="PublishedOnline">
    <w:name w:val="Published Online"/>
    <w:basedOn w:val="DateAccepted"/>
    <w:rsid w:val="00F405E4"/>
  </w:style>
  <w:style w:type="paragraph" w:customStyle="1" w:styleId="RecipeMaterials">
    <w:name w:val="Recipe Materials"/>
    <w:basedOn w:val="BaseText"/>
    <w:rsid w:val="00F405E4"/>
  </w:style>
  <w:style w:type="paragraph" w:customStyle="1" w:styleId="Refhead">
    <w:name w:val="Ref head"/>
    <w:basedOn w:val="BaseHeading"/>
    <w:rsid w:val="00F405E4"/>
    <w:pPr>
      <w:spacing w:before="120" w:after="120"/>
    </w:pPr>
    <w:rPr>
      <w:b/>
      <w:bCs/>
      <w:sz w:val="24"/>
      <w:szCs w:val="24"/>
    </w:rPr>
  </w:style>
  <w:style w:type="paragraph" w:customStyle="1" w:styleId="ReferenceNote">
    <w:name w:val="Reference Note"/>
    <w:basedOn w:val="Referencesandnotes"/>
    <w:rsid w:val="00F405E4"/>
  </w:style>
  <w:style w:type="paragraph" w:customStyle="1" w:styleId="ReferencesandnotesLong">
    <w:name w:val="References and notes Long"/>
    <w:basedOn w:val="BaseText"/>
    <w:rsid w:val="00F405E4"/>
    <w:pPr>
      <w:ind w:left="720" w:hanging="720"/>
    </w:pPr>
  </w:style>
  <w:style w:type="paragraph" w:customStyle="1" w:styleId="region">
    <w:name w:val="region"/>
    <w:basedOn w:val="BaseText"/>
    <w:rsid w:val="00F405E4"/>
    <w:pPr>
      <w:jc w:val="right"/>
    </w:pPr>
    <w:rPr>
      <w:color w:val="0000FF"/>
    </w:rPr>
  </w:style>
  <w:style w:type="paragraph" w:customStyle="1" w:styleId="RelatedArticle">
    <w:name w:val="RelatedArticle"/>
    <w:basedOn w:val="Referencesandnotes"/>
    <w:rsid w:val="00F405E4"/>
  </w:style>
  <w:style w:type="paragraph" w:customStyle="1" w:styleId="RunHead">
    <w:name w:val="RunHead"/>
    <w:basedOn w:val="BaseText"/>
    <w:rsid w:val="00F405E4"/>
  </w:style>
  <w:style w:type="paragraph" w:customStyle="1" w:styleId="SOMContent">
    <w:name w:val="SOMContent"/>
    <w:basedOn w:val="1stparatext"/>
    <w:rsid w:val="00F405E4"/>
  </w:style>
  <w:style w:type="paragraph" w:customStyle="1" w:styleId="SOMHead">
    <w:name w:val="SOMHead"/>
    <w:basedOn w:val="BaseHeading"/>
    <w:rsid w:val="00F405E4"/>
    <w:rPr>
      <w:b/>
      <w:sz w:val="24"/>
      <w:szCs w:val="24"/>
    </w:rPr>
  </w:style>
  <w:style w:type="paragraph" w:customStyle="1" w:styleId="Speaker">
    <w:name w:val="Speaker"/>
    <w:basedOn w:val="Paragraph"/>
    <w:rsid w:val="00F405E4"/>
    <w:pPr>
      <w:autoSpaceDE w:val="0"/>
      <w:autoSpaceDN w:val="0"/>
      <w:adjustRightInd w:val="0"/>
    </w:pPr>
    <w:rPr>
      <w:b/>
      <w:lang w:bidi="he-IL"/>
    </w:rPr>
  </w:style>
  <w:style w:type="paragraph" w:customStyle="1" w:styleId="Speech">
    <w:name w:val="Speech"/>
    <w:basedOn w:val="Paragraph"/>
    <w:rsid w:val="00F405E4"/>
    <w:pPr>
      <w:autoSpaceDE w:val="0"/>
      <w:autoSpaceDN w:val="0"/>
      <w:adjustRightInd w:val="0"/>
    </w:pPr>
    <w:rPr>
      <w:lang w:bidi="he-IL"/>
    </w:rPr>
  </w:style>
  <w:style w:type="character" w:styleId="Strong">
    <w:name w:val="Strong"/>
    <w:basedOn w:val="DefaultParagraphFont"/>
    <w:uiPriority w:val="22"/>
    <w:qFormat/>
    <w:rsid w:val="00F405E4"/>
    <w:rPr>
      <w:b/>
      <w:bCs/>
    </w:rPr>
  </w:style>
  <w:style w:type="paragraph" w:customStyle="1" w:styleId="SX-Abstract">
    <w:name w:val="SX-Abstract"/>
    <w:basedOn w:val="Normal"/>
    <w:qFormat/>
    <w:rsid w:val="00F405E4"/>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F405E4"/>
    <w:pPr>
      <w:spacing w:after="160" w:line="190" w:lineRule="exact"/>
    </w:pPr>
    <w:rPr>
      <w:rFonts w:ascii="BlissRegular" w:eastAsia="Times New Roman" w:hAnsi="BlissRegular"/>
      <w:sz w:val="16"/>
    </w:rPr>
  </w:style>
  <w:style w:type="paragraph" w:customStyle="1" w:styleId="SX-Articlehead">
    <w:name w:val="SX-Article head"/>
    <w:basedOn w:val="Normal"/>
    <w:qFormat/>
    <w:rsid w:val="00F405E4"/>
    <w:pPr>
      <w:spacing w:before="210" w:line="210" w:lineRule="exact"/>
      <w:ind w:firstLine="288"/>
      <w:jc w:val="both"/>
    </w:pPr>
    <w:rPr>
      <w:rFonts w:eastAsia="Times New Roman"/>
      <w:b/>
      <w:sz w:val="18"/>
    </w:rPr>
  </w:style>
  <w:style w:type="paragraph" w:customStyle="1" w:styleId="SX-Authornames">
    <w:name w:val="SX-Author names"/>
    <w:basedOn w:val="Normal"/>
    <w:rsid w:val="00F405E4"/>
    <w:pPr>
      <w:spacing w:line="210" w:lineRule="exact"/>
    </w:pPr>
    <w:rPr>
      <w:rFonts w:ascii="BlissMedium" w:eastAsia="Times New Roman" w:hAnsi="BlissMedium"/>
    </w:rPr>
  </w:style>
  <w:style w:type="paragraph" w:customStyle="1" w:styleId="SX-Bodytext">
    <w:name w:val="SX-Body text"/>
    <w:basedOn w:val="Normal"/>
    <w:next w:val="Normal"/>
    <w:rsid w:val="00F405E4"/>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F405E4"/>
    <w:pPr>
      <w:ind w:firstLine="0"/>
    </w:pPr>
  </w:style>
  <w:style w:type="paragraph" w:customStyle="1" w:styleId="SX-Correspondence">
    <w:name w:val="SX-Correspondence"/>
    <w:basedOn w:val="SX-Affiliation"/>
    <w:qFormat/>
    <w:rsid w:val="00F405E4"/>
    <w:pPr>
      <w:spacing w:after="80"/>
    </w:pPr>
  </w:style>
  <w:style w:type="paragraph" w:customStyle="1" w:styleId="SX-Date">
    <w:name w:val="SX-Date"/>
    <w:basedOn w:val="Normal"/>
    <w:qFormat/>
    <w:rsid w:val="00F405E4"/>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F405E4"/>
    <w:pPr>
      <w:autoSpaceDE w:val="0"/>
      <w:autoSpaceDN w:val="0"/>
      <w:adjustRightInd w:val="0"/>
      <w:spacing w:line="240" w:lineRule="auto"/>
      <w:jc w:val="center"/>
    </w:pPr>
  </w:style>
  <w:style w:type="paragraph" w:customStyle="1" w:styleId="SX-Legend">
    <w:name w:val="SX-Legend"/>
    <w:basedOn w:val="SX-Authornames"/>
    <w:rsid w:val="00F405E4"/>
    <w:pPr>
      <w:jc w:val="both"/>
    </w:pPr>
    <w:rPr>
      <w:sz w:val="18"/>
    </w:rPr>
  </w:style>
  <w:style w:type="paragraph" w:customStyle="1" w:styleId="SX-References">
    <w:name w:val="SX-References"/>
    <w:basedOn w:val="Normal"/>
    <w:rsid w:val="00F405E4"/>
    <w:pPr>
      <w:spacing w:line="190" w:lineRule="exact"/>
      <w:ind w:left="245" w:hanging="245"/>
      <w:jc w:val="both"/>
    </w:pPr>
    <w:rPr>
      <w:rFonts w:eastAsia="Times New Roman"/>
      <w:sz w:val="16"/>
    </w:rPr>
  </w:style>
  <w:style w:type="paragraph" w:customStyle="1" w:styleId="SX-RefHead">
    <w:name w:val="SX-RefHead"/>
    <w:basedOn w:val="Normal"/>
    <w:rsid w:val="00F405E4"/>
    <w:pPr>
      <w:spacing w:before="200" w:line="190" w:lineRule="exact"/>
    </w:pPr>
    <w:rPr>
      <w:rFonts w:eastAsia="Times New Roman"/>
      <w:b/>
      <w:sz w:val="16"/>
    </w:rPr>
  </w:style>
  <w:style w:type="character" w:customStyle="1" w:styleId="SX-reflink">
    <w:name w:val="SX-reflink"/>
    <w:basedOn w:val="DefaultParagraphFont"/>
    <w:uiPriority w:val="1"/>
    <w:qFormat/>
    <w:rsid w:val="00F405E4"/>
    <w:rPr>
      <w:color w:val="0000FF"/>
      <w:sz w:val="16"/>
      <w:u w:val="words"/>
      <w:bdr w:val="none" w:sz="0" w:space="0" w:color="auto"/>
      <w:shd w:val="clear" w:color="auto" w:fill="FFFFFF"/>
    </w:rPr>
  </w:style>
  <w:style w:type="paragraph" w:customStyle="1" w:styleId="SX-SOMHead">
    <w:name w:val="SX-SOMHead"/>
    <w:basedOn w:val="SX-RefHead"/>
    <w:rsid w:val="00F405E4"/>
  </w:style>
  <w:style w:type="paragraph" w:customStyle="1" w:styleId="SX-Tablehead">
    <w:name w:val="SX-Tablehead"/>
    <w:basedOn w:val="Normal"/>
    <w:qFormat/>
    <w:rsid w:val="00F405E4"/>
    <w:rPr>
      <w:rFonts w:eastAsia="Times New Roman"/>
      <w:szCs w:val="24"/>
    </w:rPr>
  </w:style>
  <w:style w:type="paragraph" w:customStyle="1" w:styleId="SX-Tablelegend">
    <w:name w:val="SX-Tablelegend"/>
    <w:basedOn w:val="Normal"/>
    <w:qFormat/>
    <w:rsid w:val="00F405E4"/>
    <w:pPr>
      <w:spacing w:line="190" w:lineRule="exact"/>
      <w:ind w:left="245" w:hanging="245"/>
      <w:jc w:val="both"/>
    </w:pPr>
    <w:rPr>
      <w:rFonts w:eastAsia="Times New Roman"/>
      <w:sz w:val="16"/>
    </w:rPr>
  </w:style>
  <w:style w:type="paragraph" w:customStyle="1" w:styleId="SX-Tabletext">
    <w:name w:val="SX-Tabletext"/>
    <w:basedOn w:val="Normal"/>
    <w:qFormat/>
    <w:rsid w:val="00F405E4"/>
    <w:pPr>
      <w:spacing w:line="210" w:lineRule="exact"/>
      <w:jc w:val="center"/>
    </w:pPr>
    <w:rPr>
      <w:rFonts w:eastAsia="Times New Roman"/>
      <w:sz w:val="18"/>
    </w:rPr>
  </w:style>
  <w:style w:type="paragraph" w:customStyle="1" w:styleId="SX-Tabletitle">
    <w:name w:val="SX-Tabletitle"/>
    <w:basedOn w:val="Normal"/>
    <w:qFormat/>
    <w:rsid w:val="00F405E4"/>
    <w:pPr>
      <w:spacing w:line="210" w:lineRule="exact"/>
      <w:jc w:val="both"/>
    </w:pPr>
    <w:rPr>
      <w:rFonts w:ascii="BlissMedium" w:eastAsia="Times New Roman" w:hAnsi="BlissMedium"/>
      <w:sz w:val="18"/>
    </w:rPr>
  </w:style>
  <w:style w:type="paragraph" w:customStyle="1" w:styleId="SX-Title">
    <w:name w:val="SX-Title"/>
    <w:basedOn w:val="Normal"/>
    <w:rsid w:val="00F405E4"/>
    <w:pPr>
      <w:spacing w:after="240" w:line="500" w:lineRule="exact"/>
    </w:pPr>
    <w:rPr>
      <w:rFonts w:ascii="BlissBold" w:eastAsia="Times New Roman" w:hAnsi="BlissBold"/>
      <w:b/>
      <w:sz w:val="44"/>
    </w:rPr>
  </w:style>
  <w:style w:type="paragraph" w:customStyle="1" w:styleId="Tablecolumnhead">
    <w:name w:val="Table column head"/>
    <w:basedOn w:val="BaseText"/>
    <w:rsid w:val="00F405E4"/>
    <w:pPr>
      <w:spacing w:before="0"/>
    </w:pPr>
  </w:style>
  <w:style w:type="paragraph" w:customStyle="1" w:styleId="Tabletext">
    <w:name w:val="Table text"/>
    <w:basedOn w:val="BaseText"/>
    <w:rsid w:val="00F405E4"/>
    <w:pPr>
      <w:spacing w:before="0"/>
    </w:pPr>
  </w:style>
  <w:style w:type="paragraph" w:customStyle="1" w:styleId="TableLegend">
    <w:name w:val="TableLegend"/>
    <w:basedOn w:val="BaseText"/>
    <w:rsid w:val="00F405E4"/>
    <w:pPr>
      <w:spacing w:before="0"/>
    </w:pPr>
  </w:style>
  <w:style w:type="paragraph" w:customStyle="1" w:styleId="TableTitle">
    <w:name w:val="TableTitle"/>
    <w:basedOn w:val="BaseHeading"/>
    <w:rsid w:val="00F405E4"/>
  </w:style>
  <w:style w:type="paragraph" w:customStyle="1" w:styleId="Teaser">
    <w:name w:val="Teaser"/>
    <w:basedOn w:val="BaseText"/>
    <w:rsid w:val="00F405E4"/>
  </w:style>
  <w:style w:type="paragraph" w:customStyle="1" w:styleId="TWIS">
    <w:name w:val="TWIS"/>
    <w:basedOn w:val="AbstractSummary"/>
    <w:rsid w:val="00F405E4"/>
    <w:pPr>
      <w:autoSpaceDE w:val="0"/>
      <w:autoSpaceDN w:val="0"/>
      <w:adjustRightInd w:val="0"/>
    </w:pPr>
  </w:style>
  <w:style w:type="paragraph" w:customStyle="1" w:styleId="TWISorEC">
    <w:name w:val="TWIS or EC"/>
    <w:basedOn w:val="Normal"/>
    <w:rsid w:val="00F405E4"/>
    <w:pPr>
      <w:spacing w:line="210" w:lineRule="exact"/>
    </w:pPr>
    <w:rPr>
      <w:rFonts w:ascii="BlissRegular" w:eastAsia="Times New Roman" w:hAnsi="BlissRegular"/>
      <w:sz w:val="19"/>
    </w:rPr>
  </w:style>
  <w:style w:type="paragraph" w:customStyle="1" w:styleId="work-sector">
    <w:name w:val="work-sector"/>
    <w:basedOn w:val="BaseText"/>
    <w:rsid w:val="00F405E4"/>
    <w:pPr>
      <w:jc w:val="right"/>
    </w:pPr>
    <w:rPr>
      <w:color w:val="003300"/>
    </w:rPr>
  </w:style>
  <w:style w:type="paragraph" w:customStyle="1" w:styleId="DOI">
    <w:name w:val="DOI"/>
    <w:basedOn w:val="DateAccepted"/>
    <w:qFormat/>
    <w:rsid w:val="00F405E4"/>
  </w:style>
  <w:style w:type="paragraph" w:styleId="NoSpacing">
    <w:name w:val="No Spacing"/>
    <w:uiPriority w:val="1"/>
    <w:qFormat/>
    <w:rsid w:val="00F405E4"/>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i-eilat.ac.il/Research/NMPmeteodata.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4</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35</cp:revision>
  <dcterms:created xsi:type="dcterms:W3CDTF">2016-04-15T15:16:00Z</dcterms:created>
  <dcterms:modified xsi:type="dcterms:W3CDTF">2017-03-14T11:03:00Z</dcterms:modified>
</cp:coreProperties>
</file>