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F9" w:rsidRPr="00CB03F9" w:rsidRDefault="00CB03F9" w:rsidP="00CB03F9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materials and methods</w:t>
      </w:r>
    </w:p>
    <w:p w:rsidR="00CB03F9" w:rsidRDefault="00CB03F9" w:rsidP="00CB03F9">
      <w:pPr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Synteny</w:t>
      </w:r>
      <w:proofErr w:type="spellEnd"/>
      <w:r w:rsidRPr="00A21302">
        <w:rPr>
          <w:rFonts w:ascii="Times New Roman" w:hAnsi="Times New Roman" w:cs="Times New Roman"/>
          <w:u w:val="single"/>
        </w:rPr>
        <w:t xml:space="preserve"> analysis</w:t>
      </w:r>
      <w:r w:rsidRPr="00A21302">
        <w:rPr>
          <w:rFonts w:ascii="Times New Roman" w:hAnsi="Times New Roman" w:cs="Times New Roman"/>
        </w:rPr>
        <w:t xml:space="preserve"> </w:t>
      </w:r>
    </w:p>
    <w:p w:rsidR="00CB03F9" w:rsidRDefault="00CB03F9" w:rsidP="00CB03F9">
      <w:pPr>
        <w:spacing w:after="0" w:line="480" w:lineRule="auto"/>
        <w:rPr>
          <w:rFonts w:ascii="Times New Roman" w:hAnsi="Times New Roman" w:cs="Times New Roman"/>
        </w:rPr>
      </w:pPr>
      <w:r w:rsidRPr="00A21302">
        <w:rPr>
          <w:rFonts w:ascii="Times New Roman" w:hAnsi="Times New Roman" w:cs="Times New Roman"/>
        </w:rPr>
        <w:t xml:space="preserve">Analysis of </w:t>
      </w:r>
      <w:proofErr w:type="spellStart"/>
      <w:r w:rsidRPr="00A21302">
        <w:rPr>
          <w:rFonts w:ascii="Times New Roman" w:hAnsi="Times New Roman" w:cs="Times New Roman"/>
        </w:rPr>
        <w:t>synteny</w:t>
      </w:r>
      <w:proofErr w:type="spellEnd"/>
      <w:r w:rsidRPr="00A21302">
        <w:rPr>
          <w:rFonts w:ascii="Times New Roman" w:hAnsi="Times New Roman" w:cs="Times New Roman"/>
        </w:rPr>
        <w:t xml:space="preserve"> of the gene loci around </w:t>
      </w:r>
      <w:r w:rsidRPr="00A21302">
        <w:rPr>
          <w:rFonts w:ascii="Times New Roman" w:hAnsi="Times New Roman" w:cs="Times New Roman"/>
          <w:i/>
        </w:rPr>
        <w:t xml:space="preserve">Phf7 </w:t>
      </w:r>
      <w:r w:rsidRPr="00A21302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aided by the</w:t>
      </w:r>
      <w:r w:rsidRPr="00A21302">
        <w:rPr>
          <w:rFonts w:ascii="Times New Roman" w:hAnsi="Times New Roman" w:cs="Times New Roman"/>
        </w:rPr>
        <w:t xml:space="preserve"> NCBI</w:t>
      </w:r>
      <w:r>
        <w:rPr>
          <w:rFonts w:ascii="Times New Roman" w:hAnsi="Times New Roman" w:cs="Times New Roman"/>
        </w:rPr>
        <w:t xml:space="preserve"> (www.ncbi.nlm.nih.gov)</w:t>
      </w:r>
      <w:r w:rsidRPr="00A21302">
        <w:rPr>
          <w:rFonts w:ascii="Times New Roman" w:hAnsi="Times New Roman" w:cs="Times New Roman"/>
        </w:rPr>
        <w:t xml:space="preserve"> and </w:t>
      </w:r>
      <w:proofErr w:type="spellStart"/>
      <w:r w:rsidRPr="00A21302">
        <w:rPr>
          <w:rFonts w:ascii="Times New Roman" w:hAnsi="Times New Roman" w:cs="Times New Roman"/>
        </w:rPr>
        <w:t>Ensembl</w:t>
      </w:r>
      <w:proofErr w:type="spellEnd"/>
      <w:r>
        <w:rPr>
          <w:rFonts w:ascii="Times New Roman" w:hAnsi="Times New Roman" w:cs="Times New Roman"/>
        </w:rPr>
        <w:t xml:space="preserve"> (www.ensembl.org)</w:t>
      </w:r>
      <w:r w:rsidRPr="00A21302">
        <w:rPr>
          <w:rFonts w:ascii="Times New Roman" w:hAnsi="Times New Roman" w:cs="Times New Roman"/>
        </w:rPr>
        <w:t xml:space="preserve"> databases</w:t>
      </w:r>
      <w:r>
        <w:rPr>
          <w:rFonts w:ascii="Times New Roman" w:hAnsi="Times New Roman" w:cs="Times New Roman"/>
        </w:rPr>
        <w:t xml:space="preserve"> using the following genome assemblies:  GRCh38.p6 (</w:t>
      </w:r>
      <w:r>
        <w:rPr>
          <w:rFonts w:ascii="Times New Roman" w:hAnsi="Times New Roman" w:cs="Times New Roman"/>
          <w:i/>
        </w:rPr>
        <w:t>Homo sapiens</w:t>
      </w:r>
      <w:r>
        <w:rPr>
          <w:rFonts w:ascii="Times New Roman" w:hAnsi="Times New Roman" w:cs="Times New Roman"/>
        </w:rPr>
        <w:t>), Pan_troglodytes-2.1.4 (</w:t>
      </w:r>
      <w:r>
        <w:rPr>
          <w:rFonts w:ascii="Times New Roman" w:hAnsi="Times New Roman" w:cs="Times New Roman"/>
          <w:i/>
        </w:rPr>
        <w:t xml:space="preserve">Pan </w:t>
      </w:r>
      <w:proofErr w:type="gramStart"/>
      <w:r>
        <w:rPr>
          <w:rFonts w:ascii="Times New Roman" w:hAnsi="Times New Roman" w:cs="Times New Roman"/>
          <w:i/>
        </w:rPr>
        <w:t>troglodytes</w:t>
      </w:r>
      <w:proofErr w:type="gramEnd"/>
      <w:r>
        <w:rPr>
          <w:rFonts w:ascii="Times New Roman" w:hAnsi="Times New Roman" w:cs="Times New Roman"/>
        </w:rPr>
        <w:t>)</w:t>
      </w:r>
      <w:r w:rsidRPr="00A21302">
        <w:rPr>
          <w:rFonts w:ascii="Times New Roman" w:hAnsi="Times New Roman" w:cs="Times New Roman"/>
        </w:rPr>
        <w:t>, Rnor_6.0 (</w:t>
      </w:r>
      <w:proofErr w:type="spellStart"/>
      <w:r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/>
          <w:i/>
        </w:rPr>
        <w:t>attus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norvegicus</w:t>
      </w:r>
      <w:proofErr w:type="spellEnd"/>
      <w:r w:rsidRPr="00A21302">
        <w:rPr>
          <w:rFonts w:ascii="Times New Roman" w:hAnsi="Times New Roman" w:cs="Times New Roman"/>
        </w:rPr>
        <w:t>), AM229v1 (</w:t>
      </w:r>
      <w:proofErr w:type="spellStart"/>
      <w:r>
        <w:rPr>
          <w:rFonts w:ascii="Times New Roman" w:hAnsi="Times New Roman" w:cs="Times New Roman"/>
          <w:i/>
        </w:rPr>
        <w:t>Monodelphis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domestica</w:t>
      </w:r>
      <w:proofErr w:type="spellEnd"/>
      <w:r>
        <w:rPr>
          <w:rFonts w:ascii="Times New Roman" w:hAnsi="Times New Roman" w:cs="Times New Roman"/>
        </w:rPr>
        <w:t>), Gallus_gallus-5.0 (</w:t>
      </w:r>
      <w:r>
        <w:rPr>
          <w:rFonts w:ascii="Times New Roman" w:hAnsi="Times New Roman" w:cs="Times New Roman"/>
          <w:i/>
        </w:rPr>
        <w:t xml:space="preserve">Gallus </w:t>
      </w:r>
      <w:proofErr w:type="spellStart"/>
      <w:r>
        <w:rPr>
          <w:rFonts w:ascii="Times New Roman" w:hAnsi="Times New Roman" w:cs="Times New Roman"/>
          <w:i/>
        </w:rPr>
        <w:t>gallus</w:t>
      </w:r>
      <w:proofErr w:type="spellEnd"/>
      <w:r>
        <w:rPr>
          <w:rFonts w:ascii="Times New Roman" w:hAnsi="Times New Roman" w:cs="Times New Roman"/>
        </w:rPr>
        <w:t>), Taeniopygia_guttata-3.2.4 (</w:t>
      </w:r>
      <w:proofErr w:type="spellStart"/>
      <w:r>
        <w:rPr>
          <w:rFonts w:ascii="Times New Roman" w:hAnsi="Times New Roman" w:cs="Times New Roman"/>
          <w:i/>
        </w:rPr>
        <w:t>Taeniopygia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guttata</w:t>
      </w:r>
      <w:proofErr w:type="spellEnd"/>
      <w:r>
        <w:rPr>
          <w:rFonts w:ascii="Times New Roman" w:hAnsi="Times New Roman" w:cs="Times New Roman"/>
        </w:rPr>
        <w:t>)</w:t>
      </w:r>
      <w:r w:rsidRPr="00A21302">
        <w:rPr>
          <w:rFonts w:ascii="Times New Roman" w:hAnsi="Times New Roman" w:cs="Times New Roman"/>
        </w:rPr>
        <w:t>, AnoleCar2.0 (</w:t>
      </w:r>
      <w:proofErr w:type="spellStart"/>
      <w:r>
        <w:rPr>
          <w:rFonts w:ascii="Times New Roman" w:hAnsi="Times New Roman" w:cs="Times New Roman"/>
          <w:i/>
        </w:rPr>
        <w:t>Anolis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carolinensis</w:t>
      </w:r>
      <w:proofErr w:type="spellEnd"/>
      <w:r>
        <w:rPr>
          <w:rFonts w:ascii="Times New Roman" w:hAnsi="Times New Roman" w:cs="Times New Roman"/>
        </w:rPr>
        <w:t xml:space="preserve">), and </w:t>
      </w:r>
      <w:r w:rsidRPr="00DA34C6">
        <w:rPr>
          <w:rFonts w:ascii="Times New Roman" w:hAnsi="Times New Roman" w:cs="Times New Roman"/>
        </w:rPr>
        <w:t>ASM31367v1 (</w:t>
      </w:r>
      <w:proofErr w:type="spellStart"/>
      <w:r w:rsidRPr="00DA34C6">
        <w:rPr>
          <w:rFonts w:ascii="Times New Roman" w:hAnsi="Times New Roman" w:cs="Times New Roman"/>
          <w:i/>
        </w:rPr>
        <w:t>Oryzias</w:t>
      </w:r>
      <w:proofErr w:type="spellEnd"/>
      <w:r w:rsidRPr="00DA34C6">
        <w:rPr>
          <w:rFonts w:ascii="Times New Roman" w:hAnsi="Times New Roman" w:cs="Times New Roman"/>
          <w:i/>
        </w:rPr>
        <w:t xml:space="preserve"> </w:t>
      </w:r>
      <w:proofErr w:type="spellStart"/>
      <w:r w:rsidRPr="00DA34C6">
        <w:rPr>
          <w:rFonts w:ascii="Times New Roman" w:hAnsi="Times New Roman" w:cs="Times New Roman"/>
          <w:i/>
        </w:rPr>
        <w:t>latipes</w:t>
      </w:r>
      <w:proofErr w:type="spellEnd"/>
      <w:r w:rsidRPr="00DA34C6">
        <w:rPr>
          <w:rFonts w:ascii="Times New Roman" w:hAnsi="Times New Roman" w:cs="Times New Roman"/>
        </w:rPr>
        <w:t>).</w:t>
      </w:r>
    </w:p>
    <w:p w:rsidR="00CB03F9" w:rsidRDefault="00CB03F9" w:rsidP="00CB03F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21302">
        <w:rPr>
          <w:rFonts w:ascii="Times New Roman" w:hAnsi="Times New Roman" w:cs="Times New Roman"/>
          <w:i/>
          <w:u w:val="single"/>
        </w:rPr>
        <w:t xml:space="preserve">In situ </w:t>
      </w:r>
      <w:r w:rsidRPr="00A21302">
        <w:rPr>
          <w:rFonts w:ascii="Times New Roman" w:hAnsi="Times New Roman" w:cs="Times New Roman"/>
          <w:u w:val="single"/>
        </w:rPr>
        <w:t>hybridization</w:t>
      </w:r>
    </w:p>
    <w:p w:rsidR="00CB03F9" w:rsidRPr="003F309E" w:rsidRDefault="00CB03F9" w:rsidP="00CB03F9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</w:t>
      </w:r>
      <w:r w:rsidRPr="00A21302">
        <w:rPr>
          <w:rFonts w:ascii="Times New Roman" w:hAnsi="Times New Roman" w:cs="Times New Roman"/>
        </w:rPr>
        <w:t>ormaldehyde-fixed</w:t>
      </w:r>
      <w:r>
        <w:rPr>
          <w:rFonts w:ascii="Times New Roman" w:hAnsi="Times New Roman" w:cs="Times New Roman"/>
        </w:rPr>
        <w:t xml:space="preserve"> 30-</w:t>
      </w:r>
      <w:r w:rsidRPr="00590DB0">
        <w:rPr>
          <w:rFonts w:ascii="Symbol" w:hAnsi="Symbol" w:cs="Times New Roman"/>
        </w:rPr>
        <w:t></w:t>
      </w:r>
      <w:r w:rsidRPr="00A21302">
        <w:rPr>
          <w:rFonts w:ascii="Times New Roman" w:hAnsi="Times New Roman" w:cs="Times New Roman"/>
        </w:rPr>
        <w:t xml:space="preserve">m frozen rat testis sections (gift from Y.C. Yang, Chang Gung University) were treated with proteinase K (20 </w:t>
      </w:r>
      <w:r w:rsidRPr="00590DB0">
        <w:rPr>
          <w:rFonts w:ascii="Symbol" w:hAnsi="Symbol" w:cs="Times New Roman"/>
        </w:rPr>
        <w:t></w:t>
      </w:r>
      <w:r w:rsidRPr="00A21302">
        <w:rPr>
          <w:rFonts w:ascii="Times New Roman" w:hAnsi="Times New Roman" w:cs="Times New Roman"/>
        </w:rPr>
        <w:t>g/ml) for 20 min at 37°C and cold 20% acetic acid for 20 secs. Sections were subsequently dehydrated for 1 min each in 70%, 95%, and 100% ethanol before pre-hybridization at 65°C for at least one hour. Samples were then hybridized with antisense RNA probes overnight at 60-65°C, incubated with AP-conjugated sheep-</w:t>
      </w:r>
      <w:r w:rsidRPr="00590DB0">
        <w:rPr>
          <w:rFonts w:ascii="Symbol" w:hAnsi="Symbol" w:cs="Times New Roman"/>
        </w:rPr>
        <w:t></w:t>
      </w:r>
      <w:r w:rsidRPr="00A21302">
        <w:rPr>
          <w:rFonts w:ascii="Times New Roman" w:hAnsi="Times New Roman" w:cs="Times New Roman"/>
        </w:rPr>
        <w:t>-DIG antibody (1:2000, Roche), and developed with BCIP/NBT solution (AMRESCO).</w:t>
      </w:r>
    </w:p>
    <w:p w:rsidR="00CB03F9" w:rsidRDefault="00CB03F9" w:rsidP="00CB03F9">
      <w:pPr>
        <w:spacing w:after="0" w:line="480" w:lineRule="auto"/>
        <w:rPr>
          <w:rFonts w:ascii="Times New Roman" w:hAnsi="Times New Roman" w:cs="Times New Roman"/>
        </w:rPr>
      </w:pPr>
      <w:r w:rsidRPr="00A21302">
        <w:rPr>
          <w:rFonts w:ascii="Times New Roman" w:hAnsi="Times New Roman" w:cs="Times New Roman"/>
        </w:rPr>
        <w:t xml:space="preserve">Antisense, DIG-11-UTP-labeled RNA probes were made by </w:t>
      </w:r>
      <w:r w:rsidRPr="00A21302">
        <w:rPr>
          <w:rFonts w:ascii="Times New Roman" w:hAnsi="Times New Roman" w:cs="Times New Roman"/>
          <w:i/>
        </w:rPr>
        <w:t>in vitro</w:t>
      </w:r>
      <w:r w:rsidRPr="00A21302">
        <w:rPr>
          <w:rFonts w:ascii="Times New Roman" w:hAnsi="Times New Roman" w:cs="Times New Roman"/>
        </w:rPr>
        <w:t xml:space="preserve"> transcription (DIG RNA Labeling Mix, Roche) of cDNA or genomic templates generated by PCR with the </w:t>
      </w:r>
      <w:r>
        <w:rPr>
          <w:rFonts w:ascii="Times New Roman" w:hAnsi="Times New Roman" w:cs="Times New Roman"/>
        </w:rPr>
        <w:t>primers listed in Table S</w:t>
      </w:r>
      <w:r w:rsidR="002D43E9">
        <w:rPr>
          <w:rFonts w:ascii="Times New Roman" w:hAnsi="Times New Roman" w:cs="Times New Roman"/>
        </w:rPr>
        <w:t>5</w:t>
      </w:r>
      <w:bookmarkStart w:id="0" w:name="_GoBack"/>
      <w:bookmarkEnd w:id="0"/>
      <w:r w:rsidRPr="00A21302">
        <w:rPr>
          <w:rFonts w:ascii="Times New Roman" w:hAnsi="Times New Roman" w:cs="Times New Roman"/>
        </w:rPr>
        <w:t xml:space="preserve">. The </w:t>
      </w:r>
      <w:r w:rsidRPr="00A21302">
        <w:rPr>
          <w:rFonts w:ascii="Times New Roman" w:hAnsi="Times New Roman" w:cs="Times New Roman"/>
          <w:i/>
        </w:rPr>
        <w:t xml:space="preserve">Phf7 </w:t>
      </w:r>
      <w:r w:rsidRPr="00A21302">
        <w:rPr>
          <w:rFonts w:ascii="Times New Roman" w:hAnsi="Times New Roman" w:cs="Times New Roman"/>
        </w:rPr>
        <w:t xml:space="preserve">probe matches human </w:t>
      </w:r>
      <w:r w:rsidRPr="00A21302">
        <w:rPr>
          <w:rFonts w:ascii="Times New Roman" w:hAnsi="Times New Roman" w:cs="Times New Roman"/>
          <w:i/>
        </w:rPr>
        <w:t xml:space="preserve">Phf7 </w:t>
      </w:r>
      <w:r w:rsidRPr="00A21302">
        <w:rPr>
          <w:rFonts w:ascii="Times New Roman" w:hAnsi="Times New Roman" w:cs="Times New Roman"/>
        </w:rPr>
        <w:t xml:space="preserve">transcripts but would also recognize rat </w:t>
      </w:r>
      <w:r w:rsidRPr="00A21302">
        <w:rPr>
          <w:rFonts w:ascii="Times New Roman" w:hAnsi="Times New Roman" w:cs="Times New Roman"/>
          <w:i/>
        </w:rPr>
        <w:t xml:space="preserve">Phf7 </w:t>
      </w:r>
      <w:r w:rsidRPr="00A21302">
        <w:rPr>
          <w:rFonts w:ascii="Times New Roman" w:hAnsi="Times New Roman" w:cs="Times New Roman"/>
        </w:rPr>
        <w:t xml:space="preserve">transcripts given the substantial sequence similarity in the region covered by the probe. </w:t>
      </w:r>
    </w:p>
    <w:p w:rsidR="00D13851" w:rsidRDefault="00D13851" w:rsidP="00D13851">
      <w:pPr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Immunofluorescence</w:t>
      </w:r>
    </w:p>
    <w:p w:rsidR="00F41EDC" w:rsidRDefault="00D13851" w:rsidP="00D13851">
      <w:pPr>
        <w:spacing w:after="0" w:line="480" w:lineRule="auto"/>
      </w:pPr>
      <w:r>
        <w:rPr>
          <w:rFonts w:ascii="Times New Roman" w:hAnsi="Times New Roman" w:cs="Times New Roman"/>
        </w:rPr>
        <w:t xml:space="preserve">Immunofluorescence staining of </w:t>
      </w:r>
      <w:r>
        <w:rPr>
          <w:rFonts w:ascii="Times New Roman" w:hAnsi="Times New Roman" w:cs="Times New Roman"/>
          <w:i/>
        </w:rPr>
        <w:t xml:space="preserve">D. melanogaster </w:t>
      </w:r>
      <w:r>
        <w:rPr>
          <w:rFonts w:ascii="Times New Roman" w:hAnsi="Times New Roman" w:cs="Times New Roman"/>
        </w:rPr>
        <w:t xml:space="preserve">ovaries were carried out as previously described </w:t>
      </w:r>
      <w:r w:rsidRPr="0039088E"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>ADDIN CSL_CITATION { "citationItems" : [ { "id" : "ITEM-1", "itemData" : { "DOI" : "10.1016/j.devcel.2012.04.013", "ISSN" : "18781551", "PMID" : "22595675", "author" : [ { "dropping-particle" : "", "family" : "Yang", "given" : "Shu Yuan", "non-dropping-particle" : "", "parse-names" : false, "suffix" : "" }, { "dropping-particle" : "", "family" : "Baxter", "given" : "Ellen M", "non-dropping-particle" : "", "parse-names" : false, "suffix" : "" }, { "dropping-particle" : "", "family" : "Doren", "given" : "Mark", "non-dropping-particle" : "Van", "parse-names" : false, "suffix" : "" } ], "container-title" : "Developmental Cell", "id" : "ITEM-1", "issue" : "5", "issued" : { "date-parts" : [ [ "2012" ] ] }, "page" : "1041-51", "publisher" : "Elsevier Inc.", "title" : "Phf7 controls male sex determination in the Drosophila germline.", "type" : "article-journal", "volume" : "22" }, "uris" : [ "http://www.mendeley.com/documents/?uuid=59f83e1f-5b94-48fb-9fab-12fc4eac48a9" ] } ], "mendeley" : { "formattedCitation" : "(14)", "plainTextFormattedCitation" : "(14)", "previouslyFormattedCitation" : "(14)" }, "properties" : { "noteIndex" : 0 }, "schema" : "https://github.com/citation-style-language/schema/raw/master/csl-citation.json" }</w:instrText>
      </w:r>
      <w:r w:rsidRPr="0039088E">
        <w:rPr>
          <w:rFonts w:ascii="Times New Roman" w:hAnsi="Times New Roman" w:cs="Times New Roman"/>
        </w:rPr>
        <w:fldChar w:fldCharType="separate"/>
      </w:r>
      <w:r w:rsidRPr="00C858AE">
        <w:rPr>
          <w:rFonts w:ascii="Times New Roman" w:hAnsi="Times New Roman" w:cs="Times New Roman"/>
          <w:noProof/>
        </w:rPr>
        <w:t>(14)</w:t>
      </w:r>
      <w:r w:rsidRPr="0039088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Antibodies used were rabbit-anti-VASA (1:250, Santa Cruz Biotechnology), rat-anti-NCADHERIN (1:20, DSHB), mouse-anti-</w:t>
      </w:r>
      <w:r w:rsidRPr="00E301C1">
        <w:rPr>
          <w:rFonts w:ascii="Symbol" w:hAnsi="Symbol" w:cs="Times New Roman"/>
        </w:rPr>
        <w:t></w:t>
      </w:r>
      <w:r>
        <w:rPr>
          <w:rFonts w:ascii="Times New Roman" w:hAnsi="Times New Roman" w:cs="Times New Roman"/>
        </w:rPr>
        <w:t xml:space="preserve">-SPECTRIN (1:5, DSHB), and </w:t>
      </w:r>
      <w:proofErr w:type="spellStart"/>
      <w:r>
        <w:rPr>
          <w:rFonts w:ascii="Times New Roman" w:hAnsi="Times New Roman" w:cs="Times New Roman"/>
        </w:rPr>
        <w:t>AlexaFluor</w:t>
      </w:r>
      <w:proofErr w:type="spellEnd"/>
      <w:r>
        <w:rPr>
          <w:rFonts w:ascii="Times New Roman" w:hAnsi="Times New Roman" w:cs="Times New Roman"/>
        </w:rPr>
        <w:t xml:space="preserve"> 488, 594, and 647-conjugated goat secondary antibodies (1:500, </w:t>
      </w:r>
      <w:proofErr w:type="spellStart"/>
      <w:r>
        <w:rPr>
          <w:rFonts w:ascii="Times New Roman" w:hAnsi="Times New Roman" w:cs="Times New Roman"/>
        </w:rPr>
        <w:t>ThermoFisher</w:t>
      </w:r>
      <w:proofErr w:type="spellEnd"/>
      <w:r>
        <w:rPr>
          <w:rFonts w:ascii="Times New Roman" w:hAnsi="Times New Roman" w:cs="Times New Roman"/>
        </w:rPr>
        <w:t xml:space="preserve"> Scientific). Images were taken with </w:t>
      </w:r>
      <w:proofErr w:type="spellStart"/>
      <w:r w:rsidRPr="003279E9">
        <w:rPr>
          <w:rFonts w:ascii="Times New Roman" w:hAnsi="Times New Roman" w:cs="Times New Roman"/>
        </w:rPr>
        <w:t>Axio</w:t>
      </w:r>
      <w:proofErr w:type="spellEnd"/>
      <w:r w:rsidRPr="003279E9">
        <w:rPr>
          <w:rFonts w:ascii="Times New Roman" w:hAnsi="Times New Roman" w:cs="Times New Roman"/>
        </w:rPr>
        <w:t xml:space="preserve"> Imager.Z2</w:t>
      </w:r>
      <w:r>
        <w:rPr>
          <w:rFonts w:ascii="Times New Roman" w:hAnsi="Times New Roman" w:cs="Times New Roman"/>
        </w:rPr>
        <w:t xml:space="preserve"> equipped with Apotome.2 (Zeiss).</w:t>
      </w:r>
    </w:p>
    <w:sectPr w:rsidR="00F41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9"/>
    <w:rsid w:val="00027DEE"/>
    <w:rsid w:val="002D43E9"/>
    <w:rsid w:val="00CB03F9"/>
    <w:rsid w:val="00D13851"/>
    <w:rsid w:val="00F4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27D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27D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Yuan Yang</dc:creator>
  <cp:lastModifiedBy>Shu Yuan Yang</cp:lastModifiedBy>
  <cp:revision>3</cp:revision>
  <dcterms:created xsi:type="dcterms:W3CDTF">2016-10-31T02:35:00Z</dcterms:created>
  <dcterms:modified xsi:type="dcterms:W3CDTF">2017-03-21T04:58:00Z</dcterms:modified>
</cp:coreProperties>
</file>