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68" w:rsidRPr="00CF5533" w:rsidRDefault="00366A68" w:rsidP="00366A68">
      <w:pPr>
        <w:rPr>
          <w:rFonts w:ascii="Times New Roman" w:hAnsi="Times New Roman"/>
          <w:sz w:val="24"/>
          <w:szCs w:val="24"/>
          <w:lang w:val="en-GB"/>
        </w:rPr>
      </w:pPr>
      <w:r w:rsidRPr="00CF5533">
        <w:rPr>
          <w:rFonts w:ascii="Times New Roman" w:hAnsi="Times New Roman"/>
          <w:b/>
          <w:sz w:val="24"/>
          <w:szCs w:val="24"/>
          <w:lang w:val="en-GB"/>
        </w:rPr>
        <w:t>Table S1</w:t>
      </w:r>
      <w:r w:rsidRPr="00CF5533">
        <w:rPr>
          <w:rFonts w:ascii="Times New Roman" w:hAnsi="Times New Roman"/>
          <w:sz w:val="24"/>
          <w:szCs w:val="24"/>
          <w:lang w:val="en-GB"/>
        </w:rPr>
        <w:t>: ANOVA tables for the explanatory variables for number of marrow particles and cellularity using logistic regression. Colon denotes an interaction.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380"/>
        <w:gridCol w:w="1320"/>
        <w:gridCol w:w="1000"/>
        <w:gridCol w:w="1220"/>
        <w:gridCol w:w="1360"/>
      </w:tblGrid>
      <w:tr w:rsidR="00366A68" w:rsidRPr="00B21AD2" w:rsidTr="000869DB">
        <w:trPr>
          <w:trHeight w:val="32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D31D7D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r w:rsidRPr="00D31D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Variable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Df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Deviance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Resid. Df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Resid. Dev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P-value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A68" w:rsidRPr="00B21AD2" w:rsidRDefault="00366A68" w:rsidP="0008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Particles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Aspiration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0.000132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Disease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0.318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RN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0.0333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Aspiration:Disease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0.964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(Residuals)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66A68" w:rsidRPr="00B21AD2" w:rsidRDefault="00366A68" w:rsidP="00086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Cellularity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Aspiration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20.2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6.80E-06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Disease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6.04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0.302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RN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0.207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Aspiration:Disease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0.538</w:t>
            </w:r>
          </w:p>
        </w:tc>
      </w:tr>
      <w:tr w:rsidR="00366A68" w:rsidRPr="00B21AD2" w:rsidTr="000869D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(Residuals)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A68" w:rsidRPr="00B21AD2" w:rsidRDefault="00366A68" w:rsidP="0008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 </w:t>
            </w:r>
          </w:p>
        </w:tc>
      </w:tr>
    </w:tbl>
    <w:p w:rsidR="00366A68" w:rsidRDefault="00366A68" w:rsidP="00366A68">
      <w:pPr>
        <w:rPr>
          <w:rFonts w:ascii="Times New Roman" w:hAnsi="Times New Roman"/>
          <w:sz w:val="24"/>
          <w:szCs w:val="24"/>
          <w:lang w:val="en-GB"/>
        </w:rPr>
      </w:pPr>
    </w:p>
    <w:p w:rsidR="00D47FB7" w:rsidRDefault="00D47FB7" w:rsidP="00366A68">
      <w:pPr>
        <w:rPr>
          <w:rFonts w:ascii="Times New Roman" w:hAnsi="Times New Roman"/>
          <w:sz w:val="24"/>
          <w:szCs w:val="24"/>
          <w:lang w:val="en-GB"/>
        </w:rPr>
      </w:pPr>
    </w:p>
    <w:p w:rsidR="00D47FB7" w:rsidRPr="00CF5533" w:rsidRDefault="00D47FB7" w:rsidP="00D47FB7">
      <w:pPr>
        <w:rPr>
          <w:rFonts w:ascii="Times New Roman" w:hAnsi="Times New Roman"/>
          <w:b/>
          <w:sz w:val="24"/>
          <w:szCs w:val="24"/>
          <w:lang w:val="en-GB"/>
        </w:rPr>
      </w:pPr>
      <w:r w:rsidRPr="00CF5533">
        <w:rPr>
          <w:rFonts w:ascii="Times New Roman" w:hAnsi="Times New Roman"/>
          <w:b/>
          <w:sz w:val="24"/>
          <w:szCs w:val="24"/>
          <w:lang w:val="en-GB"/>
        </w:rPr>
        <w:t>Table S2</w:t>
      </w:r>
      <w:r w:rsidRPr="00CF5533">
        <w:rPr>
          <w:rFonts w:ascii="Times New Roman" w:hAnsi="Times New Roman"/>
          <w:sz w:val="24"/>
          <w:szCs w:val="24"/>
          <w:lang w:val="en-GB"/>
        </w:rPr>
        <w:t>: ANOVA table for the explanatory variables for VAS intensity score using a multiple linear model. Colon denotes an interaction.</w:t>
      </w:r>
    </w:p>
    <w:p w:rsidR="00D47FB7" w:rsidRPr="00CF5533" w:rsidRDefault="00D47FB7" w:rsidP="00D47FB7">
      <w:pPr>
        <w:pStyle w:val="Listenabsatz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80"/>
        <w:gridCol w:w="880"/>
        <w:gridCol w:w="1060"/>
        <w:gridCol w:w="900"/>
        <w:gridCol w:w="960"/>
      </w:tblGrid>
      <w:tr w:rsidR="00D47FB7" w:rsidRPr="00B21AD2" w:rsidTr="008018B3">
        <w:trPr>
          <w:trHeight w:val="320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D31D7D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</w:pPr>
            <w:bookmarkStart w:id="0" w:name="_MON_1479196804"/>
            <w:bookmarkEnd w:id="0"/>
            <w:r w:rsidRPr="00D31D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Df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Sum Sq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Mean Sq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F-value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  <w:t>P-value</w:t>
            </w:r>
          </w:p>
        </w:tc>
      </w:tr>
      <w:tr w:rsidR="00D47FB7" w:rsidRPr="00B21AD2" w:rsidTr="008018B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Aspiration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31.6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3.39E-08</w:t>
            </w:r>
          </w:p>
        </w:tc>
      </w:tr>
      <w:tr w:rsidR="00D47FB7" w:rsidRPr="00B21AD2" w:rsidTr="008018B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Disease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0.658</w:t>
            </w:r>
          </w:p>
        </w:tc>
      </w:tr>
      <w:tr w:rsidR="00D47FB7" w:rsidRPr="00B21AD2" w:rsidTr="008018B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RN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0.106</w:t>
            </w:r>
          </w:p>
        </w:tc>
      </w:tr>
      <w:tr w:rsidR="00D47FB7" w:rsidRPr="00B21AD2" w:rsidTr="008018B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Age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22.4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0.0442</w:t>
            </w:r>
          </w:p>
        </w:tc>
      </w:tr>
      <w:tr w:rsidR="00D47FB7" w:rsidRPr="00B21AD2" w:rsidTr="008018B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Sex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8.14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8.14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0.224</w:t>
            </w:r>
          </w:p>
        </w:tc>
      </w:tr>
      <w:tr w:rsidR="00D47FB7" w:rsidRPr="00B21AD2" w:rsidTr="008018B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Aspiration:Disease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3.39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0.687</w:t>
            </w:r>
          </w:p>
        </w:tc>
      </w:tr>
      <w:tr w:rsidR="00D47FB7" w:rsidRPr="00B21AD2" w:rsidTr="008018B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(Residuals)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423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2330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B7" w:rsidRPr="00B21AD2" w:rsidRDefault="00D47FB7" w:rsidP="00801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 w:rsidRPr="00B21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t> </w:t>
            </w:r>
          </w:p>
        </w:tc>
      </w:tr>
    </w:tbl>
    <w:p w:rsidR="00D47FB7" w:rsidRPr="00CF5533" w:rsidRDefault="00D47FB7" w:rsidP="00D47FB7">
      <w:pPr>
        <w:rPr>
          <w:rFonts w:ascii="Times New Roman" w:hAnsi="Times New Roman"/>
          <w:sz w:val="24"/>
          <w:szCs w:val="24"/>
          <w:lang w:val="en-GB"/>
        </w:rPr>
      </w:pPr>
    </w:p>
    <w:p w:rsidR="00D47FB7" w:rsidRDefault="00D47FB7" w:rsidP="00D47FB7"/>
    <w:p w:rsidR="00D47FB7" w:rsidRPr="00CF5533" w:rsidRDefault="00D47FB7" w:rsidP="00366A68">
      <w:pPr>
        <w:rPr>
          <w:rFonts w:ascii="Times New Roman" w:hAnsi="Times New Roman"/>
          <w:sz w:val="24"/>
          <w:szCs w:val="24"/>
          <w:lang w:val="en-GB"/>
        </w:rPr>
      </w:pPr>
      <w:bookmarkStart w:id="1" w:name="_GoBack"/>
      <w:bookmarkEnd w:id="1"/>
    </w:p>
    <w:p w:rsidR="00941472" w:rsidRDefault="00941472"/>
    <w:sectPr w:rsidR="00941472" w:rsidSect="009414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68"/>
    <w:rsid w:val="000156DC"/>
    <w:rsid w:val="00016647"/>
    <w:rsid w:val="001A6E67"/>
    <w:rsid w:val="001C5112"/>
    <w:rsid w:val="001E3B81"/>
    <w:rsid w:val="00232C97"/>
    <w:rsid w:val="00302811"/>
    <w:rsid w:val="00366A68"/>
    <w:rsid w:val="003857D7"/>
    <w:rsid w:val="00512FD8"/>
    <w:rsid w:val="006218FC"/>
    <w:rsid w:val="00785EF5"/>
    <w:rsid w:val="00865FFF"/>
    <w:rsid w:val="008A754E"/>
    <w:rsid w:val="008B5DE0"/>
    <w:rsid w:val="008E6E46"/>
    <w:rsid w:val="0090385F"/>
    <w:rsid w:val="00941472"/>
    <w:rsid w:val="009F3C79"/>
    <w:rsid w:val="00A10F9D"/>
    <w:rsid w:val="00B265D0"/>
    <w:rsid w:val="00BE2637"/>
    <w:rsid w:val="00C276E4"/>
    <w:rsid w:val="00D47FB7"/>
    <w:rsid w:val="00E536CB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A68"/>
    <w:pPr>
      <w:spacing w:after="200"/>
    </w:pPr>
    <w:rPr>
      <w:rFonts w:eastAsiaTheme="minorEastAsia"/>
      <w:lang w:val="en-AU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7FB7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A68"/>
    <w:pPr>
      <w:spacing w:after="200"/>
    </w:pPr>
    <w:rPr>
      <w:rFonts w:eastAsiaTheme="minorEastAsia"/>
      <w:lang w:val="en-AU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7FB7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Grønkjær (ovmh)</dc:creator>
  <cp:lastModifiedBy>bubendoe</cp:lastModifiedBy>
  <cp:revision>2</cp:revision>
  <dcterms:created xsi:type="dcterms:W3CDTF">2015-10-22T08:27:00Z</dcterms:created>
  <dcterms:modified xsi:type="dcterms:W3CDTF">2015-10-22T08:27:00Z</dcterms:modified>
</cp:coreProperties>
</file>