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7A" w:rsidRDefault="0052737A" w:rsidP="0052737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37A">
        <w:rPr>
          <w:rFonts w:ascii="Times New Roman" w:hAnsi="Times New Roman" w:cs="Times New Roman"/>
          <w:sz w:val="24"/>
          <w:szCs w:val="24"/>
          <w:lang w:val="en-US"/>
        </w:rPr>
        <w:t xml:space="preserve">Table S2. </w:t>
      </w:r>
      <w:r w:rsidRPr="00450FBC">
        <w:rPr>
          <w:rFonts w:ascii="Times New Roman" w:hAnsi="Times New Roman" w:cs="Times New Roman"/>
          <w:b/>
          <w:sz w:val="24"/>
          <w:szCs w:val="24"/>
          <w:lang w:val="en-US"/>
        </w:rPr>
        <w:t>Average</w:t>
      </w:r>
      <w:r w:rsidRPr="00450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0F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abundance (n=3) of bacterial phyla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across</w:t>
      </w:r>
      <w:r w:rsidRPr="00450F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treatments. </w:t>
      </w:r>
      <w:r w:rsidRPr="00450FBC">
        <w:rPr>
          <w:rFonts w:ascii="Times New Roman" w:hAnsi="Times New Roman" w:cs="Times New Roman"/>
          <w:sz w:val="24"/>
          <w:szCs w:val="24"/>
          <w:lang w:val="en-US"/>
        </w:rPr>
        <w:t>100A (</w:t>
      </w:r>
      <w:r w:rsidRPr="00450F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A. mangium </w:t>
      </w:r>
      <w:r w:rsidRPr="00450FBC">
        <w:rPr>
          <w:rFonts w:ascii="Times New Roman" w:hAnsi="Times New Roman" w:cs="Times New Roman"/>
          <w:sz w:val="24"/>
          <w:szCs w:val="24"/>
          <w:lang w:val="en-US"/>
        </w:rPr>
        <w:t xml:space="preserve">in a monospecific plantation system); </w:t>
      </w:r>
      <w:proofErr w:type="gramStart"/>
      <w:r w:rsidRPr="00450FBC">
        <w:rPr>
          <w:rFonts w:ascii="Times New Roman" w:hAnsi="Times New Roman" w:cs="Times New Roman"/>
          <w:sz w:val="24"/>
          <w:szCs w:val="24"/>
          <w:lang w:val="en-US"/>
        </w:rPr>
        <w:t>A(</w:t>
      </w:r>
      <w:proofErr w:type="gramEnd"/>
      <w:r w:rsidRPr="00450FBC">
        <w:rPr>
          <w:rFonts w:ascii="Times New Roman" w:hAnsi="Times New Roman" w:cs="Times New Roman"/>
          <w:sz w:val="24"/>
          <w:szCs w:val="24"/>
          <w:lang w:val="en-US"/>
        </w:rPr>
        <w:t xml:space="preserve">A+E) (mixed plantation of </w:t>
      </w:r>
      <w:r w:rsidRPr="00450F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A. mangium </w:t>
      </w:r>
      <w:r w:rsidRPr="00450FB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450FBC">
        <w:rPr>
          <w:rFonts w:ascii="Times New Roman" w:hAnsi="Times New Roman" w:cs="Times New Roman"/>
          <w:i/>
          <w:iCs/>
          <w:sz w:val="24"/>
          <w:szCs w:val="24"/>
          <w:lang w:val="en-US"/>
        </w:rPr>
        <w:t>E. grandis</w:t>
      </w:r>
      <w:r w:rsidRPr="00450FBC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450F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50FBC">
        <w:rPr>
          <w:rFonts w:ascii="Times New Roman" w:hAnsi="Times New Roman" w:cs="Times New Roman"/>
          <w:sz w:val="24"/>
          <w:szCs w:val="24"/>
          <w:lang w:val="en-US"/>
        </w:rPr>
        <w:t xml:space="preserve">with sampling at the </w:t>
      </w:r>
      <w:r w:rsidRPr="00450FB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bookmarkStart w:id="0" w:name="_GoBack"/>
      <w:bookmarkEnd w:id="0"/>
      <w:r w:rsidRPr="00450FBC">
        <w:rPr>
          <w:rFonts w:ascii="Times New Roman" w:hAnsi="Times New Roman" w:cs="Times New Roman"/>
          <w:i/>
          <w:sz w:val="24"/>
          <w:szCs w:val="24"/>
          <w:lang w:val="en-US"/>
        </w:rPr>
        <w:t>cacia</w:t>
      </w:r>
      <w:r w:rsidRPr="00450FBC">
        <w:rPr>
          <w:rFonts w:ascii="Times New Roman" w:hAnsi="Times New Roman" w:cs="Times New Roman"/>
          <w:sz w:val="24"/>
          <w:szCs w:val="24"/>
          <w:lang w:val="en-US"/>
        </w:rPr>
        <w:t xml:space="preserve"> base; 100E (</w:t>
      </w:r>
      <w:r w:rsidRPr="00450F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E. grandis </w:t>
      </w:r>
      <w:r w:rsidRPr="00450FBC">
        <w:rPr>
          <w:rFonts w:ascii="Times New Roman" w:hAnsi="Times New Roman" w:cs="Times New Roman"/>
          <w:sz w:val="24"/>
          <w:szCs w:val="24"/>
          <w:lang w:val="en-US"/>
        </w:rPr>
        <w:t>in a monospecific</w:t>
      </w:r>
      <w:r w:rsidRPr="00450F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50FBC">
        <w:rPr>
          <w:rFonts w:ascii="Times New Roman" w:hAnsi="Times New Roman" w:cs="Times New Roman"/>
          <w:sz w:val="24"/>
          <w:szCs w:val="24"/>
          <w:lang w:val="en-US"/>
        </w:rPr>
        <w:t xml:space="preserve">plantation system); and E(A+E) (plantation of </w:t>
      </w:r>
      <w:r w:rsidRPr="00450F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A. mangium </w:t>
      </w:r>
      <w:r w:rsidRPr="00450FB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450FBC">
        <w:rPr>
          <w:rFonts w:ascii="Times New Roman" w:hAnsi="Times New Roman" w:cs="Times New Roman"/>
          <w:i/>
          <w:iCs/>
          <w:sz w:val="24"/>
          <w:szCs w:val="24"/>
          <w:lang w:val="en-US"/>
        </w:rPr>
        <w:t>E. grandis</w:t>
      </w:r>
      <w:r w:rsidRPr="00450FBC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450F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50FBC">
        <w:rPr>
          <w:rFonts w:ascii="Times New Roman" w:hAnsi="Times New Roman" w:cs="Times New Roman"/>
          <w:sz w:val="24"/>
          <w:szCs w:val="24"/>
          <w:lang w:val="en-US"/>
        </w:rPr>
        <w:t xml:space="preserve">with sampling at the </w:t>
      </w:r>
      <w:r w:rsidRPr="00450FBC">
        <w:rPr>
          <w:rFonts w:ascii="Times New Roman" w:hAnsi="Times New Roman" w:cs="Times New Roman"/>
          <w:i/>
          <w:sz w:val="24"/>
          <w:szCs w:val="24"/>
          <w:lang w:val="en-US"/>
        </w:rPr>
        <w:t>Eucalyptus</w:t>
      </w:r>
      <w:r w:rsidRPr="00450FBC">
        <w:rPr>
          <w:rFonts w:ascii="Times New Roman" w:hAnsi="Times New Roman" w:cs="Times New Roman"/>
          <w:sz w:val="24"/>
          <w:szCs w:val="24"/>
          <w:lang w:val="en-US"/>
        </w:rPr>
        <w:t xml:space="preserve"> base).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unclassified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elacomgrade"/>
        <w:tblpPr w:leftFromText="141" w:rightFromText="141" w:vertAnchor="page" w:horzAnchor="margin" w:tblpY="3631"/>
        <w:tblW w:w="0" w:type="auto"/>
        <w:tblLook w:val="04A0" w:firstRow="1" w:lastRow="0" w:firstColumn="1" w:lastColumn="0" w:noHBand="0" w:noVBand="1"/>
      </w:tblPr>
      <w:tblGrid>
        <w:gridCol w:w="1870"/>
        <w:gridCol w:w="1649"/>
        <w:gridCol w:w="1650"/>
        <w:gridCol w:w="1662"/>
        <w:gridCol w:w="1663"/>
      </w:tblGrid>
      <w:tr w:rsidR="00E942F3" w:rsidRPr="00E2594B" w:rsidTr="00E942F3">
        <w:tc>
          <w:tcPr>
            <w:tcW w:w="1870" w:type="dxa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54B">
              <w:rPr>
                <w:rFonts w:ascii="Times New Roman" w:hAnsi="Times New Roman" w:cs="Times New Roman"/>
                <w:b/>
                <w:sz w:val="24"/>
                <w:szCs w:val="24"/>
              </w:rPr>
              <w:t>Phylum</w:t>
            </w:r>
            <w:proofErr w:type="spellEnd"/>
            <w:r w:rsidRPr="00BD0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054B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1649" w:type="dxa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b/>
                <w:sz w:val="24"/>
                <w:szCs w:val="24"/>
              </w:rPr>
              <w:t>100E</w:t>
            </w:r>
          </w:p>
        </w:tc>
        <w:tc>
          <w:tcPr>
            <w:tcW w:w="1650" w:type="dxa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b/>
                <w:sz w:val="24"/>
                <w:szCs w:val="24"/>
              </w:rPr>
              <w:t>100A</w:t>
            </w:r>
          </w:p>
        </w:tc>
        <w:tc>
          <w:tcPr>
            <w:tcW w:w="1662" w:type="dxa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b/>
                <w:sz w:val="24"/>
                <w:szCs w:val="24"/>
              </w:rPr>
              <w:t>E(A+E)</w:t>
            </w:r>
          </w:p>
        </w:tc>
        <w:tc>
          <w:tcPr>
            <w:tcW w:w="1663" w:type="dxa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b/>
                <w:sz w:val="24"/>
                <w:szCs w:val="24"/>
              </w:rPr>
              <w:t>A(A+E)</w:t>
            </w:r>
          </w:p>
        </w:tc>
      </w:tr>
      <w:tr w:rsidR="00E942F3" w:rsidRPr="00BD054B" w:rsidTr="00E942F3">
        <w:tc>
          <w:tcPr>
            <w:tcW w:w="1870" w:type="dxa"/>
          </w:tcPr>
          <w:p w:rsidR="00E942F3" w:rsidRPr="00BD054B" w:rsidRDefault="00E942F3" w:rsidP="009F3F1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Ba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Aa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Aa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Aa</w:t>
            </w:r>
          </w:p>
        </w:tc>
      </w:tr>
      <w:tr w:rsidR="00E942F3" w:rsidRPr="00BD054B" w:rsidTr="00E942F3">
        <w:tc>
          <w:tcPr>
            <w:tcW w:w="1870" w:type="dxa"/>
          </w:tcPr>
          <w:p w:rsidR="00E942F3" w:rsidRPr="00BD054B" w:rsidRDefault="00E942F3" w:rsidP="009F3F1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Aa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D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Bb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Bb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  <w:proofErr w:type="spellEnd"/>
          </w:p>
        </w:tc>
      </w:tr>
      <w:tr w:rsidR="00E942F3" w:rsidRPr="00BD054B" w:rsidTr="00E942F3">
        <w:tc>
          <w:tcPr>
            <w:tcW w:w="1870" w:type="dxa"/>
          </w:tcPr>
          <w:p w:rsidR="00E942F3" w:rsidRPr="00BD054B" w:rsidRDefault="00E942F3" w:rsidP="009F3F1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Acidobacteria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Bb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Bb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E942F3" w:rsidRPr="00BD054B" w:rsidTr="00E942F3">
        <w:tc>
          <w:tcPr>
            <w:tcW w:w="1870" w:type="dxa"/>
          </w:tcPr>
          <w:p w:rsidR="00E942F3" w:rsidRPr="00BD054B" w:rsidRDefault="00E942F3" w:rsidP="009F3F1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D05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Bb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</w:t>
            </w:r>
            <w:proofErr w:type="spellEnd"/>
          </w:p>
        </w:tc>
      </w:tr>
      <w:tr w:rsidR="00E942F3" w:rsidRPr="00BD054B" w:rsidTr="00E942F3">
        <w:tc>
          <w:tcPr>
            <w:tcW w:w="1870" w:type="dxa"/>
          </w:tcPr>
          <w:p w:rsidR="00E942F3" w:rsidRPr="00BD054B" w:rsidRDefault="00E942F3" w:rsidP="009F3F1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D05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Actinobacteria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Ac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Ac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Ac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Ad</w:t>
            </w:r>
          </w:p>
        </w:tc>
      </w:tr>
      <w:tr w:rsidR="00E942F3" w:rsidRPr="00BD054B" w:rsidTr="00E942F3">
        <w:tc>
          <w:tcPr>
            <w:tcW w:w="1870" w:type="dxa"/>
          </w:tcPr>
          <w:p w:rsidR="00E942F3" w:rsidRPr="00BD054B" w:rsidRDefault="00E942F3" w:rsidP="009F3F1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D05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Verrucomicrobia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Ad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Ad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Ad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</w:t>
            </w:r>
            <w:proofErr w:type="spellEnd"/>
          </w:p>
        </w:tc>
      </w:tr>
      <w:tr w:rsidR="00E942F3" w:rsidRPr="00BD054B" w:rsidTr="00E942F3">
        <w:tc>
          <w:tcPr>
            <w:tcW w:w="1870" w:type="dxa"/>
          </w:tcPr>
          <w:p w:rsidR="00E942F3" w:rsidRPr="00BD054B" w:rsidRDefault="00E942F3" w:rsidP="009F3F1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D05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Cyanobacteria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Ad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Ad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Ad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</w:t>
            </w:r>
            <w:proofErr w:type="spellEnd"/>
          </w:p>
        </w:tc>
      </w:tr>
      <w:tr w:rsidR="00E942F3" w:rsidRPr="00BD054B" w:rsidTr="00E942F3">
        <w:tc>
          <w:tcPr>
            <w:tcW w:w="1870" w:type="dxa"/>
          </w:tcPr>
          <w:p w:rsidR="00E942F3" w:rsidRPr="00C5656D" w:rsidRDefault="00E942F3" w:rsidP="009F3F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r w:rsidRPr="00450FB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  <w:r w:rsidRPr="00450FB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NS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  <w:r w:rsidRPr="00450FB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NS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2F3" w:rsidRPr="00BD054B" w:rsidRDefault="00E942F3" w:rsidP="00E94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  <w:r w:rsidRPr="00450FB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NS</w:t>
            </w:r>
          </w:p>
        </w:tc>
      </w:tr>
    </w:tbl>
    <w:p w:rsidR="00BD054B" w:rsidRPr="00550513" w:rsidRDefault="00E942F3" w:rsidP="00E942F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50513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1A1716" w:rsidRPr="00550513">
        <w:rPr>
          <w:sz w:val="20"/>
          <w:szCs w:val="20"/>
          <w:lang w:val="en-US"/>
        </w:rPr>
        <w:t xml:space="preserve"> </w:t>
      </w:r>
      <w:r w:rsidR="001A205E">
        <w:rPr>
          <w:rFonts w:ascii="Times New Roman" w:hAnsi="Times New Roman" w:cs="Times New Roman"/>
          <w:sz w:val="20"/>
          <w:szCs w:val="20"/>
          <w:lang w:val="en-US"/>
        </w:rPr>
        <w:t>Averages</w:t>
      </w:r>
      <w:r w:rsidR="001A1716" w:rsidRPr="00550513">
        <w:rPr>
          <w:rFonts w:ascii="Times New Roman" w:hAnsi="Times New Roman" w:cs="Times New Roman"/>
          <w:sz w:val="20"/>
          <w:szCs w:val="20"/>
          <w:lang w:val="en-US"/>
        </w:rPr>
        <w:t xml:space="preserve"> were compared by Tukey's test (p&lt;0.05). Uppercase letters separate treatments (columns) and lowercase letters, bacterial phyla (lines).</w:t>
      </w:r>
    </w:p>
    <w:sectPr w:rsidR="00BD054B" w:rsidRPr="00550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56"/>
    <w:rsid w:val="001A1716"/>
    <w:rsid w:val="001A205E"/>
    <w:rsid w:val="00450FBC"/>
    <w:rsid w:val="0052737A"/>
    <w:rsid w:val="00550513"/>
    <w:rsid w:val="00553689"/>
    <w:rsid w:val="009F3F14"/>
    <w:rsid w:val="00BD054B"/>
    <w:rsid w:val="00C5656D"/>
    <w:rsid w:val="00D73FF0"/>
    <w:rsid w:val="00E2594B"/>
    <w:rsid w:val="00E6337A"/>
    <w:rsid w:val="00E82656"/>
    <w:rsid w:val="00E942F3"/>
    <w:rsid w:val="00E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A9420-D24E-43E4-8776-300C6291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2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0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Prudêncio</dc:creator>
  <cp:keywords/>
  <dc:description/>
  <cp:lastModifiedBy>Arthur Prudêncio</cp:lastModifiedBy>
  <cp:revision>12</cp:revision>
  <dcterms:created xsi:type="dcterms:W3CDTF">2017-02-10T11:15:00Z</dcterms:created>
  <dcterms:modified xsi:type="dcterms:W3CDTF">2017-05-21T21:00:00Z</dcterms:modified>
</cp:coreProperties>
</file>