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7C79C2" w14:textId="77777777" w:rsidR="000A23E3" w:rsidRPr="00163DC0" w:rsidRDefault="000A23E3" w:rsidP="00EC4B6F">
      <w:pPr>
        <w:pStyle w:val="Standard"/>
        <w:spacing w:line="480" w:lineRule="auto"/>
        <w:ind w:right="57"/>
        <w:jc w:val="center"/>
        <w:rPr>
          <w:rFonts w:ascii="Arial" w:hAnsi="Arial" w:cs="Arial"/>
        </w:rPr>
      </w:pPr>
      <w:r w:rsidRPr="00163DC0">
        <w:rPr>
          <w:rFonts w:ascii="Arial" w:hAnsi="Arial" w:cs="Arial"/>
          <w:b/>
          <w:bCs/>
        </w:rPr>
        <w:t>Develop</w:t>
      </w:r>
      <w:bookmarkStart w:id="0" w:name="_GoBack"/>
      <w:bookmarkEnd w:id="0"/>
      <w:r w:rsidRPr="00163DC0">
        <w:rPr>
          <w:rFonts w:ascii="Arial" w:hAnsi="Arial" w:cs="Arial"/>
          <w:b/>
          <w:bCs/>
        </w:rPr>
        <w:t xml:space="preserve">ing a case mix classification for child and adolescent mental health services: the influence of presenting problems, complexity factors, and service </w:t>
      </w:r>
      <w:r>
        <w:rPr>
          <w:rFonts w:ascii="Arial" w:hAnsi="Arial" w:cs="Arial"/>
          <w:b/>
          <w:bCs/>
        </w:rPr>
        <w:t>provider</w:t>
      </w:r>
      <w:r w:rsidRPr="00163DC0">
        <w:rPr>
          <w:rFonts w:ascii="Arial" w:hAnsi="Arial" w:cs="Arial"/>
          <w:b/>
          <w:bCs/>
        </w:rPr>
        <w:t>s on number of appointments</w:t>
      </w:r>
    </w:p>
    <w:p w14:paraId="6057DFF7" w14:textId="77777777" w:rsidR="000A23E3" w:rsidRDefault="000A23E3" w:rsidP="00EC4B6F">
      <w:pPr>
        <w:jc w:val="center"/>
        <w:rPr>
          <w:b/>
        </w:rPr>
      </w:pPr>
    </w:p>
    <w:p w14:paraId="1B5C293B" w14:textId="77777777" w:rsidR="00251887" w:rsidRPr="00EC4B6F" w:rsidRDefault="004C149C" w:rsidP="00EC4B6F">
      <w:pPr>
        <w:jc w:val="center"/>
        <w:rPr>
          <w:rFonts w:ascii="Arial" w:hAnsi="Arial" w:cs="Arial"/>
          <w:b/>
        </w:rPr>
      </w:pPr>
      <w:r w:rsidRPr="00EC4B6F">
        <w:rPr>
          <w:rFonts w:ascii="Arial" w:eastAsia="Calibri" w:hAnsi="Arial" w:cs="Arial"/>
          <w:b/>
        </w:rPr>
        <w:t>Online</w:t>
      </w:r>
      <w:r w:rsidRPr="00EC4B6F">
        <w:rPr>
          <w:rFonts w:ascii="Arial" w:hAnsi="Arial" w:cs="Arial"/>
          <w:b/>
        </w:rPr>
        <w:t xml:space="preserve"> </w:t>
      </w:r>
      <w:r w:rsidRPr="00EC4B6F">
        <w:rPr>
          <w:rFonts w:ascii="Arial" w:eastAsia="Calibri" w:hAnsi="Arial" w:cs="Arial"/>
          <w:b/>
        </w:rPr>
        <w:t>Supplement</w:t>
      </w:r>
    </w:p>
    <w:p w14:paraId="39A68D35" w14:textId="77777777" w:rsidR="004C149C" w:rsidRDefault="004C149C"/>
    <w:p w14:paraId="4583FCC0" w14:textId="77777777" w:rsidR="002251D0" w:rsidRDefault="002251D0">
      <w:pPr>
        <w:rPr>
          <w:rFonts w:ascii="Arial" w:eastAsia="Times New Roman" w:hAnsi="Arial" w:cs="Arial"/>
          <w:bCs/>
          <w:color w:val="000000"/>
          <w:lang w:eastAsia="en-GB"/>
        </w:rPr>
      </w:pPr>
    </w:p>
    <w:p w14:paraId="73842B10" w14:textId="77777777" w:rsidR="00BD7494" w:rsidRDefault="00BD7494">
      <w:pPr>
        <w:rPr>
          <w:rFonts w:ascii="Arial" w:eastAsia="Times New Roman" w:hAnsi="Arial" w:cs="Arial"/>
          <w:bCs/>
          <w:color w:val="000000"/>
          <w:lang w:eastAsia="en-GB"/>
        </w:rPr>
      </w:pPr>
      <w:r>
        <w:rPr>
          <w:rFonts w:ascii="Arial" w:eastAsia="Times New Roman" w:hAnsi="Arial" w:cs="Arial"/>
          <w:bCs/>
          <w:color w:val="000000"/>
          <w:lang w:eastAsia="en-GB"/>
        </w:rPr>
        <w:t>This online supplement provides additional tables and graphs.</w:t>
      </w:r>
    </w:p>
    <w:p w14:paraId="3074F26F" w14:textId="77777777" w:rsidR="00BD7494" w:rsidRDefault="00BD7494">
      <w:pPr>
        <w:rPr>
          <w:rFonts w:ascii="Arial" w:eastAsia="Times New Roman" w:hAnsi="Arial" w:cs="Arial"/>
          <w:bCs/>
          <w:color w:val="000000"/>
          <w:lang w:eastAsia="en-GB"/>
        </w:rPr>
      </w:pPr>
    </w:p>
    <w:p w14:paraId="11855C47" w14:textId="77777777" w:rsidR="00EC6B43" w:rsidRDefault="00BD7494">
      <w:pPr>
        <w:rPr>
          <w:rFonts w:ascii="Arial" w:eastAsia="Times New Roman" w:hAnsi="Arial" w:cs="Arial"/>
          <w:bCs/>
          <w:color w:val="000000"/>
          <w:lang w:eastAsia="en-GB"/>
        </w:rPr>
      </w:pPr>
      <w:r>
        <w:rPr>
          <w:rFonts w:ascii="Arial" w:eastAsia="Times New Roman" w:hAnsi="Arial" w:cs="Arial"/>
          <w:bCs/>
          <w:color w:val="000000"/>
          <w:lang w:eastAsia="en-GB"/>
        </w:rPr>
        <w:t>Tables S1, S2 and S3 give the distribution of Current View item ratings, which are represented graphically in Figures 1b, 1c, and 1d of the main text. The supplementary tables distinguish between “None” ratings, “Not known” ratings, and missing ratings, which have been aggregated for the purpose of creating the figures in the main text, and for the purpose of cluster analysis and statistical modelling.</w:t>
      </w:r>
    </w:p>
    <w:p w14:paraId="4431BC00" w14:textId="77777777" w:rsidR="00EC6B43" w:rsidRDefault="00EC6B43">
      <w:pPr>
        <w:rPr>
          <w:rFonts w:ascii="Arial" w:eastAsia="Times New Roman" w:hAnsi="Arial" w:cs="Arial"/>
          <w:bCs/>
          <w:color w:val="000000"/>
          <w:lang w:eastAsia="en-GB"/>
        </w:rPr>
      </w:pPr>
    </w:p>
    <w:p w14:paraId="43062C48" w14:textId="77777777" w:rsidR="00EC6B43" w:rsidRDefault="00EC6B43" w:rsidP="00EC6B43">
      <w:pPr>
        <w:pStyle w:val="Standard"/>
        <w:autoSpaceDE w:val="0"/>
        <w:spacing w:line="288" w:lineRule="auto"/>
        <w:rPr>
          <w:rFonts w:ascii="Arial" w:eastAsia="Times New Roman" w:hAnsi="Arial" w:cs="Arial"/>
          <w:bCs/>
          <w:color w:val="000000"/>
          <w:kern w:val="0"/>
          <w:lang w:eastAsia="en-GB"/>
        </w:rPr>
      </w:pPr>
      <w:r>
        <w:rPr>
          <w:rFonts w:ascii="Arial" w:eastAsia="Times New Roman" w:hAnsi="Arial" w:cs="Arial"/>
          <w:bCs/>
          <w:color w:val="000000"/>
          <w:kern w:val="0"/>
          <w:lang w:eastAsia="en-GB"/>
        </w:rPr>
        <w:t>Figures S1 and S2 show two of the twenty regression trees grown on development samples taken randomly from our analysis sample. The differences between the two trees exemplify the variation between the trees, thus supporting our conclusion that regression trees did not result in a reliable classification.</w:t>
      </w:r>
    </w:p>
    <w:p w14:paraId="5EDDAFA7" w14:textId="77777777" w:rsidR="00EC6B43" w:rsidRDefault="00EC6B43" w:rsidP="00EC6B43">
      <w:pPr>
        <w:pStyle w:val="Standard"/>
        <w:autoSpaceDE w:val="0"/>
        <w:spacing w:line="288" w:lineRule="auto"/>
        <w:rPr>
          <w:rFonts w:ascii="Arial" w:eastAsia="Times New Roman" w:hAnsi="Arial" w:cs="Arial"/>
          <w:bCs/>
          <w:color w:val="000000"/>
          <w:kern w:val="0"/>
          <w:lang w:eastAsia="en-GB"/>
        </w:rPr>
      </w:pPr>
    </w:p>
    <w:p w14:paraId="79A89047" w14:textId="77777777" w:rsidR="00EC6B43" w:rsidRDefault="00EC6B43" w:rsidP="00EC6B43">
      <w:pPr>
        <w:pStyle w:val="Standard"/>
        <w:autoSpaceDE w:val="0"/>
        <w:spacing w:line="288" w:lineRule="auto"/>
        <w:rPr>
          <w:rFonts w:ascii="Arial" w:eastAsia="Times New Roman" w:hAnsi="Arial" w:cs="Arial"/>
          <w:bCs/>
          <w:color w:val="000000"/>
          <w:kern w:val="0"/>
          <w:lang w:eastAsia="en-GB"/>
        </w:rPr>
      </w:pPr>
      <w:r>
        <w:rPr>
          <w:rFonts w:ascii="Arial" w:eastAsia="Times New Roman" w:hAnsi="Arial" w:cs="Arial"/>
          <w:bCs/>
          <w:color w:val="000000"/>
          <w:kern w:val="0"/>
          <w:lang w:eastAsia="en-GB"/>
        </w:rPr>
        <w:t>Figures S3 and S4a-e illustrate the clusters resulting from the k-medoids cluster analysis: a six-cluster solution and a twenty-six cluster solution.</w:t>
      </w:r>
    </w:p>
    <w:p w14:paraId="52B3E23D" w14:textId="77777777" w:rsidR="00EC6B43" w:rsidRDefault="00EC6B43" w:rsidP="00EC6B43">
      <w:pPr>
        <w:pStyle w:val="Standard"/>
        <w:autoSpaceDE w:val="0"/>
        <w:spacing w:line="288" w:lineRule="auto"/>
        <w:rPr>
          <w:rFonts w:ascii="Arial" w:eastAsia="Times New Roman" w:hAnsi="Arial" w:cs="Arial"/>
          <w:bCs/>
          <w:color w:val="000000"/>
          <w:kern w:val="0"/>
          <w:lang w:eastAsia="en-GB"/>
        </w:rPr>
      </w:pPr>
    </w:p>
    <w:p w14:paraId="59FB0E1B" w14:textId="77777777" w:rsidR="00EC6B43" w:rsidRDefault="00EC6B43" w:rsidP="00EC6B43">
      <w:pPr>
        <w:pStyle w:val="Standard"/>
        <w:autoSpaceDE w:val="0"/>
        <w:spacing w:line="288" w:lineRule="auto"/>
        <w:rPr>
          <w:rFonts w:ascii="Arial" w:eastAsia="Times New Roman" w:hAnsi="Arial" w:cs="Arial"/>
          <w:bCs/>
          <w:color w:val="000000"/>
          <w:kern w:val="0"/>
          <w:lang w:eastAsia="en-GB"/>
        </w:rPr>
      </w:pPr>
      <w:r>
        <w:rPr>
          <w:rFonts w:ascii="Arial" w:eastAsia="Times New Roman" w:hAnsi="Arial" w:cs="Arial"/>
          <w:bCs/>
          <w:color w:val="000000"/>
          <w:kern w:val="0"/>
          <w:lang w:eastAsia="en-GB"/>
        </w:rPr>
        <w:t>Table S4 gives full result of the crossvalidation analysis comparing k-medoids clusters, regression trees and the conceptual classification.</w:t>
      </w:r>
    </w:p>
    <w:p w14:paraId="577B58D5" w14:textId="77777777" w:rsidR="00EC6B43" w:rsidRDefault="00EC6B43" w:rsidP="00EC6B43"/>
    <w:p w14:paraId="320BD9FE" w14:textId="77777777" w:rsidR="00EC6B43" w:rsidRDefault="00EC6B43" w:rsidP="00EC6B43"/>
    <w:p w14:paraId="0BB6AD5C" w14:textId="77777777" w:rsidR="00EC6B43" w:rsidRDefault="00EC6B43">
      <w:pPr>
        <w:rPr>
          <w:rFonts w:ascii="Arial" w:eastAsia="Times New Roman" w:hAnsi="Arial" w:cs="Arial"/>
          <w:bCs/>
          <w:color w:val="000000"/>
          <w:lang w:eastAsia="en-GB"/>
        </w:rPr>
      </w:pPr>
      <w:r>
        <w:rPr>
          <w:rFonts w:ascii="Arial" w:eastAsia="Times New Roman" w:hAnsi="Arial" w:cs="Arial"/>
          <w:bCs/>
          <w:color w:val="000000"/>
          <w:lang w:eastAsia="en-GB"/>
        </w:rPr>
        <w:br w:type="page"/>
      </w:r>
    </w:p>
    <w:p w14:paraId="7A254BDB" w14:textId="77777777" w:rsidR="002251D0" w:rsidRDefault="005745CC">
      <w:pPr>
        <w:rPr>
          <w:rFonts w:ascii="Arial" w:eastAsia="Times New Roman" w:hAnsi="Arial" w:cs="Arial"/>
          <w:bCs/>
          <w:color w:val="000000"/>
          <w:lang w:eastAsia="en-GB"/>
        </w:rPr>
      </w:pPr>
      <w:r>
        <w:rPr>
          <w:rFonts w:ascii="Arial" w:eastAsia="Times New Roman" w:hAnsi="Arial" w:cs="Arial"/>
          <w:bCs/>
          <w:color w:val="000000"/>
          <w:lang w:eastAsia="en-GB"/>
        </w:rPr>
        <w:lastRenderedPageBreak/>
        <w:t>Table S1. Current View Problem Description Ratings</w:t>
      </w:r>
      <w:r w:rsidR="00115F3E">
        <w:rPr>
          <w:rFonts w:ascii="Arial" w:eastAsia="Times New Roman" w:hAnsi="Arial" w:cs="Arial"/>
          <w:bCs/>
          <w:color w:val="000000"/>
          <w:lang w:eastAsia="en-GB"/>
        </w:rPr>
        <w:t>: Percentages</w:t>
      </w:r>
    </w:p>
    <w:tbl>
      <w:tblPr>
        <w:tblW w:w="9239" w:type="dxa"/>
        <w:tblInd w:w="93" w:type="dxa"/>
        <w:tblLook w:val="04A0" w:firstRow="1" w:lastRow="0" w:firstColumn="1" w:lastColumn="0" w:noHBand="0" w:noVBand="1"/>
      </w:tblPr>
      <w:tblGrid>
        <w:gridCol w:w="3382"/>
        <w:gridCol w:w="963"/>
        <w:gridCol w:w="1042"/>
        <w:gridCol w:w="963"/>
        <w:gridCol w:w="963"/>
        <w:gridCol w:w="963"/>
        <w:gridCol w:w="963"/>
      </w:tblGrid>
      <w:tr w:rsidR="002251D0" w:rsidRPr="002251D0" w14:paraId="36559151" w14:textId="77777777" w:rsidTr="005745CC">
        <w:trPr>
          <w:trHeight w:val="323"/>
        </w:trPr>
        <w:tc>
          <w:tcPr>
            <w:tcW w:w="3382" w:type="dxa"/>
            <w:tcBorders>
              <w:top w:val="nil"/>
              <w:left w:val="nil"/>
              <w:bottom w:val="single" w:sz="4" w:space="0" w:color="auto"/>
              <w:right w:val="single" w:sz="4" w:space="0" w:color="auto"/>
            </w:tcBorders>
            <w:shd w:val="clear" w:color="auto" w:fill="auto"/>
            <w:noWrap/>
            <w:vAlign w:val="bottom"/>
            <w:hideMark/>
          </w:tcPr>
          <w:p w14:paraId="03DBFB8F" w14:textId="77777777" w:rsidR="002251D0" w:rsidRPr="002251D0" w:rsidRDefault="002251D0" w:rsidP="002251D0">
            <w:pPr>
              <w:spacing w:line="240" w:lineRule="auto"/>
              <w:rPr>
                <w:rFonts w:eastAsia="Times New Roman" w:cs="Times New Roman"/>
                <w:color w:val="000000"/>
                <w:sz w:val="20"/>
                <w:szCs w:val="20"/>
                <w:lang w:eastAsia="en-GB"/>
              </w:rPr>
            </w:pPr>
            <w:r w:rsidRPr="002251D0">
              <w:rPr>
                <w:rFonts w:eastAsia="Times New Roman" w:cs="Times New Roman"/>
                <w:color w:val="000000"/>
                <w:sz w:val="20"/>
                <w:szCs w:val="20"/>
                <w:lang w:eastAsia="en-GB"/>
              </w:rPr>
              <w:t>Prob</w:t>
            </w:r>
            <w:r w:rsidR="002174BA">
              <w:rPr>
                <w:rFonts w:eastAsia="Times New Roman" w:cs="Times New Roman"/>
                <w:color w:val="000000"/>
                <w:sz w:val="20"/>
                <w:szCs w:val="20"/>
                <w:lang w:eastAsia="en-GB"/>
              </w:rPr>
              <w:t>lem Description</w:t>
            </w:r>
          </w:p>
        </w:tc>
        <w:tc>
          <w:tcPr>
            <w:tcW w:w="963" w:type="dxa"/>
            <w:tcBorders>
              <w:top w:val="nil"/>
              <w:left w:val="single" w:sz="4" w:space="0" w:color="auto"/>
              <w:bottom w:val="single" w:sz="4" w:space="0" w:color="auto"/>
              <w:right w:val="nil"/>
            </w:tcBorders>
            <w:shd w:val="clear" w:color="auto" w:fill="auto"/>
            <w:noWrap/>
            <w:vAlign w:val="bottom"/>
            <w:hideMark/>
          </w:tcPr>
          <w:p w14:paraId="294E5F1D"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Severe</w:t>
            </w:r>
          </w:p>
        </w:tc>
        <w:tc>
          <w:tcPr>
            <w:tcW w:w="1042" w:type="dxa"/>
            <w:tcBorders>
              <w:top w:val="nil"/>
              <w:left w:val="nil"/>
              <w:bottom w:val="single" w:sz="4" w:space="0" w:color="auto"/>
              <w:right w:val="nil"/>
            </w:tcBorders>
            <w:shd w:val="clear" w:color="auto" w:fill="auto"/>
            <w:noWrap/>
            <w:vAlign w:val="bottom"/>
            <w:hideMark/>
          </w:tcPr>
          <w:p w14:paraId="3EA39DEC"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Moderate</w:t>
            </w:r>
          </w:p>
        </w:tc>
        <w:tc>
          <w:tcPr>
            <w:tcW w:w="963" w:type="dxa"/>
            <w:tcBorders>
              <w:top w:val="nil"/>
              <w:left w:val="nil"/>
              <w:bottom w:val="single" w:sz="4" w:space="0" w:color="auto"/>
              <w:right w:val="nil"/>
            </w:tcBorders>
            <w:shd w:val="clear" w:color="auto" w:fill="auto"/>
            <w:noWrap/>
            <w:vAlign w:val="bottom"/>
            <w:hideMark/>
          </w:tcPr>
          <w:p w14:paraId="25EE3E07"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Mild</w:t>
            </w:r>
          </w:p>
        </w:tc>
        <w:tc>
          <w:tcPr>
            <w:tcW w:w="963" w:type="dxa"/>
            <w:tcBorders>
              <w:top w:val="nil"/>
              <w:left w:val="nil"/>
              <w:bottom w:val="single" w:sz="4" w:space="0" w:color="auto"/>
              <w:right w:val="nil"/>
            </w:tcBorders>
            <w:shd w:val="clear" w:color="auto" w:fill="auto"/>
            <w:noWrap/>
            <w:vAlign w:val="bottom"/>
            <w:hideMark/>
          </w:tcPr>
          <w:p w14:paraId="3FCE5D79"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None</w:t>
            </w:r>
          </w:p>
        </w:tc>
        <w:tc>
          <w:tcPr>
            <w:tcW w:w="963" w:type="dxa"/>
            <w:tcBorders>
              <w:top w:val="nil"/>
              <w:left w:val="nil"/>
              <w:bottom w:val="single" w:sz="4" w:space="0" w:color="auto"/>
              <w:right w:val="nil"/>
            </w:tcBorders>
            <w:shd w:val="clear" w:color="auto" w:fill="auto"/>
            <w:noWrap/>
            <w:vAlign w:val="bottom"/>
            <w:hideMark/>
          </w:tcPr>
          <w:p w14:paraId="6AE4B702"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Not known</w:t>
            </w:r>
          </w:p>
        </w:tc>
        <w:tc>
          <w:tcPr>
            <w:tcW w:w="963" w:type="dxa"/>
            <w:tcBorders>
              <w:top w:val="nil"/>
              <w:left w:val="nil"/>
              <w:bottom w:val="single" w:sz="4" w:space="0" w:color="auto"/>
              <w:right w:val="nil"/>
            </w:tcBorders>
            <w:shd w:val="clear" w:color="auto" w:fill="auto"/>
            <w:noWrap/>
            <w:vAlign w:val="bottom"/>
            <w:hideMark/>
          </w:tcPr>
          <w:p w14:paraId="634DAF93"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Missing</w:t>
            </w:r>
          </w:p>
        </w:tc>
      </w:tr>
      <w:tr w:rsidR="002251D0" w:rsidRPr="002251D0" w14:paraId="0C3778FA" w14:textId="77777777" w:rsidTr="005745CC">
        <w:trPr>
          <w:trHeight w:val="323"/>
        </w:trPr>
        <w:tc>
          <w:tcPr>
            <w:tcW w:w="3382" w:type="dxa"/>
            <w:tcBorders>
              <w:top w:val="single" w:sz="4" w:space="0" w:color="auto"/>
              <w:left w:val="nil"/>
              <w:bottom w:val="nil"/>
              <w:right w:val="single" w:sz="4" w:space="0" w:color="auto"/>
            </w:tcBorders>
            <w:shd w:val="clear" w:color="auto" w:fill="auto"/>
            <w:noWrap/>
            <w:vAlign w:val="bottom"/>
            <w:hideMark/>
          </w:tcPr>
          <w:p w14:paraId="0BB48E05" w14:textId="77777777" w:rsidR="002251D0" w:rsidRPr="002251D0" w:rsidRDefault="002251D0" w:rsidP="002251D0">
            <w:pPr>
              <w:spacing w:line="240" w:lineRule="auto"/>
              <w:rPr>
                <w:rFonts w:eastAsia="Times New Roman" w:cs="Times New Roman"/>
                <w:color w:val="000000"/>
                <w:sz w:val="20"/>
                <w:szCs w:val="20"/>
                <w:lang w:eastAsia="en-GB"/>
              </w:rPr>
            </w:pPr>
            <w:r w:rsidRPr="002251D0">
              <w:rPr>
                <w:rFonts w:eastAsia="Times New Roman" w:cs="Times New Roman"/>
                <w:color w:val="000000"/>
                <w:sz w:val="20"/>
                <w:szCs w:val="20"/>
                <w:lang w:eastAsia="en-GB"/>
              </w:rPr>
              <w:t>Anxious away caregivers</w:t>
            </w:r>
          </w:p>
        </w:tc>
        <w:tc>
          <w:tcPr>
            <w:tcW w:w="963" w:type="dxa"/>
            <w:tcBorders>
              <w:top w:val="single" w:sz="4" w:space="0" w:color="auto"/>
              <w:left w:val="single" w:sz="4" w:space="0" w:color="auto"/>
              <w:bottom w:val="nil"/>
              <w:right w:val="nil"/>
            </w:tcBorders>
            <w:shd w:val="clear" w:color="auto" w:fill="auto"/>
            <w:noWrap/>
            <w:vAlign w:val="bottom"/>
            <w:hideMark/>
          </w:tcPr>
          <w:p w14:paraId="28B91522"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2.06</w:t>
            </w:r>
          </w:p>
        </w:tc>
        <w:tc>
          <w:tcPr>
            <w:tcW w:w="1042" w:type="dxa"/>
            <w:tcBorders>
              <w:top w:val="single" w:sz="4" w:space="0" w:color="auto"/>
              <w:left w:val="nil"/>
              <w:bottom w:val="nil"/>
              <w:right w:val="nil"/>
            </w:tcBorders>
            <w:shd w:val="clear" w:color="auto" w:fill="auto"/>
            <w:noWrap/>
            <w:vAlign w:val="bottom"/>
            <w:hideMark/>
          </w:tcPr>
          <w:p w14:paraId="5F6C7F7C"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7.70</w:t>
            </w:r>
          </w:p>
        </w:tc>
        <w:tc>
          <w:tcPr>
            <w:tcW w:w="963" w:type="dxa"/>
            <w:tcBorders>
              <w:top w:val="single" w:sz="4" w:space="0" w:color="auto"/>
              <w:left w:val="nil"/>
              <w:bottom w:val="nil"/>
              <w:right w:val="nil"/>
            </w:tcBorders>
            <w:shd w:val="clear" w:color="auto" w:fill="auto"/>
            <w:noWrap/>
            <w:vAlign w:val="bottom"/>
            <w:hideMark/>
          </w:tcPr>
          <w:p w14:paraId="6063927C"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16.14</w:t>
            </w:r>
          </w:p>
        </w:tc>
        <w:tc>
          <w:tcPr>
            <w:tcW w:w="963" w:type="dxa"/>
            <w:tcBorders>
              <w:top w:val="single" w:sz="4" w:space="0" w:color="auto"/>
              <w:left w:val="nil"/>
              <w:bottom w:val="nil"/>
              <w:right w:val="nil"/>
            </w:tcBorders>
            <w:shd w:val="clear" w:color="auto" w:fill="auto"/>
            <w:noWrap/>
            <w:vAlign w:val="bottom"/>
            <w:hideMark/>
          </w:tcPr>
          <w:p w14:paraId="66F7821A"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57.64</w:t>
            </w:r>
          </w:p>
        </w:tc>
        <w:tc>
          <w:tcPr>
            <w:tcW w:w="963" w:type="dxa"/>
            <w:tcBorders>
              <w:top w:val="single" w:sz="4" w:space="0" w:color="auto"/>
              <w:left w:val="nil"/>
              <w:bottom w:val="nil"/>
              <w:right w:val="nil"/>
            </w:tcBorders>
            <w:shd w:val="clear" w:color="auto" w:fill="auto"/>
            <w:noWrap/>
            <w:vAlign w:val="bottom"/>
            <w:hideMark/>
          </w:tcPr>
          <w:p w14:paraId="4046FE3B"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8.07</w:t>
            </w:r>
          </w:p>
        </w:tc>
        <w:tc>
          <w:tcPr>
            <w:tcW w:w="963" w:type="dxa"/>
            <w:tcBorders>
              <w:top w:val="single" w:sz="4" w:space="0" w:color="auto"/>
              <w:left w:val="nil"/>
              <w:bottom w:val="nil"/>
              <w:right w:val="nil"/>
            </w:tcBorders>
            <w:shd w:val="clear" w:color="auto" w:fill="auto"/>
            <w:noWrap/>
            <w:vAlign w:val="bottom"/>
            <w:hideMark/>
          </w:tcPr>
          <w:p w14:paraId="7E93EEA7"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8.40</w:t>
            </w:r>
          </w:p>
        </w:tc>
      </w:tr>
      <w:tr w:rsidR="002251D0" w:rsidRPr="002251D0" w14:paraId="3104741C" w14:textId="77777777" w:rsidTr="005745CC">
        <w:trPr>
          <w:trHeight w:val="323"/>
        </w:trPr>
        <w:tc>
          <w:tcPr>
            <w:tcW w:w="3382" w:type="dxa"/>
            <w:tcBorders>
              <w:top w:val="nil"/>
              <w:left w:val="nil"/>
              <w:bottom w:val="nil"/>
              <w:right w:val="single" w:sz="4" w:space="0" w:color="auto"/>
            </w:tcBorders>
            <w:shd w:val="clear" w:color="auto" w:fill="auto"/>
            <w:noWrap/>
            <w:vAlign w:val="bottom"/>
            <w:hideMark/>
          </w:tcPr>
          <w:p w14:paraId="4728CF7C" w14:textId="77777777" w:rsidR="002251D0" w:rsidRPr="002251D0" w:rsidRDefault="002251D0" w:rsidP="002251D0">
            <w:pPr>
              <w:spacing w:line="240" w:lineRule="auto"/>
              <w:rPr>
                <w:rFonts w:eastAsia="Times New Roman" w:cs="Times New Roman"/>
                <w:color w:val="000000"/>
                <w:sz w:val="20"/>
                <w:szCs w:val="20"/>
                <w:lang w:eastAsia="en-GB"/>
              </w:rPr>
            </w:pPr>
            <w:r w:rsidRPr="002251D0">
              <w:rPr>
                <w:rFonts w:eastAsia="Times New Roman" w:cs="Times New Roman"/>
                <w:color w:val="000000"/>
                <w:sz w:val="20"/>
                <w:szCs w:val="20"/>
                <w:lang w:eastAsia="en-GB"/>
              </w:rPr>
              <w:t>Anxious social</w:t>
            </w:r>
          </w:p>
        </w:tc>
        <w:tc>
          <w:tcPr>
            <w:tcW w:w="963" w:type="dxa"/>
            <w:tcBorders>
              <w:top w:val="nil"/>
              <w:left w:val="single" w:sz="4" w:space="0" w:color="auto"/>
              <w:bottom w:val="nil"/>
              <w:right w:val="nil"/>
            </w:tcBorders>
            <w:shd w:val="clear" w:color="auto" w:fill="auto"/>
            <w:noWrap/>
            <w:vAlign w:val="bottom"/>
            <w:hideMark/>
          </w:tcPr>
          <w:p w14:paraId="03AC9886"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2.78</w:t>
            </w:r>
          </w:p>
        </w:tc>
        <w:tc>
          <w:tcPr>
            <w:tcW w:w="1042" w:type="dxa"/>
            <w:tcBorders>
              <w:top w:val="nil"/>
              <w:left w:val="nil"/>
              <w:bottom w:val="nil"/>
              <w:right w:val="nil"/>
            </w:tcBorders>
            <w:shd w:val="clear" w:color="auto" w:fill="auto"/>
            <w:noWrap/>
            <w:vAlign w:val="bottom"/>
            <w:hideMark/>
          </w:tcPr>
          <w:p w14:paraId="0F64034E"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12.14</w:t>
            </w:r>
          </w:p>
        </w:tc>
        <w:tc>
          <w:tcPr>
            <w:tcW w:w="963" w:type="dxa"/>
            <w:tcBorders>
              <w:top w:val="nil"/>
              <w:left w:val="nil"/>
              <w:bottom w:val="nil"/>
              <w:right w:val="nil"/>
            </w:tcBorders>
            <w:shd w:val="clear" w:color="auto" w:fill="auto"/>
            <w:noWrap/>
            <w:vAlign w:val="bottom"/>
            <w:hideMark/>
          </w:tcPr>
          <w:p w14:paraId="0ADF8AC6"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19.94</w:t>
            </w:r>
          </w:p>
        </w:tc>
        <w:tc>
          <w:tcPr>
            <w:tcW w:w="963" w:type="dxa"/>
            <w:tcBorders>
              <w:top w:val="nil"/>
              <w:left w:val="nil"/>
              <w:bottom w:val="nil"/>
              <w:right w:val="nil"/>
            </w:tcBorders>
            <w:shd w:val="clear" w:color="auto" w:fill="auto"/>
            <w:noWrap/>
            <w:vAlign w:val="bottom"/>
            <w:hideMark/>
          </w:tcPr>
          <w:p w14:paraId="3CDB93B0"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47.02</w:t>
            </w:r>
          </w:p>
        </w:tc>
        <w:tc>
          <w:tcPr>
            <w:tcW w:w="963" w:type="dxa"/>
            <w:tcBorders>
              <w:top w:val="nil"/>
              <w:left w:val="nil"/>
              <w:bottom w:val="nil"/>
              <w:right w:val="nil"/>
            </w:tcBorders>
            <w:shd w:val="clear" w:color="auto" w:fill="auto"/>
            <w:noWrap/>
            <w:vAlign w:val="bottom"/>
            <w:hideMark/>
          </w:tcPr>
          <w:p w14:paraId="4EBDA4E6"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7.70</w:t>
            </w:r>
          </w:p>
        </w:tc>
        <w:tc>
          <w:tcPr>
            <w:tcW w:w="963" w:type="dxa"/>
            <w:tcBorders>
              <w:top w:val="nil"/>
              <w:left w:val="nil"/>
              <w:bottom w:val="nil"/>
              <w:right w:val="nil"/>
            </w:tcBorders>
            <w:shd w:val="clear" w:color="auto" w:fill="auto"/>
            <w:noWrap/>
            <w:vAlign w:val="bottom"/>
            <w:hideMark/>
          </w:tcPr>
          <w:p w14:paraId="5C6BDCDA"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10.43</w:t>
            </w:r>
          </w:p>
        </w:tc>
      </w:tr>
      <w:tr w:rsidR="002251D0" w:rsidRPr="002251D0" w14:paraId="397DAAB0" w14:textId="77777777" w:rsidTr="005745CC">
        <w:trPr>
          <w:trHeight w:val="323"/>
        </w:trPr>
        <w:tc>
          <w:tcPr>
            <w:tcW w:w="3382" w:type="dxa"/>
            <w:tcBorders>
              <w:top w:val="nil"/>
              <w:left w:val="nil"/>
              <w:bottom w:val="nil"/>
              <w:right w:val="single" w:sz="4" w:space="0" w:color="auto"/>
            </w:tcBorders>
            <w:shd w:val="clear" w:color="auto" w:fill="auto"/>
            <w:noWrap/>
            <w:vAlign w:val="bottom"/>
            <w:hideMark/>
          </w:tcPr>
          <w:p w14:paraId="12E712A4" w14:textId="77777777" w:rsidR="002251D0" w:rsidRPr="002251D0" w:rsidRDefault="002251D0" w:rsidP="002251D0">
            <w:pPr>
              <w:spacing w:line="240" w:lineRule="auto"/>
              <w:rPr>
                <w:rFonts w:eastAsia="Times New Roman" w:cs="Times New Roman"/>
                <w:color w:val="000000"/>
                <w:sz w:val="20"/>
                <w:szCs w:val="20"/>
                <w:lang w:eastAsia="en-GB"/>
              </w:rPr>
            </w:pPr>
            <w:r w:rsidRPr="002251D0">
              <w:rPr>
                <w:rFonts w:eastAsia="Times New Roman" w:cs="Times New Roman"/>
                <w:color w:val="000000"/>
                <w:sz w:val="20"/>
                <w:szCs w:val="20"/>
                <w:lang w:eastAsia="en-GB"/>
              </w:rPr>
              <w:t>Anxious generally</w:t>
            </w:r>
          </w:p>
        </w:tc>
        <w:tc>
          <w:tcPr>
            <w:tcW w:w="963" w:type="dxa"/>
            <w:tcBorders>
              <w:top w:val="nil"/>
              <w:left w:val="single" w:sz="4" w:space="0" w:color="auto"/>
              <w:bottom w:val="nil"/>
              <w:right w:val="nil"/>
            </w:tcBorders>
            <w:shd w:val="clear" w:color="auto" w:fill="auto"/>
            <w:noWrap/>
            <w:vAlign w:val="bottom"/>
            <w:hideMark/>
          </w:tcPr>
          <w:p w14:paraId="45C2E775"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2.30</w:t>
            </w:r>
          </w:p>
        </w:tc>
        <w:tc>
          <w:tcPr>
            <w:tcW w:w="1042" w:type="dxa"/>
            <w:tcBorders>
              <w:top w:val="nil"/>
              <w:left w:val="nil"/>
              <w:bottom w:val="nil"/>
              <w:right w:val="nil"/>
            </w:tcBorders>
            <w:shd w:val="clear" w:color="auto" w:fill="auto"/>
            <w:noWrap/>
            <w:vAlign w:val="bottom"/>
            <w:hideMark/>
          </w:tcPr>
          <w:p w14:paraId="61365116"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14.35</w:t>
            </w:r>
          </w:p>
        </w:tc>
        <w:tc>
          <w:tcPr>
            <w:tcW w:w="963" w:type="dxa"/>
            <w:tcBorders>
              <w:top w:val="nil"/>
              <w:left w:val="nil"/>
              <w:bottom w:val="nil"/>
              <w:right w:val="nil"/>
            </w:tcBorders>
            <w:shd w:val="clear" w:color="auto" w:fill="auto"/>
            <w:noWrap/>
            <w:vAlign w:val="bottom"/>
            <w:hideMark/>
          </w:tcPr>
          <w:p w14:paraId="7BD1B42C"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20.75</w:t>
            </w:r>
          </w:p>
        </w:tc>
        <w:tc>
          <w:tcPr>
            <w:tcW w:w="963" w:type="dxa"/>
            <w:tcBorders>
              <w:top w:val="nil"/>
              <w:left w:val="nil"/>
              <w:bottom w:val="nil"/>
              <w:right w:val="nil"/>
            </w:tcBorders>
            <w:shd w:val="clear" w:color="auto" w:fill="auto"/>
            <w:noWrap/>
            <w:vAlign w:val="bottom"/>
            <w:hideMark/>
          </w:tcPr>
          <w:p w14:paraId="36F9ED80"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44.37</w:t>
            </w:r>
          </w:p>
        </w:tc>
        <w:tc>
          <w:tcPr>
            <w:tcW w:w="963" w:type="dxa"/>
            <w:tcBorders>
              <w:top w:val="nil"/>
              <w:left w:val="nil"/>
              <w:bottom w:val="nil"/>
              <w:right w:val="nil"/>
            </w:tcBorders>
            <w:shd w:val="clear" w:color="auto" w:fill="auto"/>
            <w:noWrap/>
            <w:vAlign w:val="bottom"/>
            <w:hideMark/>
          </w:tcPr>
          <w:p w14:paraId="2D192889"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7.63</w:t>
            </w:r>
          </w:p>
        </w:tc>
        <w:tc>
          <w:tcPr>
            <w:tcW w:w="963" w:type="dxa"/>
            <w:tcBorders>
              <w:top w:val="nil"/>
              <w:left w:val="nil"/>
              <w:bottom w:val="nil"/>
              <w:right w:val="nil"/>
            </w:tcBorders>
            <w:shd w:val="clear" w:color="auto" w:fill="auto"/>
            <w:noWrap/>
            <w:vAlign w:val="bottom"/>
            <w:hideMark/>
          </w:tcPr>
          <w:p w14:paraId="3934CBDD"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10.61</w:t>
            </w:r>
          </w:p>
        </w:tc>
      </w:tr>
      <w:tr w:rsidR="002251D0" w:rsidRPr="002251D0" w14:paraId="69CD3D4F" w14:textId="77777777" w:rsidTr="005745CC">
        <w:trPr>
          <w:trHeight w:val="323"/>
        </w:trPr>
        <w:tc>
          <w:tcPr>
            <w:tcW w:w="3382" w:type="dxa"/>
            <w:tcBorders>
              <w:top w:val="nil"/>
              <w:left w:val="nil"/>
              <w:bottom w:val="nil"/>
              <w:right w:val="single" w:sz="4" w:space="0" w:color="auto"/>
            </w:tcBorders>
            <w:shd w:val="clear" w:color="auto" w:fill="auto"/>
            <w:noWrap/>
            <w:vAlign w:val="bottom"/>
            <w:hideMark/>
          </w:tcPr>
          <w:p w14:paraId="2509EDC4" w14:textId="77777777" w:rsidR="002251D0" w:rsidRPr="002251D0" w:rsidRDefault="002251D0" w:rsidP="002251D0">
            <w:pPr>
              <w:spacing w:line="240" w:lineRule="auto"/>
              <w:rPr>
                <w:rFonts w:eastAsia="Times New Roman" w:cs="Times New Roman"/>
                <w:color w:val="000000"/>
                <w:sz w:val="20"/>
                <w:szCs w:val="20"/>
                <w:lang w:eastAsia="en-GB"/>
              </w:rPr>
            </w:pPr>
            <w:r w:rsidRPr="002251D0">
              <w:rPr>
                <w:rFonts w:eastAsia="Times New Roman" w:cs="Times New Roman"/>
                <w:color w:val="000000"/>
                <w:sz w:val="20"/>
                <w:szCs w:val="20"/>
                <w:lang w:eastAsia="en-GB"/>
              </w:rPr>
              <w:t>Compelled do think</w:t>
            </w:r>
          </w:p>
        </w:tc>
        <w:tc>
          <w:tcPr>
            <w:tcW w:w="963" w:type="dxa"/>
            <w:tcBorders>
              <w:top w:val="nil"/>
              <w:left w:val="single" w:sz="4" w:space="0" w:color="auto"/>
              <w:bottom w:val="nil"/>
              <w:right w:val="nil"/>
            </w:tcBorders>
            <w:shd w:val="clear" w:color="auto" w:fill="auto"/>
            <w:noWrap/>
            <w:vAlign w:val="bottom"/>
            <w:hideMark/>
          </w:tcPr>
          <w:p w14:paraId="08F34B27"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1.51</w:t>
            </w:r>
          </w:p>
        </w:tc>
        <w:tc>
          <w:tcPr>
            <w:tcW w:w="1042" w:type="dxa"/>
            <w:tcBorders>
              <w:top w:val="nil"/>
              <w:left w:val="nil"/>
              <w:bottom w:val="nil"/>
              <w:right w:val="nil"/>
            </w:tcBorders>
            <w:shd w:val="clear" w:color="auto" w:fill="auto"/>
            <w:noWrap/>
            <w:vAlign w:val="bottom"/>
            <w:hideMark/>
          </w:tcPr>
          <w:p w14:paraId="7896CD90"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3.91</w:t>
            </w:r>
          </w:p>
        </w:tc>
        <w:tc>
          <w:tcPr>
            <w:tcW w:w="963" w:type="dxa"/>
            <w:tcBorders>
              <w:top w:val="nil"/>
              <w:left w:val="nil"/>
              <w:bottom w:val="nil"/>
              <w:right w:val="nil"/>
            </w:tcBorders>
            <w:shd w:val="clear" w:color="auto" w:fill="auto"/>
            <w:noWrap/>
            <w:vAlign w:val="bottom"/>
            <w:hideMark/>
          </w:tcPr>
          <w:p w14:paraId="4C590892"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8.29</w:t>
            </w:r>
          </w:p>
        </w:tc>
        <w:tc>
          <w:tcPr>
            <w:tcW w:w="963" w:type="dxa"/>
            <w:tcBorders>
              <w:top w:val="nil"/>
              <w:left w:val="nil"/>
              <w:bottom w:val="nil"/>
              <w:right w:val="nil"/>
            </w:tcBorders>
            <w:shd w:val="clear" w:color="auto" w:fill="auto"/>
            <w:noWrap/>
            <w:vAlign w:val="bottom"/>
            <w:hideMark/>
          </w:tcPr>
          <w:p w14:paraId="0EAA9B3D"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65.76</w:t>
            </w:r>
          </w:p>
        </w:tc>
        <w:tc>
          <w:tcPr>
            <w:tcW w:w="963" w:type="dxa"/>
            <w:tcBorders>
              <w:top w:val="nil"/>
              <w:left w:val="nil"/>
              <w:bottom w:val="nil"/>
              <w:right w:val="nil"/>
            </w:tcBorders>
            <w:shd w:val="clear" w:color="auto" w:fill="auto"/>
            <w:noWrap/>
            <w:vAlign w:val="bottom"/>
            <w:hideMark/>
          </w:tcPr>
          <w:p w14:paraId="4212309A"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9.73</w:t>
            </w:r>
          </w:p>
        </w:tc>
        <w:tc>
          <w:tcPr>
            <w:tcW w:w="963" w:type="dxa"/>
            <w:tcBorders>
              <w:top w:val="nil"/>
              <w:left w:val="nil"/>
              <w:bottom w:val="nil"/>
              <w:right w:val="nil"/>
            </w:tcBorders>
            <w:shd w:val="clear" w:color="auto" w:fill="auto"/>
            <w:noWrap/>
            <w:vAlign w:val="bottom"/>
            <w:hideMark/>
          </w:tcPr>
          <w:p w14:paraId="4EDF5BB0"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10.80</w:t>
            </w:r>
          </w:p>
        </w:tc>
      </w:tr>
      <w:tr w:rsidR="002251D0" w:rsidRPr="002251D0" w14:paraId="771960CA" w14:textId="77777777" w:rsidTr="005745CC">
        <w:trPr>
          <w:trHeight w:val="323"/>
        </w:trPr>
        <w:tc>
          <w:tcPr>
            <w:tcW w:w="3382" w:type="dxa"/>
            <w:tcBorders>
              <w:top w:val="nil"/>
              <w:left w:val="nil"/>
              <w:bottom w:val="dotted" w:sz="4" w:space="0" w:color="auto"/>
              <w:right w:val="single" w:sz="4" w:space="0" w:color="auto"/>
            </w:tcBorders>
            <w:shd w:val="clear" w:color="auto" w:fill="auto"/>
            <w:noWrap/>
            <w:vAlign w:val="bottom"/>
            <w:hideMark/>
          </w:tcPr>
          <w:p w14:paraId="01B5FFC1" w14:textId="77777777" w:rsidR="002251D0" w:rsidRPr="002251D0" w:rsidRDefault="002251D0" w:rsidP="002251D0">
            <w:pPr>
              <w:spacing w:line="240" w:lineRule="auto"/>
              <w:rPr>
                <w:rFonts w:eastAsia="Times New Roman" w:cs="Times New Roman"/>
                <w:color w:val="000000"/>
                <w:sz w:val="20"/>
                <w:szCs w:val="20"/>
                <w:lang w:eastAsia="en-GB"/>
              </w:rPr>
            </w:pPr>
            <w:r w:rsidRPr="002251D0">
              <w:rPr>
                <w:rFonts w:eastAsia="Times New Roman" w:cs="Times New Roman"/>
                <w:color w:val="000000"/>
                <w:sz w:val="20"/>
                <w:szCs w:val="20"/>
                <w:lang w:eastAsia="en-GB"/>
              </w:rPr>
              <w:t>Panics</w:t>
            </w:r>
          </w:p>
        </w:tc>
        <w:tc>
          <w:tcPr>
            <w:tcW w:w="963" w:type="dxa"/>
            <w:tcBorders>
              <w:top w:val="nil"/>
              <w:left w:val="single" w:sz="4" w:space="0" w:color="auto"/>
              <w:bottom w:val="dotted" w:sz="4" w:space="0" w:color="auto"/>
              <w:right w:val="nil"/>
            </w:tcBorders>
            <w:shd w:val="clear" w:color="auto" w:fill="auto"/>
            <w:noWrap/>
            <w:vAlign w:val="bottom"/>
            <w:hideMark/>
          </w:tcPr>
          <w:p w14:paraId="3E2152D9"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1.16</w:t>
            </w:r>
          </w:p>
        </w:tc>
        <w:tc>
          <w:tcPr>
            <w:tcW w:w="1042" w:type="dxa"/>
            <w:tcBorders>
              <w:top w:val="nil"/>
              <w:left w:val="nil"/>
              <w:bottom w:val="dotted" w:sz="4" w:space="0" w:color="auto"/>
              <w:right w:val="nil"/>
            </w:tcBorders>
            <w:shd w:val="clear" w:color="auto" w:fill="auto"/>
            <w:noWrap/>
            <w:vAlign w:val="bottom"/>
            <w:hideMark/>
          </w:tcPr>
          <w:p w14:paraId="1F743078"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5.69</w:t>
            </w:r>
          </w:p>
        </w:tc>
        <w:tc>
          <w:tcPr>
            <w:tcW w:w="963" w:type="dxa"/>
            <w:tcBorders>
              <w:top w:val="nil"/>
              <w:left w:val="nil"/>
              <w:bottom w:val="dotted" w:sz="4" w:space="0" w:color="auto"/>
              <w:right w:val="nil"/>
            </w:tcBorders>
            <w:shd w:val="clear" w:color="auto" w:fill="auto"/>
            <w:noWrap/>
            <w:vAlign w:val="bottom"/>
            <w:hideMark/>
          </w:tcPr>
          <w:p w14:paraId="477429B6"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11.39</w:t>
            </w:r>
          </w:p>
        </w:tc>
        <w:tc>
          <w:tcPr>
            <w:tcW w:w="963" w:type="dxa"/>
            <w:tcBorders>
              <w:top w:val="nil"/>
              <w:left w:val="nil"/>
              <w:bottom w:val="dotted" w:sz="4" w:space="0" w:color="auto"/>
              <w:right w:val="nil"/>
            </w:tcBorders>
            <w:shd w:val="clear" w:color="auto" w:fill="auto"/>
            <w:noWrap/>
            <w:vAlign w:val="bottom"/>
            <w:hideMark/>
          </w:tcPr>
          <w:p w14:paraId="4E70F4D9"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62.08</w:t>
            </w:r>
          </w:p>
        </w:tc>
        <w:tc>
          <w:tcPr>
            <w:tcW w:w="963" w:type="dxa"/>
            <w:tcBorders>
              <w:top w:val="nil"/>
              <w:left w:val="nil"/>
              <w:bottom w:val="dotted" w:sz="4" w:space="0" w:color="auto"/>
              <w:right w:val="nil"/>
            </w:tcBorders>
            <w:shd w:val="clear" w:color="auto" w:fill="auto"/>
            <w:noWrap/>
            <w:vAlign w:val="bottom"/>
            <w:hideMark/>
          </w:tcPr>
          <w:p w14:paraId="5E6DF87B"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8.64</w:t>
            </w:r>
          </w:p>
        </w:tc>
        <w:tc>
          <w:tcPr>
            <w:tcW w:w="963" w:type="dxa"/>
            <w:tcBorders>
              <w:top w:val="nil"/>
              <w:left w:val="nil"/>
              <w:bottom w:val="dotted" w:sz="4" w:space="0" w:color="auto"/>
              <w:right w:val="nil"/>
            </w:tcBorders>
            <w:shd w:val="clear" w:color="auto" w:fill="auto"/>
            <w:noWrap/>
            <w:vAlign w:val="bottom"/>
            <w:hideMark/>
          </w:tcPr>
          <w:p w14:paraId="3BE263BF"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11.04</w:t>
            </w:r>
          </w:p>
        </w:tc>
      </w:tr>
      <w:tr w:rsidR="002251D0" w:rsidRPr="002251D0" w14:paraId="3B245EB3" w14:textId="77777777" w:rsidTr="005745CC">
        <w:trPr>
          <w:trHeight w:val="323"/>
        </w:trPr>
        <w:tc>
          <w:tcPr>
            <w:tcW w:w="3382" w:type="dxa"/>
            <w:tcBorders>
              <w:top w:val="dotted" w:sz="4" w:space="0" w:color="auto"/>
              <w:left w:val="nil"/>
              <w:bottom w:val="nil"/>
              <w:right w:val="single" w:sz="4" w:space="0" w:color="auto"/>
            </w:tcBorders>
            <w:shd w:val="clear" w:color="auto" w:fill="auto"/>
            <w:noWrap/>
            <w:vAlign w:val="bottom"/>
            <w:hideMark/>
          </w:tcPr>
          <w:p w14:paraId="23A30D63" w14:textId="77777777" w:rsidR="002251D0" w:rsidRPr="002251D0" w:rsidRDefault="002251D0" w:rsidP="002251D0">
            <w:pPr>
              <w:spacing w:line="240" w:lineRule="auto"/>
              <w:rPr>
                <w:rFonts w:eastAsia="Times New Roman" w:cs="Times New Roman"/>
                <w:color w:val="000000"/>
                <w:sz w:val="20"/>
                <w:szCs w:val="20"/>
                <w:lang w:eastAsia="en-GB"/>
              </w:rPr>
            </w:pPr>
            <w:r w:rsidRPr="002251D0">
              <w:rPr>
                <w:rFonts w:eastAsia="Times New Roman" w:cs="Times New Roman"/>
                <w:color w:val="000000"/>
                <w:sz w:val="20"/>
                <w:szCs w:val="20"/>
                <w:lang w:eastAsia="en-GB"/>
              </w:rPr>
              <w:t>Avoids going out</w:t>
            </w:r>
          </w:p>
        </w:tc>
        <w:tc>
          <w:tcPr>
            <w:tcW w:w="963" w:type="dxa"/>
            <w:tcBorders>
              <w:top w:val="dotted" w:sz="4" w:space="0" w:color="auto"/>
              <w:left w:val="single" w:sz="4" w:space="0" w:color="auto"/>
              <w:bottom w:val="nil"/>
              <w:right w:val="nil"/>
            </w:tcBorders>
            <w:shd w:val="clear" w:color="auto" w:fill="auto"/>
            <w:noWrap/>
            <w:vAlign w:val="bottom"/>
            <w:hideMark/>
          </w:tcPr>
          <w:p w14:paraId="414546F0"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0.85</w:t>
            </w:r>
          </w:p>
        </w:tc>
        <w:tc>
          <w:tcPr>
            <w:tcW w:w="1042" w:type="dxa"/>
            <w:tcBorders>
              <w:top w:val="dotted" w:sz="4" w:space="0" w:color="auto"/>
              <w:left w:val="nil"/>
              <w:bottom w:val="nil"/>
              <w:right w:val="nil"/>
            </w:tcBorders>
            <w:shd w:val="clear" w:color="auto" w:fill="auto"/>
            <w:noWrap/>
            <w:vAlign w:val="bottom"/>
            <w:hideMark/>
          </w:tcPr>
          <w:p w14:paraId="19BF32F7"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3.04</w:t>
            </w:r>
          </w:p>
        </w:tc>
        <w:tc>
          <w:tcPr>
            <w:tcW w:w="963" w:type="dxa"/>
            <w:tcBorders>
              <w:top w:val="dotted" w:sz="4" w:space="0" w:color="auto"/>
              <w:left w:val="nil"/>
              <w:bottom w:val="nil"/>
              <w:right w:val="nil"/>
            </w:tcBorders>
            <w:shd w:val="clear" w:color="auto" w:fill="auto"/>
            <w:noWrap/>
            <w:vAlign w:val="bottom"/>
            <w:hideMark/>
          </w:tcPr>
          <w:p w14:paraId="5712F609"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7.98</w:t>
            </w:r>
          </w:p>
        </w:tc>
        <w:tc>
          <w:tcPr>
            <w:tcW w:w="963" w:type="dxa"/>
            <w:tcBorders>
              <w:top w:val="dotted" w:sz="4" w:space="0" w:color="auto"/>
              <w:left w:val="nil"/>
              <w:bottom w:val="nil"/>
              <w:right w:val="nil"/>
            </w:tcBorders>
            <w:shd w:val="clear" w:color="auto" w:fill="auto"/>
            <w:noWrap/>
            <w:vAlign w:val="bottom"/>
            <w:hideMark/>
          </w:tcPr>
          <w:p w14:paraId="0D759BFA"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71.29</w:t>
            </w:r>
          </w:p>
        </w:tc>
        <w:tc>
          <w:tcPr>
            <w:tcW w:w="963" w:type="dxa"/>
            <w:tcBorders>
              <w:top w:val="dotted" w:sz="4" w:space="0" w:color="auto"/>
              <w:left w:val="nil"/>
              <w:bottom w:val="nil"/>
              <w:right w:val="nil"/>
            </w:tcBorders>
            <w:shd w:val="clear" w:color="auto" w:fill="auto"/>
            <w:noWrap/>
            <w:vAlign w:val="bottom"/>
            <w:hideMark/>
          </w:tcPr>
          <w:p w14:paraId="73ED7E17"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5.97</w:t>
            </w:r>
          </w:p>
        </w:tc>
        <w:tc>
          <w:tcPr>
            <w:tcW w:w="963" w:type="dxa"/>
            <w:tcBorders>
              <w:top w:val="dotted" w:sz="4" w:space="0" w:color="auto"/>
              <w:left w:val="nil"/>
              <w:bottom w:val="nil"/>
              <w:right w:val="nil"/>
            </w:tcBorders>
            <w:shd w:val="clear" w:color="auto" w:fill="auto"/>
            <w:noWrap/>
            <w:vAlign w:val="bottom"/>
            <w:hideMark/>
          </w:tcPr>
          <w:p w14:paraId="790B2200"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10.87</w:t>
            </w:r>
          </w:p>
        </w:tc>
      </w:tr>
      <w:tr w:rsidR="002251D0" w:rsidRPr="002251D0" w14:paraId="05B96DD0" w14:textId="77777777" w:rsidTr="005745CC">
        <w:trPr>
          <w:trHeight w:val="323"/>
        </w:trPr>
        <w:tc>
          <w:tcPr>
            <w:tcW w:w="3382" w:type="dxa"/>
            <w:tcBorders>
              <w:top w:val="nil"/>
              <w:left w:val="nil"/>
              <w:bottom w:val="nil"/>
              <w:right w:val="single" w:sz="4" w:space="0" w:color="auto"/>
            </w:tcBorders>
            <w:shd w:val="clear" w:color="auto" w:fill="auto"/>
            <w:noWrap/>
            <w:vAlign w:val="bottom"/>
            <w:hideMark/>
          </w:tcPr>
          <w:p w14:paraId="7D51C6E0" w14:textId="77777777" w:rsidR="002251D0" w:rsidRPr="002251D0" w:rsidRDefault="002251D0" w:rsidP="002251D0">
            <w:pPr>
              <w:spacing w:line="240" w:lineRule="auto"/>
              <w:rPr>
                <w:rFonts w:eastAsia="Times New Roman" w:cs="Times New Roman"/>
                <w:color w:val="000000"/>
                <w:sz w:val="20"/>
                <w:szCs w:val="20"/>
                <w:lang w:eastAsia="en-GB"/>
              </w:rPr>
            </w:pPr>
            <w:r w:rsidRPr="002251D0">
              <w:rPr>
                <w:rFonts w:eastAsia="Times New Roman" w:cs="Times New Roman"/>
                <w:color w:val="000000"/>
                <w:sz w:val="20"/>
                <w:szCs w:val="20"/>
                <w:lang w:eastAsia="en-GB"/>
              </w:rPr>
              <w:t>Avoids specific things</w:t>
            </w:r>
          </w:p>
        </w:tc>
        <w:tc>
          <w:tcPr>
            <w:tcW w:w="963" w:type="dxa"/>
            <w:tcBorders>
              <w:top w:val="nil"/>
              <w:left w:val="single" w:sz="4" w:space="0" w:color="auto"/>
              <w:bottom w:val="nil"/>
              <w:right w:val="nil"/>
            </w:tcBorders>
            <w:shd w:val="clear" w:color="auto" w:fill="auto"/>
            <w:noWrap/>
            <w:vAlign w:val="bottom"/>
            <w:hideMark/>
          </w:tcPr>
          <w:p w14:paraId="45477503"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1.33</w:t>
            </w:r>
          </w:p>
        </w:tc>
        <w:tc>
          <w:tcPr>
            <w:tcW w:w="1042" w:type="dxa"/>
            <w:tcBorders>
              <w:top w:val="nil"/>
              <w:left w:val="nil"/>
              <w:bottom w:val="nil"/>
              <w:right w:val="nil"/>
            </w:tcBorders>
            <w:shd w:val="clear" w:color="auto" w:fill="auto"/>
            <w:noWrap/>
            <w:vAlign w:val="bottom"/>
            <w:hideMark/>
          </w:tcPr>
          <w:p w14:paraId="6160D4D2"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4.22</w:t>
            </w:r>
          </w:p>
        </w:tc>
        <w:tc>
          <w:tcPr>
            <w:tcW w:w="963" w:type="dxa"/>
            <w:tcBorders>
              <w:top w:val="nil"/>
              <w:left w:val="nil"/>
              <w:bottom w:val="nil"/>
              <w:right w:val="nil"/>
            </w:tcBorders>
            <w:shd w:val="clear" w:color="auto" w:fill="auto"/>
            <w:noWrap/>
            <w:vAlign w:val="bottom"/>
            <w:hideMark/>
          </w:tcPr>
          <w:p w14:paraId="5AD1693C"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5.51</w:t>
            </w:r>
          </w:p>
        </w:tc>
        <w:tc>
          <w:tcPr>
            <w:tcW w:w="963" w:type="dxa"/>
            <w:tcBorders>
              <w:top w:val="nil"/>
              <w:left w:val="nil"/>
              <w:bottom w:val="nil"/>
              <w:right w:val="nil"/>
            </w:tcBorders>
            <w:shd w:val="clear" w:color="auto" w:fill="auto"/>
            <w:noWrap/>
            <w:vAlign w:val="bottom"/>
            <w:hideMark/>
          </w:tcPr>
          <w:p w14:paraId="2EBF00AF"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68.86</w:t>
            </w:r>
          </w:p>
        </w:tc>
        <w:tc>
          <w:tcPr>
            <w:tcW w:w="963" w:type="dxa"/>
            <w:tcBorders>
              <w:top w:val="nil"/>
              <w:left w:val="nil"/>
              <w:bottom w:val="nil"/>
              <w:right w:val="nil"/>
            </w:tcBorders>
            <w:shd w:val="clear" w:color="auto" w:fill="auto"/>
            <w:noWrap/>
            <w:vAlign w:val="bottom"/>
            <w:hideMark/>
          </w:tcPr>
          <w:p w14:paraId="708A03E7"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8.88</w:t>
            </w:r>
          </w:p>
        </w:tc>
        <w:tc>
          <w:tcPr>
            <w:tcW w:w="963" w:type="dxa"/>
            <w:tcBorders>
              <w:top w:val="nil"/>
              <w:left w:val="nil"/>
              <w:bottom w:val="nil"/>
              <w:right w:val="nil"/>
            </w:tcBorders>
            <w:shd w:val="clear" w:color="auto" w:fill="auto"/>
            <w:noWrap/>
            <w:vAlign w:val="bottom"/>
            <w:hideMark/>
          </w:tcPr>
          <w:p w14:paraId="79C495F2"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11.20</w:t>
            </w:r>
          </w:p>
        </w:tc>
      </w:tr>
      <w:tr w:rsidR="002251D0" w:rsidRPr="002251D0" w14:paraId="01D3C387" w14:textId="77777777" w:rsidTr="005745CC">
        <w:trPr>
          <w:trHeight w:val="323"/>
        </w:trPr>
        <w:tc>
          <w:tcPr>
            <w:tcW w:w="3382" w:type="dxa"/>
            <w:tcBorders>
              <w:top w:val="nil"/>
              <w:left w:val="nil"/>
              <w:bottom w:val="nil"/>
              <w:right w:val="single" w:sz="4" w:space="0" w:color="auto"/>
            </w:tcBorders>
            <w:shd w:val="clear" w:color="auto" w:fill="auto"/>
            <w:noWrap/>
            <w:vAlign w:val="bottom"/>
            <w:hideMark/>
          </w:tcPr>
          <w:p w14:paraId="35B672A5" w14:textId="77777777" w:rsidR="002251D0" w:rsidRPr="002251D0" w:rsidRDefault="002251D0" w:rsidP="002251D0">
            <w:pPr>
              <w:spacing w:line="240" w:lineRule="auto"/>
              <w:rPr>
                <w:rFonts w:eastAsia="Times New Roman" w:cs="Times New Roman"/>
                <w:color w:val="000000"/>
                <w:sz w:val="20"/>
                <w:szCs w:val="20"/>
                <w:lang w:eastAsia="en-GB"/>
              </w:rPr>
            </w:pPr>
            <w:r w:rsidRPr="002251D0">
              <w:rPr>
                <w:rFonts w:eastAsia="Times New Roman" w:cs="Times New Roman"/>
                <w:color w:val="000000"/>
                <w:sz w:val="20"/>
                <w:szCs w:val="20"/>
                <w:lang w:eastAsia="en-GB"/>
              </w:rPr>
              <w:t>Repetitive problem behaviours</w:t>
            </w:r>
          </w:p>
        </w:tc>
        <w:tc>
          <w:tcPr>
            <w:tcW w:w="963" w:type="dxa"/>
            <w:tcBorders>
              <w:top w:val="nil"/>
              <w:left w:val="single" w:sz="4" w:space="0" w:color="auto"/>
              <w:bottom w:val="nil"/>
              <w:right w:val="nil"/>
            </w:tcBorders>
            <w:shd w:val="clear" w:color="auto" w:fill="auto"/>
            <w:noWrap/>
            <w:vAlign w:val="bottom"/>
            <w:hideMark/>
          </w:tcPr>
          <w:p w14:paraId="3358F29E"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1.42</w:t>
            </w:r>
          </w:p>
        </w:tc>
        <w:tc>
          <w:tcPr>
            <w:tcW w:w="1042" w:type="dxa"/>
            <w:tcBorders>
              <w:top w:val="nil"/>
              <w:left w:val="nil"/>
              <w:bottom w:val="nil"/>
              <w:right w:val="nil"/>
            </w:tcBorders>
            <w:shd w:val="clear" w:color="auto" w:fill="auto"/>
            <w:noWrap/>
            <w:vAlign w:val="bottom"/>
            <w:hideMark/>
          </w:tcPr>
          <w:p w14:paraId="76606698"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4.75</w:t>
            </w:r>
          </w:p>
        </w:tc>
        <w:tc>
          <w:tcPr>
            <w:tcW w:w="963" w:type="dxa"/>
            <w:tcBorders>
              <w:top w:val="nil"/>
              <w:left w:val="nil"/>
              <w:bottom w:val="nil"/>
              <w:right w:val="nil"/>
            </w:tcBorders>
            <w:shd w:val="clear" w:color="auto" w:fill="auto"/>
            <w:noWrap/>
            <w:vAlign w:val="bottom"/>
            <w:hideMark/>
          </w:tcPr>
          <w:p w14:paraId="6B4CD532"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7.00</w:t>
            </w:r>
          </w:p>
        </w:tc>
        <w:tc>
          <w:tcPr>
            <w:tcW w:w="963" w:type="dxa"/>
            <w:tcBorders>
              <w:top w:val="nil"/>
              <w:left w:val="nil"/>
              <w:bottom w:val="nil"/>
              <w:right w:val="nil"/>
            </w:tcBorders>
            <w:shd w:val="clear" w:color="auto" w:fill="auto"/>
            <w:noWrap/>
            <w:vAlign w:val="bottom"/>
            <w:hideMark/>
          </w:tcPr>
          <w:p w14:paraId="7D9BC24A"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70.04</w:t>
            </w:r>
          </w:p>
        </w:tc>
        <w:tc>
          <w:tcPr>
            <w:tcW w:w="963" w:type="dxa"/>
            <w:tcBorders>
              <w:top w:val="nil"/>
              <w:left w:val="nil"/>
              <w:bottom w:val="nil"/>
              <w:right w:val="nil"/>
            </w:tcBorders>
            <w:shd w:val="clear" w:color="auto" w:fill="auto"/>
            <w:noWrap/>
            <w:vAlign w:val="bottom"/>
            <w:hideMark/>
          </w:tcPr>
          <w:p w14:paraId="5B799D13"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7.76</w:t>
            </w:r>
          </w:p>
        </w:tc>
        <w:tc>
          <w:tcPr>
            <w:tcW w:w="963" w:type="dxa"/>
            <w:tcBorders>
              <w:top w:val="nil"/>
              <w:left w:val="nil"/>
              <w:bottom w:val="nil"/>
              <w:right w:val="nil"/>
            </w:tcBorders>
            <w:shd w:val="clear" w:color="auto" w:fill="auto"/>
            <w:noWrap/>
            <w:vAlign w:val="bottom"/>
            <w:hideMark/>
          </w:tcPr>
          <w:p w14:paraId="638BB60C"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9.03</w:t>
            </w:r>
          </w:p>
        </w:tc>
      </w:tr>
      <w:tr w:rsidR="002251D0" w:rsidRPr="002251D0" w14:paraId="1F4FD0E5" w14:textId="77777777" w:rsidTr="005745CC">
        <w:trPr>
          <w:trHeight w:val="323"/>
        </w:trPr>
        <w:tc>
          <w:tcPr>
            <w:tcW w:w="3382" w:type="dxa"/>
            <w:tcBorders>
              <w:top w:val="nil"/>
              <w:left w:val="nil"/>
              <w:bottom w:val="nil"/>
              <w:right w:val="single" w:sz="4" w:space="0" w:color="auto"/>
            </w:tcBorders>
            <w:shd w:val="clear" w:color="auto" w:fill="auto"/>
            <w:noWrap/>
            <w:vAlign w:val="bottom"/>
            <w:hideMark/>
          </w:tcPr>
          <w:p w14:paraId="3400CB5D" w14:textId="77777777" w:rsidR="002251D0" w:rsidRPr="002251D0" w:rsidRDefault="002251D0" w:rsidP="002251D0">
            <w:pPr>
              <w:spacing w:line="240" w:lineRule="auto"/>
              <w:rPr>
                <w:rFonts w:eastAsia="Times New Roman" w:cs="Times New Roman"/>
                <w:color w:val="000000"/>
                <w:sz w:val="20"/>
                <w:szCs w:val="20"/>
                <w:lang w:eastAsia="en-GB"/>
              </w:rPr>
            </w:pPr>
            <w:r w:rsidRPr="002251D0">
              <w:rPr>
                <w:rFonts w:eastAsia="Times New Roman" w:cs="Times New Roman"/>
                <w:color w:val="000000"/>
                <w:sz w:val="20"/>
                <w:szCs w:val="20"/>
                <w:lang w:eastAsia="en-GB"/>
              </w:rPr>
              <w:t>Low mood</w:t>
            </w:r>
          </w:p>
        </w:tc>
        <w:tc>
          <w:tcPr>
            <w:tcW w:w="963" w:type="dxa"/>
            <w:tcBorders>
              <w:top w:val="nil"/>
              <w:left w:val="single" w:sz="4" w:space="0" w:color="auto"/>
              <w:bottom w:val="nil"/>
              <w:right w:val="nil"/>
            </w:tcBorders>
            <w:shd w:val="clear" w:color="auto" w:fill="auto"/>
            <w:noWrap/>
            <w:vAlign w:val="bottom"/>
            <w:hideMark/>
          </w:tcPr>
          <w:p w14:paraId="1D8686E8"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2.71</w:t>
            </w:r>
          </w:p>
        </w:tc>
        <w:tc>
          <w:tcPr>
            <w:tcW w:w="1042" w:type="dxa"/>
            <w:tcBorders>
              <w:top w:val="nil"/>
              <w:left w:val="nil"/>
              <w:bottom w:val="nil"/>
              <w:right w:val="nil"/>
            </w:tcBorders>
            <w:shd w:val="clear" w:color="auto" w:fill="auto"/>
            <w:noWrap/>
            <w:vAlign w:val="bottom"/>
            <w:hideMark/>
          </w:tcPr>
          <w:p w14:paraId="4CF22DC6"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18.17</w:t>
            </w:r>
          </w:p>
        </w:tc>
        <w:tc>
          <w:tcPr>
            <w:tcW w:w="963" w:type="dxa"/>
            <w:tcBorders>
              <w:top w:val="nil"/>
              <w:left w:val="nil"/>
              <w:bottom w:val="nil"/>
              <w:right w:val="nil"/>
            </w:tcBorders>
            <w:shd w:val="clear" w:color="auto" w:fill="auto"/>
            <w:noWrap/>
            <w:vAlign w:val="bottom"/>
            <w:hideMark/>
          </w:tcPr>
          <w:p w14:paraId="01D2E751"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25.61</w:t>
            </w:r>
          </w:p>
        </w:tc>
        <w:tc>
          <w:tcPr>
            <w:tcW w:w="963" w:type="dxa"/>
            <w:tcBorders>
              <w:top w:val="nil"/>
              <w:left w:val="nil"/>
              <w:bottom w:val="nil"/>
              <w:right w:val="nil"/>
            </w:tcBorders>
            <w:shd w:val="clear" w:color="auto" w:fill="auto"/>
            <w:noWrap/>
            <w:vAlign w:val="bottom"/>
            <w:hideMark/>
          </w:tcPr>
          <w:p w14:paraId="1300AE80"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42.09</w:t>
            </w:r>
          </w:p>
        </w:tc>
        <w:tc>
          <w:tcPr>
            <w:tcW w:w="963" w:type="dxa"/>
            <w:tcBorders>
              <w:top w:val="nil"/>
              <w:left w:val="nil"/>
              <w:bottom w:val="nil"/>
              <w:right w:val="nil"/>
            </w:tcBorders>
            <w:shd w:val="clear" w:color="auto" w:fill="auto"/>
            <w:noWrap/>
            <w:vAlign w:val="bottom"/>
            <w:hideMark/>
          </w:tcPr>
          <w:p w14:paraId="1C330E17"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6.80</w:t>
            </w:r>
          </w:p>
        </w:tc>
        <w:tc>
          <w:tcPr>
            <w:tcW w:w="963" w:type="dxa"/>
            <w:tcBorders>
              <w:top w:val="nil"/>
              <w:left w:val="nil"/>
              <w:bottom w:val="nil"/>
              <w:right w:val="nil"/>
            </w:tcBorders>
            <w:shd w:val="clear" w:color="auto" w:fill="auto"/>
            <w:noWrap/>
            <w:vAlign w:val="bottom"/>
            <w:hideMark/>
          </w:tcPr>
          <w:p w14:paraId="6DB04B90"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4.61</w:t>
            </w:r>
          </w:p>
        </w:tc>
      </w:tr>
      <w:tr w:rsidR="002251D0" w:rsidRPr="002251D0" w14:paraId="182D2969" w14:textId="77777777" w:rsidTr="005745CC">
        <w:trPr>
          <w:trHeight w:val="323"/>
        </w:trPr>
        <w:tc>
          <w:tcPr>
            <w:tcW w:w="3382" w:type="dxa"/>
            <w:tcBorders>
              <w:top w:val="nil"/>
              <w:left w:val="nil"/>
              <w:bottom w:val="dotted" w:sz="4" w:space="0" w:color="auto"/>
              <w:right w:val="single" w:sz="4" w:space="0" w:color="auto"/>
            </w:tcBorders>
            <w:shd w:val="clear" w:color="auto" w:fill="auto"/>
            <w:noWrap/>
            <w:vAlign w:val="bottom"/>
            <w:hideMark/>
          </w:tcPr>
          <w:p w14:paraId="540DA527" w14:textId="77777777" w:rsidR="002251D0" w:rsidRPr="002251D0" w:rsidRDefault="002251D0" w:rsidP="002251D0">
            <w:pPr>
              <w:spacing w:line="240" w:lineRule="auto"/>
              <w:rPr>
                <w:rFonts w:eastAsia="Times New Roman" w:cs="Times New Roman"/>
                <w:color w:val="000000"/>
                <w:sz w:val="20"/>
                <w:szCs w:val="20"/>
                <w:lang w:eastAsia="en-GB"/>
              </w:rPr>
            </w:pPr>
            <w:r w:rsidRPr="002251D0">
              <w:rPr>
                <w:rFonts w:eastAsia="Times New Roman" w:cs="Times New Roman"/>
                <w:color w:val="000000"/>
                <w:sz w:val="20"/>
                <w:szCs w:val="20"/>
                <w:lang w:eastAsia="en-GB"/>
              </w:rPr>
              <w:t>Self harm</w:t>
            </w:r>
          </w:p>
        </w:tc>
        <w:tc>
          <w:tcPr>
            <w:tcW w:w="963" w:type="dxa"/>
            <w:tcBorders>
              <w:top w:val="nil"/>
              <w:left w:val="single" w:sz="4" w:space="0" w:color="auto"/>
              <w:bottom w:val="dotted" w:sz="4" w:space="0" w:color="auto"/>
              <w:right w:val="nil"/>
            </w:tcBorders>
            <w:shd w:val="clear" w:color="auto" w:fill="auto"/>
            <w:noWrap/>
            <w:vAlign w:val="bottom"/>
            <w:hideMark/>
          </w:tcPr>
          <w:p w14:paraId="2A859958"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1.42</w:t>
            </w:r>
          </w:p>
        </w:tc>
        <w:tc>
          <w:tcPr>
            <w:tcW w:w="1042" w:type="dxa"/>
            <w:tcBorders>
              <w:top w:val="nil"/>
              <w:left w:val="nil"/>
              <w:bottom w:val="dotted" w:sz="4" w:space="0" w:color="auto"/>
              <w:right w:val="nil"/>
            </w:tcBorders>
            <w:shd w:val="clear" w:color="auto" w:fill="auto"/>
            <w:noWrap/>
            <w:vAlign w:val="bottom"/>
            <w:hideMark/>
          </w:tcPr>
          <w:p w14:paraId="62588614"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9.73</w:t>
            </w:r>
          </w:p>
        </w:tc>
        <w:tc>
          <w:tcPr>
            <w:tcW w:w="963" w:type="dxa"/>
            <w:tcBorders>
              <w:top w:val="nil"/>
              <w:left w:val="nil"/>
              <w:bottom w:val="dotted" w:sz="4" w:space="0" w:color="auto"/>
              <w:right w:val="nil"/>
            </w:tcBorders>
            <w:shd w:val="clear" w:color="auto" w:fill="auto"/>
            <w:noWrap/>
            <w:vAlign w:val="bottom"/>
            <w:hideMark/>
          </w:tcPr>
          <w:p w14:paraId="791CA78C"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16.90</w:t>
            </w:r>
          </w:p>
        </w:tc>
        <w:tc>
          <w:tcPr>
            <w:tcW w:w="963" w:type="dxa"/>
            <w:tcBorders>
              <w:top w:val="nil"/>
              <w:left w:val="nil"/>
              <w:bottom w:val="dotted" w:sz="4" w:space="0" w:color="auto"/>
              <w:right w:val="nil"/>
            </w:tcBorders>
            <w:shd w:val="clear" w:color="auto" w:fill="auto"/>
            <w:noWrap/>
            <w:vAlign w:val="bottom"/>
            <w:hideMark/>
          </w:tcPr>
          <w:p w14:paraId="5B54907B"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57.84</w:t>
            </w:r>
          </w:p>
        </w:tc>
        <w:tc>
          <w:tcPr>
            <w:tcW w:w="963" w:type="dxa"/>
            <w:tcBorders>
              <w:top w:val="nil"/>
              <w:left w:val="nil"/>
              <w:bottom w:val="dotted" w:sz="4" w:space="0" w:color="auto"/>
              <w:right w:val="nil"/>
            </w:tcBorders>
            <w:shd w:val="clear" w:color="auto" w:fill="auto"/>
            <w:noWrap/>
            <w:vAlign w:val="bottom"/>
            <w:hideMark/>
          </w:tcPr>
          <w:p w14:paraId="5637AACE"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5.23</w:t>
            </w:r>
          </w:p>
        </w:tc>
        <w:tc>
          <w:tcPr>
            <w:tcW w:w="963" w:type="dxa"/>
            <w:tcBorders>
              <w:top w:val="nil"/>
              <w:left w:val="nil"/>
              <w:bottom w:val="dotted" w:sz="4" w:space="0" w:color="auto"/>
              <w:right w:val="nil"/>
            </w:tcBorders>
            <w:shd w:val="clear" w:color="auto" w:fill="auto"/>
            <w:noWrap/>
            <w:vAlign w:val="bottom"/>
            <w:hideMark/>
          </w:tcPr>
          <w:p w14:paraId="30A07ECC"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8.88</w:t>
            </w:r>
          </w:p>
        </w:tc>
      </w:tr>
      <w:tr w:rsidR="002251D0" w:rsidRPr="002251D0" w14:paraId="35B8E14C" w14:textId="77777777" w:rsidTr="005745CC">
        <w:trPr>
          <w:trHeight w:val="323"/>
        </w:trPr>
        <w:tc>
          <w:tcPr>
            <w:tcW w:w="3382" w:type="dxa"/>
            <w:tcBorders>
              <w:top w:val="dotted" w:sz="4" w:space="0" w:color="auto"/>
              <w:left w:val="nil"/>
              <w:bottom w:val="nil"/>
              <w:right w:val="single" w:sz="4" w:space="0" w:color="auto"/>
            </w:tcBorders>
            <w:shd w:val="clear" w:color="auto" w:fill="auto"/>
            <w:noWrap/>
            <w:vAlign w:val="bottom"/>
            <w:hideMark/>
          </w:tcPr>
          <w:p w14:paraId="179A57B2" w14:textId="77777777" w:rsidR="002251D0" w:rsidRPr="002251D0" w:rsidRDefault="002251D0" w:rsidP="002251D0">
            <w:pPr>
              <w:spacing w:line="240" w:lineRule="auto"/>
              <w:rPr>
                <w:rFonts w:eastAsia="Times New Roman" w:cs="Times New Roman"/>
                <w:color w:val="000000"/>
                <w:sz w:val="20"/>
                <w:szCs w:val="20"/>
                <w:lang w:eastAsia="en-GB"/>
              </w:rPr>
            </w:pPr>
            <w:r w:rsidRPr="002251D0">
              <w:rPr>
                <w:rFonts w:eastAsia="Times New Roman" w:cs="Times New Roman"/>
                <w:color w:val="000000"/>
                <w:sz w:val="20"/>
                <w:szCs w:val="20"/>
                <w:lang w:eastAsia="en-GB"/>
              </w:rPr>
              <w:t>Extremes of mood</w:t>
            </w:r>
          </w:p>
        </w:tc>
        <w:tc>
          <w:tcPr>
            <w:tcW w:w="963" w:type="dxa"/>
            <w:tcBorders>
              <w:top w:val="dotted" w:sz="4" w:space="0" w:color="auto"/>
              <w:left w:val="single" w:sz="4" w:space="0" w:color="auto"/>
              <w:bottom w:val="nil"/>
              <w:right w:val="nil"/>
            </w:tcBorders>
            <w:shd w:val="clear" w:color="auto" w:fill="auto"/>
            <w:noWrap/>
            <w:vAlign w:val="bottom"/>
            <w:hideMark/>
          </w:tcPr>
          <w:p w14:paraId="17230422"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0.48</w:t>
            </w:r>
          </w:p>
        </w:tc>
        <w:tc>
          <w:tcPr>
            <w:tcW w:w="1042" w:type="dxa"/>
            <w:tcBorders>
              <w:top w:val="dotted" w:sz="4" w:space="0" w:color="auto"/>
              <w:left w:val="nil"/>
              <w:bottom w:val="nil"/>
              <w:right w:val="nil"/>
            </w:tcBorders>
            <w:shd w:val="clear" w:color="auto" w:fill="auto"/>
            <w:noWrap/>
            <w:vAlign w:val="bottom"/>
            <w:hideMark/>
          </w:tcPr>
          <w:p w14:paraId="3562563B"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2.16</w:t>
            </w:r>
          </w:p>
        </w:tc>
        <w:tc>
          <w:tcPr>
            <w:tcW w:w="963" w:type="dxa"/>
            <w:tcBorders>
              <w:top w:val="dotted" w:sz="4" w:space="0" w:color="auto"/>
              <w:left w:val="nil"/>
              <w:bottom w:val="nil"/>
              <w:right w:val="nil"/>
            </w:tcBorders>
            <w:shd w:val="clear" w:color="auto" w:fill="auto"/>
            <w:noWrap/>
            <w:vAlign w:val="bottom"/>
            <w:hideMark/>
          </w:tcPr>
          <w:p w14:paraId="1892F306"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5.29</w:t>
            </w:r>
          </w:p>
        </w:tc>
        <w:tc>
          <w:tcPr>
            <w:tcW w:w="963" w:type="dxa"/>
            <w:tcBorders>
              <w:top w:val="dotted" w:sz="4" w:space="0" w:color="auto"/>
              <w:left w:val="nil"/>
              <w:bottom w:val="nil"/>
              <w:right w:val="nil"/>
            </w:tcBorders>
            <w:shd w:val="clear" w:color="auto" w:fill="auto"/>
            <w:noWrap/>
            <w:vAlign w:val="bottom"/>
            <w:hideMark/>
          </w:tcPr>
          <w:p w14:paraId="5881DBA2"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76.75</w:t>
            </w:r>
          </w:p>
        </w:tc>
        <w:tc>
          <w:tcPr>
            <w:tcW w:w="963" w:type="dxa"/>
            <w:tcBorders>
              <w:top w:val="dotted" w:sz="4" w:space="0" w:color="auto"/>
              <w:left w:val="nil"/>
              <w:bottom w:val="nil"/>
              <w:right w:val="nil"/>
            </w:tcBorders>
            <w:shd w:val="clear" w:color="auto" w:fill="auto"/>
            <w:noWrap/>
            <w:vAlign w:val="bottom"/>
            <w:hideMark/>
          </w:tcPr>
          <w:p w14:paraId="08D3C75F"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6.67</w:t>
            </w:r>
          </w:p>
        </w:tc>
        <w:tc>
          <w:tcPr>
            <w:tcW w:w="963" w:type="dxa"/>
            <w:tcBorders>
              <w:top w:val="dotted" w:sz="4" w:space="0" w:color="auto"/>
              <w:left w:val="nil"/>
              <w:bottom w:val="nil"/>
              <w:right w:val="nil"/>
            </w:tcBorders>
            <w:shd w:val="clear" w:color="auto" w:fill="auto"/>
            <w:noWrap/>
            <w:vAlign w:val="bottom"/>
            <w:hideMark/>
          </w:tcPr>
          <w:p w14:paraId="3F94421B"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8.64</w:t>
            </w:r>
          </w:p>
        </w:tc>
      </w:tr>
      <w:tr w:rsidR="002251D0" w:rsidRPr="002251D0" w14:paraId="26B53B60" w14:textId="77777777" w:rsidTr="005745CC">
        <w:trPr>
          <w:trHeight w:val="323"/>
        </w:trPr>
        <w:tc>
          <w:tcPr>
            <w:tcW w:w="3382" w:type="dxa"/>
            <w:tcBorders>
              <w:top w:val="nil"/>
              <w:left w:val="nil"/>
              <w:bottom w:val="nil"/>
              <w:right w:val="single" w:sz="4" w:space="0" w:color="auto"/>
            </w:tcBorders>
            <w:shd w:val="clear" w:color="auto" w:fill="auto"/>
            <w:noWrap/>
            <w:vAlign w:val="bottom"/>
            <w:hideMark/>
          </w:tcPr>
          <w:p w14:paraId="10A7F222" w14:textId="77777777" w:rsidR="002251D0" w:rsidRPr="002251D0" w:rsidRDefault="002251D0" w:rsidP="002251D0">
            <w:pPr>
              <w:spacing w:line="240" w:lineRule="auto"/>
              <w:rPr>
                <w:rFonts w:eastAsia="Times New Roman" w:cs="Times New Roman"/>
                <w:color w:val="000000"/>
                <w:sz w:val="20"/>
                <w:szCs w:val="20"/>
                <w:lang w:eastAsia="en-GB"/>
              </w:rPr>
            </w:pPr>
            <w:r w:rsidRPr="002251D0">
              <w:rPr>
                <w:rFonts w:eastAsia="Times New Roman" w:cs="Times New Roman"/>
                <w:color w:val="000000"/>
                <w:sz w:val="20"/>
                <w:szCs w:val="20"/>
                <w:lang w:eastAsia="en-GB"/>
              </w:rPr>
              <w:t>Delusional belief hallucinations</w:t>
            </w:r>
          </w:p>
        </w:tc>
        <w:tc>
          <w:tcPr>
            <w:tcW w:w="963" w:type="dxa"/>
            <w:tcBorders>
              <w:top w:val="nil"/>
              <w:left w:val="single" w:sz="4" w:space="0" w:color="auto"/>
              <w:bottom w:val="nil"/>
              <w:right w:val="nil"/>
            </w:tcBorders>
            <w:shd w:val="clear" w:color="auto" w:fill="auto"/>
            <w:noWrap/>
            <w:vAlign w:val="bottom"/>
            <w:hideMark/>
          </w:tcPr>
          <w:p w14:paraId="1600CDCF"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0.09</w:t>
            </w:r>
          </w:p>
        </w:tc>
        <w:tc>
          <w:tcPr>
            <w:tcW w:w="1042" w:type="dxa"/>
            <w:tcBorders>
              <w:top w:val="nil"/>
              <w:left w:val="nil"/>
              <w:bottom w:val="nil"/>
              <w:right w:val="nil"/>
            </w:tcBorders>
            <w:shd w:val="clear" w:color="auto" w:fill="auto"/>
            <w:noWrap/>
            <w:vAlign w:val="bottom"/>
            <w:hideMark/>
          </w:tcPr>
          <w:p w14:paraId="37E42E4E"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0.83</w:t>
            </w:r>
          </w:p>
        </w:tc>
        <w:tc>
          <w:tcPr>
            <w:tcW w:w="963" w:type="dxa"/>
            <w:tcBorders>
              <w:top w:val="nil"/>
              <w:left w:val="nil"/>
              <w:bottom w:val="nil"/>
              <w:right w:val="nil"/>
            </w:tcBorders>
            <w:shd w:val="clear" w:color="auto" w:fill="auto"/>
            <w:noWrap/>
            <w:vAlign w:val="bottom"/>
            <w:hideMark/>
          </w:tcPr>
          <w:p w14:paraId="47D13157"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1.68</w:t>
            </w:r>
          </w:p>
        </w:tc>
        <w:tc>
          <w:tcPr>
            <w:tcW w:w="963" w:type="dxa"/>
            <w:tcBorders>
              <w:top w:val="nil"/>
              <w:left w:val="nil"/>
              <w:bottom w:val="nil"/>
              <w:right w:val="nil"/>
            </w:tcBorders>
            <w:shd w:val="clear" w:color="auto" w:fill="auto"/>
            <w:noWrap/>
            <w:vAlign w:val="bottom"/>
            <w:hideMark/>
          </w:tcPr>
          <w:p w14:paraId="3F5EA9A0"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80.19</w:t>
            </w:r>
          </w:p>
        </w:tc>
        <w:tc>
          <w:tcPr>
            <w:tcW w:w="963" w:type="dxa"/>
            <w:tcBorders>
              <w:top w:val="nil"/>
              <w:left w:val="nil"/>
              <w:bottom w:val="nil"/>
              <w:right w:val="nil"/>
            </w:tcBorders>
            <w:shd w:val="clear" w:color="auto" w:fill="auto"/>
            <w:noWrap/>
            <w:vAlign w:val="bottom"/>
            <w:hideMark/>
          </w:tcPr>
          <w:p w14:paraId="2D9E42DB"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5.31</w:t>
            </w:r>
          </w:p>
        </w:tc>
        <w:tc>
          <w:tcPr>
            <w:tcW w:w="963" w:type="dxa"/>
            <w:tcBorders>
              <w:top w:val="nil"/>
              <w:left w:val="nil"/>
              <w:bottom w:val="nil"/>
              <w:right w:val="nil"/>
            </w:tcBorders>
            <w:shd w:val="clear" w:color="auto" w:fill="auto"/>
            <w:noWrap/>
            <w:vAlign w:val="bottom"/>
            <w:hideMark/>
          </w:tcPr>
          <w:p w14:paraId="2B779C55"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11.90</w:t>
            </w:r>
          </w:p>
        </w:tc>
      </w:tr>
      <w:tr w:rsidR="002251D0" w:rsidRPr="002251D0" w14:paraId="5CBD01F4" w14:textId="77777777" w:rsidTr="005745CC">
        <w:trPr>
          <w:trHeight w:val="323"/>
        </w:trPr>
        <w:tc>
          <w:tcPr>
            <w:tcW w:w="3382" w:type="dxa"/>
            <w:tcBorders>
              <w:top w:val="nil"/>
              <w:left w:val="nil"/>
              <w:bottom w:val="nil"/>
              <w:right w:val="single" w:sz="4" w:space="0" w:color="auto"/>
            </w:tcBorders>
            <w:shd w:val="clear" w:color="auto" w:fill="auto"/>
            <w:noWrap/>
            <w:vAlign w:val="bottom"/>
            <w:hideMark/>
          </w:tcPr>
          <w:p w14:paraId="11B3AB31" w14:textId="77777777" w:rsidR="002251D0" w:rsidRPr="002251D0" w:rsidRDefault="002251D0" w:rsidP="002251D0">
            <w:pPr>
              <w:spacing w:line="240" w:lineRule="auto"/>
              <w:rPr>
                <w:rFonts w:eastAsia="Times New Roman" w:cs="Times New Roman"/>
                <w:color w:val="000000"/>
                <w:sz w:val="20"/>
                <w:szCs w:val="20"/>
                <w:lang w:eastAsia="en-GB"/>
              </w:rPr>
            </w:pPr>
            <w:r w:rsidRPr="002251D0">
              <w:rPr>
                <w:rFonts w:eastAsia="Times New Roman" w:cs="Times New Roman"/>
                <w:color w:val="000000"/>
                <w:sz w:val="20"/>
                <w:szCs w:val="20"/>
                <w:lang w:eastAsia="en-GB"/>
              </w:rPr>
              <w:t>Drug alcohol difficulties</w:t>
            </w:r>
          </w:p>
        </w:tc>
        <w:tc>
          <w:tcPr>
            <w:tcW w:w="963" w:type="dxa"/>
            <w:tcBorders>
              <w:top w:val="nil"/>
              <w:left w:val="single" w:sz="4" w:space="0" w:color="auto"/>
              <w:bottom w:val="nil"/>
              <w:right w:val="nil"/>
            </w:tcBorders>
            <w:shd w:val="clear" w:color="auto" w:fill="auto"/>
            <w:noWrap/>
            <w:vAlign w:val="bottom"/>
            <w:hideMark/>
          </w:tcPr>
          <w:p w14:paraId="34BB3E0F"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0.37</w:t>
            </w:r>
          </w:p>
        </w:tc>
        <w:tc>
          <w:tcPr>
            <w:tcW w:w="1042" w:type="dxa"/>
            <w:tcBorders>
              <w:top w:val="nil"/>
              <w:left w:val="nil"/>
              <w:bottom w:val="nil"/>
              <w:right w:val="nil"/>
            </w:tcBorders>
            <w:shd w:val="clear" w:color="auto" w:fill="auto"/>
            <w:noWrap/>
            <w:vAlign w:val="bottom"/>
            <w:hideMark/>
          </w:tcPr>
          <w:p w14:paraId="0E489553"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1.57</w:t>
            </w:r>
          </w:p>
        </w:tc>
        <w:tc>
          <w:tcPr>
            <w:tcW w:w="963" w:type="dxa"/>
            <w:tcBorders>
              <w:top w:val="nil"/>
              <w:left w:val="nil"/>
              <w:bottom w:val="nil"/>
              <w:right w:val="nil"/>
            </w:tcBorders>
            <w:shd w:val="clear" w:color="auto" w:fill="auto"/>
            <w:noWrap/>
            <w:vAlign w:val="bottom"/>
            <w:hideMark/>
          </w:tcPr>
          <w:p w14:paraId="11955CC2"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2.78</w:t>
            </w:r>
          </w:p>
        </w:tc>
        <w:tc>
          <w:tcPr>
            <w:tcW w:w="963" w:type="dxa"/>
            <w:tcBorders>
              <w:top w:val="nil"/>
              <w:left w:val="nil"/>
              <w:bottom w:val="nil"/>
              <w:right w:val="nil"/>
            </w:tcBorders>
            <w:shd w:val="clear" w:color="auto" w:fill="auto"/>
            <w:noWrap/>
            <w:vAlign w:val="bottom"/>
            <w:hideMark/>
          </w:tcPr>
          <w:p w14:paraId="2A143C85"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80.43</w:t>
            </w:r>
          </w:p>
        </w:tc>
        <w:tc>
          <w:tcPr>
            <w:tcW w:w="963" w:type="dxa"/>
            <w:tcBorders>
              <w:top w:val="nil"/>
              <w:left w:val="nil"/>
              <w:bottom w:val="nil"/>
              <w:right w:val="nil"/>
            </w:tcBorders>
            <w:shd w:val="clear" w:color="auto" w:fill="auto"/>
            <w:noWrap/>
            <w:vAlign w:val="bottom"/>
            <w:hideMark/>
          </w:tcPr>
          <w:p w14:paraId="65627D13"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6.04</w:t>
            </w:r>
          </w:p>
        </w:tc>
        <w:tc>
          <w:tcPr>
            <w:tcW w:w="963" w:type="dxa"/>
            <w:tcBorders>
              <w:top w:val="nil"/>
              <w:left w:val="nil"/>
              <w:bottom w:val="nil"/>
              <w:right w:val="nil"/>
            </w:tcBorders>
            <w:shd w:val="clear" w:color="auto" w:fill="auto"/>
            <w:noWrap/>
            <w:vAlign w:val="bottom"/>
            <w:hideMark/>
          </w:tcPr>
          <w:p w14:paraId="0E653C0A"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8.81</w:t>
            </w:r>
          </w:p>
        </w:tc>
      </w:tr>
      <w:tr w:rsidR="002251D0" w:rsidRPr="002251D0" w14:paraId="547B73DF" w14:textId="77777777" w:rsidTr="005745CC">
        <w:trPr>
          <w:trHeight w:val="323"/>
        </w:trPr>
        <w:tc>
          <w:tcPr>
            <w:tcW w:w="3382" w:type="dxa"/>
            <w:tcBorders>
              <w:top w:val="nil"/>
              <w:left w:val="nil"/>
              <w:bottom w:val="nil"/>
              <w:right w:val="single" w:sz="4" w:space="0" w:color="auto"/>
            </w:tcBorders>
            <w:shd w:val="clear" w:color="auto" w:fill="auto"/>
            <w:noWrap/>
            <w:vAlign w:val="bottom"/>
            <w:hideMark/>
          </w:tcPr>
          <w:p w14:paraId="5A00E1EE" w14:textId="77777777" w:rsidR="002251D0" w:rsidRPr="002251D0" w:rsidRDefault="002251D0" w:rsidP="002251D0">
            <w:pPr>
              <w:spacing w:line="240" w:lineRule="auto"/>
              <w:rPr>
                <w:rFonts w:eastAsia="Times New Roman" w:cs="Times New Roman"/>
                <w:color w:val="000000"/>
                <w:sz w:val="20"/>
                <w:szCs w:val="20"/>
                <w:lang w:eastAsia="en-GB"/>
              </w:rPr>
            </w:pPr>
            <w:r w:rsidRPr="002251D0">
              <w:rPr>
                <w:rFonts w:eastAsia="Times New Roman" w:cs="Times New Roman"/>
                <w:color w:val="000000"/>
                <w:sz w:val="20"/>
                <w:szCs w:val="20"/>
                <w:lang w:eastAsia="en-GB"/>
              </w:rPr>
              <w:t>Difficulties sitting still concentrating</w:t>
            </w:r>
          </w:p>
        </w:tc>
        <w:tc>
          <w:tcPr>
            <w:tcW w:w="963" w:type="dxa"/>
            <w:tcBorders>
              <w:top w:val="nil"/>
              <w:left w:val="single" w:sz="4" w:space="0" w:color="auto"/>
              <w:bottom w:val="nil"/>
              <w:right w:val="nil"/>
            </w:tcBorders>
            <w:shd w:val="clear" w:color="auto" w:fill="auto"/>
            <w:noWrap/>
            <w:vAlign w:val="bottom"/>
            <w:hideMark/>
          </w:tcPr>
          <w:p w14:paraId="6EE83DB3"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2.60</w:t>
            </w:r>
          </w:p>
        </w:tc>
        <w:tc>
          <w:tcPr>
            <w:tcW w:w="1042" w:type="dxa"/>
            <w:tcBorders>
              <w:top w:val="nil"/>
              <w:left w:val="nil"/>
              <w:bottom w:val="nil"/>
              <w:right w:val="nil"/>
            </w:tcBorders>
            <w:shd w:val="clear" w:color="auto" w:fill="auto"/>
            <w:noWrap/>
            <w:vAlign w:val="bottom"/>
            <w:hideMark/>
          </w:tcPr>
          <w:p w14:paraId="5E93FEDA"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9.51</w:t>
            </w:r>
          </w:p>
        </w:tc>
        <w:tc>
          <w:tcPr>
            <w:tcW w:w="963" w:type="dxa"/>
            <w:tcBorders>
              <w:top w:val="nil"/>
              <w:left w:val="nil"/>
              <w:bottom w:val="nil"/>
              <w:right w:val="nil"/>
            </w:tcBorders>
            <w:shd w:val="clear" w:color="auto" w:fill="auto"/>
            <w:noWrap/>
            <w:vAlign w:val="bottom"/>
            <w:hideMark/>
          </w:tcPr>
          <w:p w14:paraId="6EA4D0BA"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12.64</w:t>
            </w:r>
          </w:p>
        </w:tc>
        <w:tc>
          <w:tcPr>
            <w:tcW w:w="963" w:type="dxa"/>
            <w:tcBorders>
              <w:top w:val="nil"/>
              <w:left w:val="nil"/>
              <w:bottom w:val="nil"/>
              <w:right w:val="nil"/>
            </w:tcBorders>
            <w:shd w:val="clear" w:color="auto" w:fill="auto"/>
            <w:noWrap/>
            <w:vAlign w:val="bottom"/>
            <w:hideMark/>
          </w:tcPr>
          <w:p w14:paraId="43E8601D"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58.85</w:t>
            </w:r>
          </w:p>
        </w:tc>
        <w:tc>
          <w:tcPr>
            <w:tcW w:w="963" w:type="dxa"/>
            <w:tcBorders>
              <w:top w:val="nil"/>
              <w:left w:val="nil"/>
              <w:bottom w:val="nil"/>
              <w:right w:val="nil"/>
            </w:tcBorders>
            <w:shd w:val="clear" w:color="auto" w:fill="auto"/>
            <w:noWrap/>
            <w:vAlign w:val="bottom"/>
            <w:hideMark/>
          </w:tcPr>
          <w:p w14:paraId="44BC0BC8"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6.28</w:t>
            </w:r>
          </w:p>
        </w:tc>
        <w:tc>
          <w:tcPr>
            <w:tcW w:w="963" w:type="dxa"/>
            <w:tcBorders>
              <w:top w:val="nil"/>
              <w:left w:val="nil"/>
              <w:bottom w:val="nil"/>
              <w:right w:val="nil"/>
            </w:tcBorders>
            <w:shd w:val="clear" w:color="auto" w:fill="auto"/>
            <w:noWrap/>
            <w:vAlign w:val="bottom"/>
            <w:hideMark/>
          </w:tcPr>
          <w:p w14:paraId="7D1CC9ED"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10.12</w:t>
            </w:r>
          </w:p>
        </w:tc>
      </w:tr>
      <w:tr w:rsidR="002251D0" w:rsidRPr="002251D0" w14:paraId="5BE7727C" w14:textId="77777777" w:rsidTr="005745CC">
        <w:trPr>
          <w:trHeight w:val="323"/>
        </w:trPr>
        <w:tc>
          <w:tcPr>
            <w:tcW w:w="3382" w:type="dxa"/>
            <w:tcBorders>
              <w:top w:val="nil"/>
              <w:left w:val="nil"/>
              <w:bottom w:val="dotted" w:sz="4" w:space="0" w:color="auto"/>
              <w:right w:val="single" w:sz="4" w:space="0" w:color="auto"/>
            </w:tcBorders>
            <w:shd w:val="clear" w:color="auto" w:fill="auto"/>
            <w:noWrap/>
            <w:vAlign w:val="bottom"/>
            <w:hideMark/>
          </w:tcPr>
          <w:p w14:paraId="1F1905B5" w14:textId="77777777" w:rsidR="002251D0" w:rsidRPr="002251D0" w:rsidRDefault="002251D0" w:rsidP="002251D0">
            <w:pPr>
              <w:spacing w:line="240" w:lineRule="auto"/>
              <w:rPr>
                <w:rFonts w:eastAsia="Times New Roman" w:cs="Times New Roman"/>
                <w:color w:val="000000"/>
                <w:sz w:val="20"/>
                <w:szCs w:val="20"/>
                <w:lang w:eastAsia="en-GB"/>
              </w:rPr>
            </w:pPr>
            <w:r w:rsidRPr="002251D0">
              <w:rPr>
                <w:rFonts w:eastAsia="Times New Roman" w:cs="Times New Roman"/>
                <w:color w:val="000000"/>
                <w:sz w:val="20"/>
                <w:szCs w:val="20"/>
                <w:lang w:eastAsia="en-GB"/>
              </w:rPr>
              <w:t>Behavioural difficulties</w:t>
            </w:r>
          </w:p>
        </w:tc>
        <w:tc>
          <w:tcPr>
            <w:tcW w:w="963" w:type="dxa"/>
            <w:tcBorders>
              <w:top w:val="nil"/>
              <w:left w:val="single" w:sz="4" w:space="0" w:color="auto"/>
              <w:bottom w:val="dotted" w:sz="4" w:space="0" w:color="auto"/>
              <w:right w:val="nil"/>
            </w:tcBorders>
            <w:shd w:val="clear" w:color="auto" w:fill="auto"/>
            <w:noWrap/>
            <w:vAlign w:val="bottom"/>
            <w:hideMark/>
          </w:tcPr>
          <w:p w14:paraId="1DFCC679"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3.67</w:t>
            </w:r>
          </w:p>
        </w:tc>
        <w:tc>
          <w:tcPr>
            <w:tcW w:w="1042" w:type="dxa"/>
            <w:tcBorders>
              <w:top w:val="nil"/>
              <w:left w:val="nil"/>
              <w:bottom w:val="dotted" w:sz="4" w:space="0" w:color="auto"/>
              <w:right w:val="nil"/>
            </w:tcBorders>
            <w:shd w:val="clear" w:color="auto" w:fill="auto"/>
            <w:noWrap/>
            <w:vAlign w:val="bottom"/>
            <w:hideMark/>
          </w:tcPr>
          <w:p w14:paraId="0556E202"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14.59</w:t>
            </w:r>
          </w:p>
        </w:tc>
        <w:tc>
          <w:tcPr>
            <w:tcW w:w="963" w:type="dxa"/>
            <w:tcBorders>
              <w:top w:val="nil"/>
              <w:left w:val="nil"/>
              <w:bottom w:val="dotted" w:sz="4" w:space="0" w:color="auto"/>
              <w:right w:val="nil"/>
            </w:tcBorders>
            <w:shd w:val="clear" w:color="auto" w:fill="auto"/>
            <w:noWrap/>
            <w:vAlign w:val="bottom"/>
            <w:hideMark/>
          </w:tcPr>
          <w:p w14:paraId="7129163A"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15.04</w:t>
            </w:r>
          </w:p>
        </w:tc>
        <w:tc>
          <w:tcPr>
            <w:tcW w:w="963" w:type="dxa"/>
            <w:tcBorders>
              <w:top w:val="nil"/>
              <w:left w:val="nil"/>
              <w:bottom w:val="dotted" w:sz="4" w:space="0" w:color="auto"/>
              <w:right w:val="nil"/>
            </w:tcBorders>
            <w:shd w:val="clear" w:color="auto" w:fill="auto"/>
            <w:noWrap/>
            <w:vAlign w:val="bottom"/>
            <w:hideMark/>
          </w:tcPr>
          <w:p w14:paraId="5046B56B"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54.69</w:t>
            </w:r>
          </w:p>
        </w:tc>
        <w:tc>
          <w:tcPr>
            <w:tcW w:w="963" w:type="dxa"/>
            <w:tcBorders>
              <w:top w:val="nil"/>
              <w:left w:val="nil"/>
              <w:bottom w:val="dotted" w:sz="4" w:space="0" w:color="auto"/>
              <w:right w:val="nil"/>
            </w:tcBorders>
            <w:shd w:val="clear" w:color="auto" w:fill="auto"/>
            <w:noWrap/>
            <w:vAlign w:val="bottom"/>
            <w:hideMark/>
          </w:tcPr>
          <w:p w14:paraId="43AA9792"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4.72</w:t>
            </w:r>
          </w:p>
        </w:tc>
        <w:tc>
          <w:tcPr>
            <w:tcW w:w="963" w:type="dxa"/>
            <w:tcBorders>
              <w:top w:val="nil"/>
              <w:left w:val="nil"/>
              <w:bottom w:val="dotted" w:sz="4" w:space="0" w:color="auto"/>
              <w:right w:val="nil"/>
            </w:tcBorders>
            <w:shd w:val="clear" w:color="auto" w:fill="auto"/>
            <w:noWrap/>
            <w:vAlign w:val="bottom"/>
            <w:hideMark/>
          </w:tcPr>
          <w:p w14:paraId="0285A3BE"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7.28</w:t>
            </w:r>
          </w:p>
        </w:tc>
      </w:tr>
      <w:tr w:rsidR="002251D0" w:rsidRPr="002251D0" w14:paraId="188F982F" w14:textId="77777777" w:rsidTr="005745CC">
        <w:trPr>
          <w:trHeight w:val="323"/>
        </w:trPr>
        <w:tc>
          <w:tcPr>
            <w:tcW w:w="3382" w:type="dxa"/>
            <w:tcBorders>
              <w:top w:val="dotted" w:sz="4" w:space="0" w:color="auto"/>
              <w:left w:val="nil"/>
              <w:bottom w:val="nil"/>
              <w:right w:val="single" w:sz="4" w:space="0" w:color="auto"/>
            </w:tcBorders>
            <w:shd w:val="clear" w:color="auto" w:fill="auto"/>
            <w:noWrap/>
            <w:vAlign w:val="bottom"/>
            <w:hideMark/>
          </w:tcPr>
          <w:p w14:paraId="591FDD4F" w14:textId="77777777" w:rsidR="002251D0" w:rsidRPr="002251D0" w:rsidRDefault="002251D0" w:rsidP="002251D0">
            <w:pPr>
              <w:spacing w:line="240" w:lineRule="auto"/>
              <w:rPr>
                <w:rFonts w:eastAsia="Times New Roman" w:cs="Times New Roman"/>
                <w:color w:val="000000"/>
                <w:sz w:val="20"/>
                <w:szCs w:val="20"/>
                <w:lang w:eastAsia="en-GB"/>
              </w:rPr>
            </w:pPr>
            <w:r w:rsidRPr="002251D0">
              <w:rPr>
                <w:rFonts w:eastAsia="Times New Roman" w:cs="Times New Roman"/>
                <w:color w:val="000000"/>
                <w:sz w:val="20"/>
                <w:szCs w:val="20"/>
                <w:lang w:eastAsia="en-GB"/>
              </w:rPr>
              <w:t>Poses risk others</w:t>
            </w:r>
          </w:p>
        </w:tc>
        <w:tc>
          <w:tcPr>
            <w:tcW w:w="963" w:type="dxa"/>
            <w:tcBorders>
              <w:top w:val="dotted" w:sz="4" w:space="0" w:color="auto"/>
              <w:left w:val="single" w:sz="4" w:space="0" w:color="auto"/>
              <w:bottom w:val="nil"/>
              <w:right w:val="nil"/>
            </w:tcBorders>
            <w:shd w:val="clear" w:color="auto" w:fill="auto"/>
            <w:noWrap/>
            <w:vAlign w:val="bottom"/>
            <w:hideMark/>
          </w:tcPr>
          <w:p w14:paraId="3679FD83"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0.63</w:t>
            </w:r>
          </w:p>
        </w:tc>
        <w:tc>
          <w:tcPr>
            <w:tcW w:w="1042" w:type="dxa"/>
            <w:tcBorders>
              <w:top w:val="dotted" w:sz="4" w:space="0" w:color="auto"/>
              <w:left w:val="nil"/>
              <w:bottom w:val="nil"/>
              <w:right w:val="nil"/>
            </w:tcBorders>
            <w:shd w:val="clear" w:color="auto" w:fill="auto"/>
            <w:noWrap/>
            <w:vAlign w:val="bottom"/>
            <w:hideMark/>
          </w:tcPr>
          <w:p w14:paraId="00FF4DF4"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4.40</w:t>
            </w:r>
          </w:p>
        </w:tc>
        <w:tc>
          <w:tcPr>
            <w:tcW w:w="963" w:type="dxa"/>
            <w:tcBorders>
              <w:top w:val="dotted" w:sz="4" w:space="0" w:color="auto"/>
              <w:left w:val="nil"/>
              <w:bottom w:val="nil"/>
              <w:right w:val="nil"/>
            </w:tcBorders>
            <w:shd w:val="clear" w:color="auto" w:fill="auto"/>
            <w:noWrap/>
            <w:vAlign w:val="bottom"/>
            <w:hideMark/>
          </w:tcPr>
          <w:p w14:paraId="5D5E486E"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10.10</w:t>
            </w:r>
          </w:p>
        </w:tc>
        <w:tc>
          <w:tcPr>
            <w:tcW w:w="963" w:type="dxa"/>
            <w:tcBorders>
              <w:top w:val="dotted" w:sz="4" w:space="0" w:color="auto"/>
              <w:left w:val="nil"/>
              <w:bottom w:val="nil"/>
              <w:right w:val="nil"/>
            </w:tcBorders>
            <w:shd w:val="clear" w:color="auto" w:fill="auto"/>
            <w:noWrap/>
            <w:vAlign w:val="bottom"/>
            <w:hideMark/>
          </w:tcPr>
          <w:p w14:paraId="050D860C"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71.05</w:t>
            </w:r>
          </w:p>
        </w:tc>
        <w:tc>
          <w:tcPr>
            <w:tcW w:w="963" w:type="dxa"/>
            <w:tcBorders>
              <w:top w:val="dotted" w:sz="4" w:space="0" w:color="auto"/>
              <w:left w:val="nil"/>
              <w:bottom w:val="nil"/>
              <w:right w:val="nil"/>
            </w:tcBorders>
            <w:shd w:val="clear" w:color="auto" w:fill="auto"/>
            <w:noWrap/>
            <w:vAlign w:val="bottom"/>
            <w:hideMark/>
          </w:tcPr>
          <w:p w14:paraId="72DC3061"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4.85</w:t>
            </w:r>
          </w:p>
        </w:tc>
        <w:tc>
          <w:tcPr>
            <w:tcW w:w="963" w:type="dxa"/>
            <w:tcBorders>
              <w:top w:val="dotted" w:sz="4" w:space="0" w:color="auto"/>
              <w:left w:val="nil"/>
              <w:bottom w:val="nil"/>
              <w:right w:val="nil"/>
            </w:tcBorders>
            <w:shd w:val="clear" w:color="auto" w:fill="auto"/>
            <w:noWrap/>
            <w:vAlign w:val="bottom"/>
            <w:hideMark/>
          </w:tcPr>
          <w:p w14:paraId="0438F805"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8.97</w:t>
            </w:r>
          </w:p>
        </w:tc>
      </w:tr>
      <w:tr w:rsidR="002251D0" w:rsidRPr="002251D0" w14:paraId="4FE8C5E9" w14:textId="77777777" w:rsidTr="005745CC">
        <w:trPr>
          <w:trHeight w:val="323"/>
        </w:trPr>
        <w:tc>
          <w:tcPr>
            <w:tcW w:w="3382" w:type="dxa"/>
            <w:tcBorders>
              <w:top w:val="nil"/>
              <w:left w:val="nil"/>
              <w:bottom w:val="nil"/>
              <w:right w:val="single" w:sz="4" w:space="0" w:color="auto"/>
            </w:tcBorders>
            <w:shd w:val="clear" w:color="auto" w:fill="auto"/>
            <w:noWrap/>
            <w:vAlign w:val="bottom"/>
            <w:hideMark/>
          </w:tcPr>
          <w:p w14:paraId="57CDF7AC" w14:textId="77777777" w:rsidR="002251D0" w:rsidRPr="002251D0" w:rsidRDefault="002251D0" w:rsidP="002251D0">
            <w:pPr>
              <w:spacing w:line="240" w:lineRule="auto"/>
              <w:rPr>
                <w:rFonts w:eastAsia="Times New Roman" w:cs="Times New Roman"/>
                <w:color w:val="000000"/>
                <w:sz w:val="20"/>
                <w:szCs w:val="20"/>
                <w:lang w:eastAsia="en-GB"/>
              </w:rPr>
            </w:pPr>
            <w:r w:rsidRPr="002251D0">
              <w:rPr>
                <w:rFonts w:eastAsia="Times New Roman" w:cs="Times New Roman"/>
                <w:color w:val="000000"/>
                <w:sz w:val="20"/>
                <w:szCs w:val="20"/>
                <w:lang w:eastAsia="en-GB"/>
              </w:rPr>
              <w:t>Carer management problems</w:t>
            </w:r>
          </w:p>
        </w:tc>
        <w:tc>
          <w:tcPr>
            <w:tcW w:w="963" w:type="dxa"/>
            <w:tcBorders>
              <w:top w:val="nil"/>
              <w:left w:val="single" w:sz="4" w:space="0" w:color="auto"/>
              <w:bottom w:val="nil"/>
              <w:right w:val="nil"/>
            </w:tcBorders>
            <w:shd w:val="clear" w:color="auto" w:fill="auto"/>
            <w:noWrap/>
            <w:vAlign w:val="bottom"/>
            <w:hideMark/>
          </w:tcPr>
          <w:p w14:paraId="13A36EF5"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2.80</w:t>
            </w:r>
          </w:p>
        </w:tc>
        <w:tc>
          <w:tcPr>
            <w:tcW w:w="1042" w:type="dxa"/>
            <w:tcBorders>
              <w:top w:val="nil"/>
              <w:left w:val="nil"/>
              <w:bottom w:val="nil"/>
              <w:right w:val="nil"/>
            </w:tcBorders>
            <w:shd w:val="clear" w:color="auto" w:fill="auto"/>
            <w:noWrap/>
            <w:vAlign w:val="bottom"/>
            <w:hideMark/>
          </w:tcPr>
          <w:p w14:paraId="7FE46EF0"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13.03</w:t>
            </w:r>
          </w:p>
        </w:tc>
        <w:tc>
          <w:tcPr>
            <w:tcW w:w="963" w:type="dxa"/>
            <w:tcBorders>
              <w:top w:val="nil"/>
              <w:left w:val="nil"/>
              <w:bottom w:val="nil"/>
              <w:right w:val="nil"/>
            </w:tcBorders>
            <w:shd w:val="clear" w:color="auto" w:fill="auto"/>
            <w:noWrap/>
            <w:vAlign w:val="bottom"/>
            <w:hideMark/>
          </w:tcPr>
          <w:p w14:paraId="7980E764"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16.38</w:t>
            </w:r>
          </w:p>
        </w:tc>
        <w:tc>
          <w:tcPr>
            <w:tcW w:w="963" w:type="dxa"/>
            <w:tcBorders>
              <w:top w:val="nil"/>
              <w:left w:val="nil"/>
              <w:bottom w:val="nil"/>
              <w:right w:val="nil"/>
            </w:tcBorders>
            <w:shd w:val="clear" w:color="auto" w:fill="auto"/>
            <w:noWrap/>
            <w:vAlign w:val="bottom"/>
            <w:hideMark/>
          </w:tcPr>
          <w:p w14:paraId="6139F16B"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53.60</w:t>
            </w:r>
          </w:p>
        </w:tc>
        <w:tc>
          <w:tcPr>
            <w:tcW w:w="963" w:type="dxa"/>
            <w:tcBorders>
              <w:top w:val="nil"/>
              <w:left w:val="nil"/>
              <w:bottom w:val="nil"/>
              <w:right w:val="nil"/>
            </w:tcBorders>
            <w:shd w:val="clear" w:color="auto" w:fill="auto"/>
            <w:noWrap/>
            <w:vAlign w:val="bottom"/>
            <w:hideMark/>
          </w:tcPr>
          <w:p w14:paraId="06EF8D16"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5.79</w:t>
            </w:r>
          </w:p>
        </w:tc>
        <w:tc>
          <w:tcPr>
            <w:tcW w:w="963" w:type="dxa"/>
            <w:tcBorders>
              <w:top w:val="nil"/>
              <w:left w:val="nil"/>
              <w:bottom w:val="nil"/>
              <w:right w:val="nil"/>
            </w:tcBorders>
            <w:shd w:val="clear" w:color="auto" w:fill="auto"/>
            <w:noWrap/>
            <w:vAlign w:val="bottom"/>
            <w:hideMark/>
          </w:tcPr>
          <w:p w14:paraId="2F043818"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8.40</w:t>
            </w:r>
          </w:p>
        </w:tc>
      </w:tr>
      <w:tr w:rsidR="002251D0" w:rsidRPr="002251D0" w14:paraId="7092290A" w14:textId="77777777" w:rsidTr="005745CC">
        <w:trPr>
          <w:trHeight w:val="323"/>
        </w:trPr>
        <w:tc>
          <w:tcPr>
            <w:tcW w:w="3382" w:type="dxa"/>
            <w:tcBorders>
              <w:top w:val="nil"/>
              <w:left w:val="nil"/>
              <w:bottom w:val="nil"/>
              <w:right w:val="single" w:sz="4" w:space="0" w:color="auto"/>
            </w:tcBorders>
            <w:shd w:val="clear" w:color="auto" w:fill="auto"/>
            <w:noWrap/>
            <w:vAlign w:val="bottom"/>
            <w:hideMark/>
          </w:tcPr>
          <w:p w14:paraId="2FFD69A4" w14:textId="77777777" w:rsidR="002251D0" w:rsidRPr="002251D0" w:rsidRDefault="002251D0" w:rsidP="002251D0">
            <w:pPr>
              <w:spacing w:line="240" w:lineRule="auto"/>
              <w:rPr>
                <w:rFonts w:eastAsia="Times New Roman" w:cs="Times New Roman"/>
                <w:color w:val="000000"/>
                <w:sz w:val="20"/>
                <w:szCs w:val="20"/>
                <w:lang w:eastAsia="en-GB"/>
              </w:rPr>
            </w:pPr>
            <w:r w:rsidRPr="002251D0">
              <w:rPr>
                <w:rFonts w:eastAsia="Times New Roman" w:cs="Times New Roman"/>
                <w:color w:val="000000"/>
                <w:sz w:val="20"/>
                <w:szCs w:val="20"/>
                <w:lang w:eastAsia="en-GB"/>
              </w:rPr>
              <w:t>Toilet problems</w:t>
            </w:r>
          </w:p>
        </w:tc>
        <w:tc>
          <w:tcPr>
            <w:tcW w:w="963" w:type="dxa"/>
            <w:tcBorders>
              <w:top w:val="nil"/>
              <w:left w:val="single" w:sz="4" w:space="0" w:color="auto"/>
              <w:bottom w:val="nil"/>
              <w:right w:val="nil"/>
            </w:tcBorders>
            <w:shd w:val="clear" w:color="auto" w:fill="auto"/>
            <w:noWrap/>
            <w:vAlign w:val="bottom"/>
            <w:hideMark/>
          </w:tcPr>
          <w:p w14:paraId="27CA84EF"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0.68</w:t>
            </w:r>
          </w:p>
        </w:tc>
        <w:tc>
          <w:tcPr>
            <w:tcW w:w="1042" w:type="dxa"/>
            <w:tcBorders>
              <w:top w:val="nil"/>
              <w:left w:val="nil"/>
              <w:bottom w:val="nil"/>
              <w:right w:val="nil"/>
            </w:tcBorders>
            <w:shd w:val="clear" w:color="auto" w:fill="auto"/>
            <w:noWrap/>
            <w:vAlign w:val="bottom"/>
            <w:hideMark/>
          </w:tcPr>
          <w:p w14:paraId="1F5A7BD3"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1.82</w:t>
            </w:r>
          </w:p>
        </w:tc>
        <w:tc>
          <w:tcPr>
            <w:tcW w:w="963" w:type="dxa"/>
            <w:tcBorders>
              <w:top w:val="nil"/>
              <w:left w:val="nil"/>
              <w:bottom w:val="nil"/>
              <w:right w:val="nil"/>
            </w:tcBorders>
            <w:shd w:val="clear" w:color="auto" w:fill="auto"/>
            <w:noWrap/>
            <w:vAlign w:val="bottom"/>
            <w:hideMark/>
          </w:tcPr>
          <w:p w14:paraId="6D4D0D90"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1.84</w:t>
            </w:r>
          </w:p>
        </w:tc>
        <w:tc>
          <w:tcPr>
            <w:tcW w:w="963" w:type="dxa"/>
            <w:tcBorders>
              <w:top w:val="nil"/>
              <w:left w:val="nil"/>
              <w:bottom w:val="nil"/>
              <w:right w:val="nil"/>
            </w:tcBorders>
            <w:shd w:val="clear" w:color="auto" w:fill="auto"/>
            <w:noWrap/>
            <w:vAlign w:val="bottom"/>
            <w:hideMark/>
          </w:tcPr>
          <w:p w14:paraId="400E4B31"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79.29</w:t>
            </w:r>
          </w:p>
        </w:tc>
        <w:tc>
          <w:tcPr>
            <w:tcW w:w="963" w:type="dxa"/>
            <w:tcBorders>
              <w:top w:val="nil"/>
              <w:left w:val="nil"/>
              <w:bottom w:val="nil"/>
              <w:right w:val="nil"/>
            </w:tcBorders>
            <w:shd w:val="clear" w:color="auto" w:fill="auto"/>
            <w:noWrap/>
            <w:vAlign w:val="bottom"/>
            <w:hideMark/>
          </w:tcPr>
          <w:p w14:paraId="7F6776A1"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5.01</w:t>
            </w:r>
          </w:p>
        </w:tc>
        <w:tc>
          <w:tcPr>
            <w:tcW w:w="963" w:type="dxa"/>
            <w:tcBorders>
              <w:top w:val="nil"/>
              <w:left w:val="nil"/>
              <w:bottom w:val="nil"/>
              <w:right w:val="nil"/>
            </w:tcBorders>
            <w:shd w:val="clear" w:color="auto" w:fill="auto"/>
            <w:noWrap/>
            <w:vAlign w:val="bottom"/>
            <w:hideMark/>
          </w:tcPr>
          <w:p w14:paraId="3F3F0AE7"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11.37</w:t>
            </w:r>
          </w:p>
        </w:tc>
      </w:tr>
      <w:tr w:rsidR="002251D0" w:rsidRPr="002251D0" w14:paraId="5F8CF53C" w14:textId="77777777" w:rsidTr="005745CC">
        <w:trPr>
          <w:trHeight w:val="323"/>
        </w:trPr>
        <w:tc>
          <w:tcPr>
            <w:tcW w:w="3382" w:type="dxa"/>
            <w:tcBorders>
              <w:top w:val="nil"/>
              <w:left w:val="nil"/>
              <w:bottom w:val="nil"/>
              <w:right w:val="single" w:sz="4" w:space="0" w:color="auto"/>
            </w:tcBorders>
            <w:shd w:val="clear" w:color="auto" w:fill="auto"/>
            <w:noWrap/>
            <w:vAlign w:val="bottom"/>
            <w:hideMark/>
          </w:tcPr>
          <w:p w14:paraId="323D5EC4" w14:textId="77777777" w:rsidR="002251D0" w:rsidRPr="002251D0" w:rsidRDefault="002251D0" w:rsidP="002251D0">
            <w:pPr>
              <w:spacing w:line="240" w:lineRule="auto"/>
              <w:rPr>
                <w:rFonts w:eastAsia="Times New Roman" w:cs="Times New Roman"/>
                <w:color w:val="000000"/>
                <w:sz w:val="20"/>
                <w:szCs w:val="20"/>
                <w:lang w:eastAsia="en-GB"/>
              </w:rPr>
            </w:pPr>
            <w:r w:rsidRPr="002251D0">
              <w:rPr>
                <w:rFonts w:eastAsia="Times New Roman" w:cs="Times New Roman"/>
                <w:color w:val="000000"/>
                <w:sz w:val="20"/>
                <w:szCs w:val="20"/>
                <w:lang w:eastAsia="en-GB"/>
              </w:rPr>
              <w:t>Traumatic event</w:t>
            </w:r>
          </w:p>
        </w:tc>
        <w:tc>
          <w:tcPr>
            <w:tcW w:w="963" w:type="dxa"/>
            <w:tcBorders>
              <w:top w:val="nil"/>
              <w:left w:val="single" w:sz="4" w:space="0" w:color="auto"/>
              <w:bottom w:val="nil"/>
              <w:right w:val="nil"/>
            </w:tcBorders>
            <w:shd w:val="clear" w:color="auto" w:fill="auto"/>
            <w:noWrap/>
            <w:vAlign w:val="bottom"/>
            <w:hideMark/>
          </w:tcPr>
          <w:p w14:paraId="77696209"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2.45</w:t>
            </w:r>
          </w:p>
        </w:tc>
        <w:tc>
          <w:tcPr>
            <w:tcW w:w="1042" w:type="dxa"/>
            <w:tcBorders>
              <w:top w:val="nil"/>
              <w:left w:val="nil"/>
              <w:bottom w:val="nil"/>
              <w:right w:val="nil"/>
            </w:tcBorders>
            <w:shd w:val="clear" w:color="auto" w:fill="auto"/>
            <w:noWrap/>
            <w:vAlign w:val="bottom"/>
            <w:hideMark/>
          </w:tcPr>
          <w:p w14:paraId="20E2F57F"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5.90</w:t>
            </w:r>
          </w:p>
        </w:tc>
        <w:tc>
          <w:tcPr>
            <w:tcW w:w="963" w:type="dxa"/>
            <w:tcBorders>
              <w:top w:val="nil"/>
              <w:left w:val="nil"/>
              <w:bottom w:val="nil"/>
              <w:right w:val="nil"/>
            </w:tcBorders>
            <w:shd w:val="clear" w:color="auto" w:fill="auto"/>
            <w:noWrap/>
            <w:vAlign w:val="bottom"/>
            <w:hideMark/>
          </w:tcPr>
          <w:p w14:paraId="3DF0D74A"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7.43</w:t>
            </w:r>
          </w:p>
        </w:tc>
        <w:tc>
          <w:tcPr>
            <w:tcW w:w="963" w:type="dxa"/>
            <w:tcBorders>
              <w:top w:val="nil"/>
              <w:left w:val="nil"/>
              <w:bottom w:val="nil"/>
              <w:right w:val="nil"/>
            </w:tcBorders>
            <w:shd w:val="clear" w:color="auto" w:fill="auto"/>
            <w:noWrap/>
            <w:vAlign w:val="bottom"/>
            <w:hideMark/>
          </w:tcPr>
          <w:p w14:paraId="5B7FF6AA"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62.13</w:t>
            </w:r>
          </w:p>
        </w:tc>
        <w:tc>
          <w:tcPr>
            <w:tcW w:w="963" w:type="dxa"/>
            <w:tcBorders>
              <w:top w:val="nil"/>
              <w:left w:val="nil"/>
              <w:bottom w:val="nil"/>
              <w:right w:val="nil"/>
            </w:tcBorders>
            <w:shd w:val="clear" w:color="auto" w:fill="auto"/>
            <w:noWrap/>
            <w:vAlign w:val="bottom"/>
            <w:hideMark/>
          </w:tcPr>
          <w:p w14:paraId="5726CE38"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11.09</w:t>
            </w:r>
          </w:p>
        </w:tc>
        <w:tc>
          <w:tcPr>
            <w:tcW w:w="963" w:type="dxa"/>
            <w:tcBorders>
              <w:top w:val="nil"/>
              <w:left w:val="nil"/>
              <w:bottom w:val="nil"/>
              <w:right w:val="nil"/>
            </w:tcBorders>
            <w:shd w:val="clear" w:color="auto" w:fill="auto"/>
            <w:noWrap/>
            <w:vAlign w:val="bottom"/>
            <w:hideMark/>
          </w:tcPr>
          <w:p w14:paraId="06C21ADB"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11.00</w:t>
            </w:r>
          </w:p>
        </w:tc>
      </w:tr>
      <w:tr w:rsidR="002251D0" w:rsidRPr="002251D0" w14:paraId="031A01B9" w14:textId="77777777" w:rsidTr="005745CC">
        <w:trPr>
          <w:trHeight w:val="323"/>
        </w:trPr>
        <w:tc>
          <w:tcPr>
            <w:tcW w:w="3382" w:type="dxa"/>
            <w:tcBorders>
              <w:top w:val="nil"/>
              <w:left w:val="nil"/>
              <w:bottom w:val="dotted" w:sz="4" w:space="0" w:color="auto"/>
              <w:right w:val="single" w:sz="4" w:space="0" w:color="auto"/>
            </w:tcBorders>
            <w:shd w:val="clear" w:color="auto" w:fill="auto"/>
            <w:noWrap/>
            <w:vAlign w:val="bottom"/>
            <w:hideMark/>
          </w:tcPr>
          <w:p w14:paraId="3DA8E90C" w14:textId="77777777" w:rsidR="002251D0" w:rsidRPr="002251D0" w:rsidRDefault="002251D0" w:rsidP="002251D0">
            <w:pPr>
              <w:spacing w:line="240" w:lineRule="auto"/>
              <w:rPr>
                <w:rFonts w:eastAsia="Times New Roman" w:cs="Times New Roman"/>
                <w:color w:val="000000"/>
                <w:sz w:val="20"/>
                <w:szCs w:val="20"/>
                <w:lang w:eastAsia="en-GB"/>
              </w:rPr>
            </w:pPr>
            <w:r w:rsidRPr="002251D0">
              <w:rPr>
                <w:rFonts w:eastAsia="Times New Roman" w:cs="Times New Roman"/>
                <w:color w:val="000000"/>
                <w:sz w:val="20"/>
                <w:szCs w:val="20"/>
                <w:lang w:eastAsia="en-GB"/>
              </w:rPr>
              <w:t>Eating issues</w:t>
            </w:r>
          </w:p>
        </w:tc>
        <w:tc>
          <w:tcPr>
            <w:tcW w:w="963" w:type="dxa"/>
            <w:tcBorders>
              <w:top w:val="nil"/>
              <w:left w:val="single" w:sz="4" w:space="0" w:color="auto"/>
              <w:bottom w:val="dotted" w:sz="4" w:space="0" w:color="auto"/>
              <w:right w:val="nil"/>
            </w:tcBorders>
            <w:shd w:val="clear" w:color="auto" w:fill="auto"/>
            <w:noWrap/>
            <w:vAlign w:val="bottom"/>
            <w:hideMark/>
          </w:tcPr>
          <w:p w14:paraId="14013A91"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0.77</w:t>
            </w:r>
          </w:p>
        </w:tc>
        <w:tc>
          <w:tcPr>
            <w:tcW w:w="1042" w:type="dxa"/>
            <w:tcBorders>
              <w:top w:val="nil"/>
              <w:left w:val="nil"/>
              <w:bottom w:val="dotted" w:sz="4" w:space="0" w:color="auto"/>
              <w:right w:val="nil"/>
            </w:tcBorders>
            <w:shd w:val="clear" w:color="auto" w:fill="auto"/>
            <w:noWrap/>
            <w:vAlign w:val="bottom"/>
            <w:hideMark/>
          </w:tcPr>
          <w:p w14:paraId="0E3091EA"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2.89</w:t>
            </w:r>
          </w:p>
        </w:tc>
        <w:tc>
          <w:tcPr>
            <w:tcW w:w="963" w:type="dxa"/>
            <w:tcBorders>
              <w:top w:val="nil"/>
              <w:left w:val="nil"/>
              <w:bottom w:val="dotted" w:sz="4" w:space="0" w:color="auto"/>
              <w:right w:val="nil"/>
            </w:tcBorders>
            <w:shd w:val="clear" w:color="auto" w:fill="auto"/>
            <w:noWrap/>
            <w:vAlign w:val="bottom"/>
            <w:hideMark/>
          </w:tcPr>
          <w:p w14:paraId="785A6B30"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7.17</w:t>
            </w:r>
          </w:p>
        </w:tc>
        <w:tc>
          <w:tcPr>
            <w:tcW w:w="963" w:type="dxa"/>
            <w:tcBorders>
              <w:top w:val="nil"/>
              <w:left w:val="nil"/>
              <w:bottom w:val="dotted" w:sz="4" w:space="0" w:color="auto"/>
              <w:right w:val="nil"/>
            </w:tcBorders>
            <w:shd w:val="clear" w:color="auto" w:fill="auto"/>
            <w:noWrap/>
            <w:vAlign w:val="bottom"/>
            <w:hideMark/>
          </w:tcPr>
          <w:p w14:paraId="3FCEFE95"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72.67</w:t>
            </w:r>
          </w:p>
        </w:tc>
        <w:tc>
          <w:tcPr>
            <w:tcW w:w="963" w:type="dxa"/>
            <w:tcBorders>
              <w:top w:val="nil"/>
              <w:left w:val="nil"/>
              <w:bottom w:val="dotted" w:sz="4" w:space="0" w:color="auto"/>
              <w:right w:val="nil"/>
            </w:tcBorders>
            <w:shd w:val="clear" w:color="auto" w:fill="auto"/>
            <w:noWrap/>
            <w:vAlign w:val="bottom"/>
            <w:hideMark/>
          </w:tcPr>
          <w:p w14:paraId="03097492"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5.95</w:t>
            </w:r>
          </w:p>
        </w:tc>
        <w:tc>
          <w:tcPr>
            <w:tcW w:w="963" w:type="dxa"/>
            <w:tcBorders>
              <w:top w:val="nil"/>
              <w:left w:val="nil"/>
              <w:bottom w:val="dotted" w:sz="4" w:space="0" w:color="auto"/>
              <w:right w:val="nil"/>
            </w:tcBorders>
            <w:shd w:val="clear" w:color="auto" w:fill="auto"/>
            <w:noWrap/>
            <w:vAlign w:val="bottom"/>
            <w:hideMark/>
          </w:tcPr>
          <w:p w14:paraId="1CC9C1BC"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10.56</w:t>
            </w:r>
          </w:p>
        </w:tc>
      </w:tr>
      <w:tr w:rsidR="002251D0" w:rsidRPr="002251D0" w14:paraId="47E1A746" w14:textId="77777777" w:rsidTr="005745CC">
        <w:trPr>
          <w:trHeight w:val="323"/>
        </w:trPr>
        <w:tc>
          <w:tcPr>
            <w:tcW w:w="3382" w:type="dxa"/>
            <w:tcBorders>
              <w:top w:val="dotted" w:sz="4" w:space="0" w:color="auto"/>
              <w:left w:val="nil"/>
              <w:bottom w:val="nil"/>
              <w:right w:val="single" w:sz="4" w:space="0" w:color="auto"/>
            </w:tcBorders>
            <w:shd w:val="clear" w:color="auto" w:fill="auto"/>
            <w:noWrap/>
            <w:vAlign w:val="bottom"/>
            <w:hideMark/>
          </w:tcPr>
          <w:p w14:paraId="17C0D812" w14:textId="77777777" w:rsidR="002251D0" w:rsidRPr="002251D0" w:rsidRDefault="002251D0" w:rsidP="002251D0">
            <w:pPr>
              <w:spacing w:line="240" w:lineRule="auto"/>
              <w:rPr>
                <w:rFonts w:eastAsia="Times New Roman" w:cs="Times New Roman"/>
                <w:color w:val="000000"/>
                <w:sz w:val="20"/>
                <w:szCs w:val="20"/>
                <w:lang w:eastAsia="en-GB"/>
              </w:rPr>
            </w:pPr>
            <w:r w:rsidRPr="002251D0">
              <w:rPr>
                <w:rFonts w:eastAsia="Times New Roman" w:cs="Times New Roman"/>
                <w:color w:val="000000"/>
                <w:sz w:val="20"/>
                <w:szCs w:val="20"/>
                <w:lang w:eastAsia="en-GB"/>
              </w:rPr>
              <w:t>Family relationship difficulties</w:t>
            </w:r>
          </w:p>
        </w:tc>
        <w:tc>
          <w:tcPr>
            <w:tcW w:w="963" w:type="dxa"/>
            <w:tcBorders>
              <w:top w:val="dotted" w:sz="4" w:space="0" w:color="auto"/>
              <w:left w:val="single" w:sz="4" w:space="0" w:color="auto"/>
              <w:bottom w:val="nil"/>
              <w:right w:val="nil"/>
            </w:tcBorders>
            <w:shd w:val="clear" w:color="auto" w:fill="auto"/>
            <w:noWrap/>
            <w:vAlign w:val="bottom"/>
            <w:hideMark/>
          </w:tcPr>
          <w:p w14:paraId="5C2DF76B"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7.72</w:t>
            </w:r>
          </w:p>
        </w:tc>
        <w:tc>
          <w:tcPr>
            <w:tcW w:w="1042" w:type="dxa"/>
            <w:tcBorders>
              <w:top w:val="dotted" w:sz="4" w:space="0" w:color="auto"/>
              <w:left w:val="nil"/>
              <w:bottom w:val="nil"/>
              <w:right w:val="nil"/>
            </w:tcBorders>
            <w:shd w:val="clear" w:color="auto" w:fill="auto"/>
            <w:noWrap/>
            <w:vAlign w:val="bottom"/>
            <w:hideMark/>
          </w:tcPr>
          <w:p w14:paraId="6A799C49"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20.71</w:t>
            </w:r>
          </w:p>
        </w:tc>
        <w:tc>
          <w:tcPr>
            <w:tcW w:w="963" w:type="dxa"/>
            <w:tcBorders>
              <w:top w:val="dotted" w:sz="4" w:space="0" w:color="auto"/>
              <w:left w:val="nil"/>
              <w:bottom w:val="nil"/>
              <w:right w:val="nil"/>
            </w:tcBorders>
            <w:shd w:val="clear" w:color="auto" w:fill="auto"/>
            <w:noWrap/>
            <w:vAlign w:val="bottom"/>
            <w:hideMark/>
          </w:tcPr>
          <w:p w14:paraId="566D833F"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22.00</w:t>
            </w:r>
          </w:p>
        </w:tc>
        <w:tc>
          <w:tcPr>
            <w:tcW w:w="963" w:type="dxa"/>
            <w:tcBorders>
              <w:top w:val="dotted" w:sz="4" w:space="0" w:color="auto"/>
              <w:left w:val="nil"/>
              <w:bottom w:val="nil"/>
              <w:right w:val="nil"/>
            </w:tcBorders>
            <w:shd w:val="clear" w:color="auto" w:fill="auto"/>
            <w:noWrap/>
            <w:vAlign w:val="bottom"/>
            <w:hideMark/>
          </w:tcPr>
          <w:p w14:paraId="4250E2DA"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36.02</w:t>
            </w:r>
          </w:p>
        </w:tc>
        <w:tc>
          <w:tcPr>
            <w:tcW w:w="963" w:type="dxa"/>
            <w:tcBorders>
              <w:top w:val="dotted" w:sz="4" w:space="0" w:color="auto"/>
              <w:left w:val="nil"/>
              <w:bottom w:val="nil"/>
              <w:right w:val="nil"/>
            </w:tcBorders>
            <w:shd w:val="clear" w:color="auto" w:fill="auto"/>
            <w:noWrap/>
            <w:vAlign w:val="bottom"/>
            <w:hideMark/>
          </w:tcPr>
          <w:p w14:paraId="341B8C4E"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6.74</w:t>
            </w:r>
          </w:p>
        </w:tc>
        <w:tc>
          <w:tcPr>
            <w:tcW w:w="963" w:type="dxa"/>
            <w:tcBorders>
              <w:top w:val="dotted" w:sz="4" w:space="0" w:color="auto"/>
              <w:left w:val="nil"/>
              <w:bottom w:val="nil"/>
              <w:right w:val="nil"/>
            </w:tcBorders>
            <w:shd w:val="clear" w:color="auto" w:fill="auto"/>
            <w:noWrap/>
            <w:vAlign w:val="bottom"/>
            <w:hideMark/>
          </w:tcPr>
          <w:p w14:paraId="1FE24E46"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6.82</w:t>
            </w:r>
          </w:p>
        </w:tc>
      </w:tr>
      <w:tr w:rsidR="002251D0" w:rsidRPr="002251D0" w14:paraId="082024FF" w14:textId="77777777" w:rsidTr="005745CC">
        <w:trPr>
          <w:trHeight w:val="323"/>
        </w:trPr>
        <w:tc>
          <w:tcPr>
            <w:tcW w:w="3382" w:type="dxa"/>
            <w:tcBorders>
              <w:top w:val="nil"/>
              <w:left w:val="nil"/>
              <w:bottom w:val="nil"/>
              <w:right w:val="single" w:sz="4" w:space="0" w:color="auto"/>
            </w:tcBorders>
            <w:shd w:val="clear" w:color="auto" w:fill="auto"/>
            <w:noWrap/>
            <w:vAlign w:val="bottom"/>
            <w:hideMark/>
          </w:tcPr>
          <w:p w14:paraId="36DB0C16" w14:textId="77777777" w:rsidR="002251D0" w:rsidRPr="002251D0" w:rsidRDefault="002251D0" w:rsidP="002251D0">
            <w:pPr>
              <w:spacing w:line="240" w:lineRule="auto"/>
              <w:rPr>
                <w:rFonts w:eastAsia="Times New Roman" w:cs="Times New Roman"/>
                <w:color w:val="000000"/>
                <w:sz w:val="20"/>
                <w:szCs w:val="20"/>
                <w:lang w:eastAsia="en-GB"/>
              </w:rPr>
            </w:pPr>
            <w:r w:rsidRPr="002251D0">
              <w:rPr>
                <w:rFonts w:eastAsia="Times New Roman" w:cs="Times New Roman"/>
                <w:color w:val="000000"/>
                <w:sz w:val="20"/>
                <w:szCs w:val="20"/>
                <w:lang w:eastAsia="en-GB"/>
              </w:rPr>
              <w:t>Attachment carer problems</w:t>
            </w:r>
          </w:p>
        </w:tc>
        <w:tc>
          <w:tcPr>
            <w:tcW w:w="963" w:type="dxa"/>
            <w:tcBorders>
              <w:top w:val="nil"/>
              <w:left w:val="single" w:sz="4" w:space="0" w:color="auto"/>
              <w:bottom w:val="nil"/>
              <w:right w:val="nil"/>
            </w:tcBorders>
            <w:shd w:val="clear" w:color="auto" w:fill="auto"/>
            <w:noWrap/>
            <w:vAlign w:val="bottom"/>
            <w:hideMark/>
          </w:tcPr>
          <w:p w14:paraId="0C6B71CD"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2.89</w:t>
            </w:r>
          </w:p>
        </w:tc>
        <w:tc>
          <w:tcPr>
            <w:tcW w:w="1042" w:type="dxa"/>
            <w:tcBorders>
              <w:top w:val="nil"/>
              <w:left w:val="nil"/>
              <w:bottom w:val="nil"/>
              <w:right w:val="nil"/>
            </w:tcBorders>
            <w:shd w:val="clear" w:color="auto" w:fill="auto"/>
            <w:noWrap/>
            <w:vAlign w:val="bottom"/>
            <w:hideMark/>
          </w:tcPr>
          <w:p w14:paraId="10F975BB"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7.65</w:t>
            </w:r>
          </w:p>
        </w:tc>
        <w:tc>
          <w:tcPr>
            <w:tcW w:w="963" w:type="dxa"/>
            <w:tcBorders>
              <w:top w:val="nil"/>
              <w:left w:val="nil"/>
              <w:bottom w:val="nil"/>
              <w:right w:val="nil"/>
            </w:tcBorders>
            <w:shd w:val="clear" w:color="auto" w:fill="auto"/>
            <w:noWrap/>
            <w:vAlign w:val="bottom"/>
            <w:hideMark/>
          </w:tcPr>
          <w:p w14:paraId="4D263982"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12.66</w:t>
            </w:r>
          </w:p>
        </w:tc>
        <w:tc>
          <w:tcPr>
            <w:tcW w:w="963" w:type="dxa"/>
            <w:tcBorders>
              <w:top w:val="nil"/>
              <w:left w:val="nil"/>
              <w:bottom w:val="nil"/>
              <w:right w:val="nil"/>
            </w:tcBorders>
            <w:shd w:val="clear" w:color="auto" w:fill="auto"/>
            <w:noWrap/>
            <w:vAlign w:val="bottom"/>
            <w:hideMark/>
          </w:tcPr>
          <w:p w14:paraId="4E79215E"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52.90</w:t>
            </w:r>
          </w:p>
        </w:tc>
        <w:tc>
          <w:tcPr>
            <w:tcW w:w="963" w:type="dxa"/>
            <w:tcBorders>
              <w:top w:val="nil"/>
              <w:left w:val="nil"/>
              <w:bottom w:val="nil"/>
              <w:right w:val="nil"/>
            </w:tcBorders>
            <w:shd w:val="clear" w:color="auto" w:fill="auto"/>
            <w:noWrap/>
            <w:vAlign w:val="bottom"/>
            <w:hideMark/>
          </w:tcPr>
          <w:p w14:paraId="1801F7A1"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13.40</w:t>
            </w:r>
          </w:p>
        </w:tc>
        <w:tc>
          <w:tcPr>
            <w:tcW w:w="963" w:type="dxa"/>
            <w:tcBorders>
              <w:top w:val="nil"/>
              <w:left w:val="nil"/>
              <w:bottom w:val="nil"/>
              <w:right w:val="nil"/>
            </w:tcBorders>
            <w:shd w:val="clear" w:color="auto" w:fill="auto"/>
            <w:noWrap/>
            <w:vAlign w:val="bottom"/>
            <w:hideMark/>
          </w:tcPr>
          <w:p w14:paraId="1E85A538"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10.50</w:t>
            </w:r>
          </w:p>
        </w:tc>
      </w:tr>
      <w:tr w:rsidR="002251D0" w:rsidRPr="002251D0" w14:paraId="5C6154AE" w14:textId="77777777" w:rsidTr="005745CC">
        <w:trPr>
          <w:trHeight w:val="323"/>
        </w:trPr>
        <w:tc>
          <w:tcPr>
            <w:tcW w:w="3382" w:type="dxa"/>
            <w:tcBorders>
              <w:top w:val="nil"/>
              <w:left w:val="nil"/>
              <w:bottom w:val="nil"/>
              <w:right w:val="single" w:sz="4" w:space="0" w:color="auto"/>
            </w:tcBorders>
            <w:shd w:val="clear" w:color="auto" w:fill="auto"/>
            <w:noWrap/>
            <w:vAlign w:val="bottom"/>
            <w:hideMark/>
          </w:tcPr>
          <w:p w14:paraId="54380155" w14:textId="77777777" w:rsidR="002251D0" w:rsidRPr="002251D0" w:rsidRDefault="002251D0" w:rsidP="002251D0">
            <w:pPr>
              <w:spacing w:line="240" w:lineRule="auto"/>
              <w:rPr>
                <w:rFonts w:eastAsia="Times New Roman" w:cs="Times New Roman"/>
                <w:color w:val="000000"/>
                <w:sz w:val="20"/>
                <w:szCs w:val="20"/>
                <w:lang w:eastAsia="en-GB"/>
              </w:rPr>
            </w:pPr>
            <w:r w:rsidRPr="002251D0">
              <w:rPr>
                <w:rFonts w:eastAsia="Times New Roman" w:cs="Times New Roman"/>
                <w:color w:val="000000"/>
                <w:sz w:val="20"/>
                <w:szCs w:val="20"/>
                <w:lang w:eastAsia="en-GB"/>
              </w:rPr>
              <w:t>Peer relationship difficulties</w:t>
            </w:r>
          </w:p>
        </w:tc>
        <w:tc>
          <w:tcPr>
            <w:tcW w:w="963" w:type="dxa"/>
            <w:tcBorders>
              <w:top w:val="nil"/>
              <w:left w:val="single" w:sz="4" w:space="0" w:color="auto"/>
              <w:bottom w:val="nil"/>
              <w:right w:val="nil"/>
            </w:tcBorders>
            <w:shd w:val="clear" w:color="auto" w:fill="auto"/>
            <w:noWrap/>
            <w:vAlign w:val="bottom"/>
            <w:hideMark/>
          </w:tcPr>
          <w:p w14:paraId="03980AA6"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3.72</w:t>
            </w:r>
          </w:p>
        </w:tc>
        <w:tc>
          <w:tcPr>
            <w:tcW w:w="1042" w:type="dxa"/>
            <w:tcBorders>
              <w:top w:val="nil"/>
              <w:left w:val="nil"/>
              <w:bottom w:val="nil"/>
              <w:right w:val="nil"/>
            </w:tcBorders>
            <w:shd w:val="clear" w:color="auto" w:fill="auto"/>
            <w:noWrap/>
            <w:vAlign w:val="bottom"/>
            <w:hideMark/>
          </w:tcPr>
          <w:p w14:paraId="7ADD43F0"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16.49</w:t>
            </w:r>
          </w:p>
        </w:tc>
        <w:tc>
          <w:tcPr>
            <w:tcW w:w="963" w:type="dxa"/>
            <w:tcBorders>
              <w:top w:val="nil"/>
              <w:left w:val="nil"/>
              <w:bottom w:val="nil"/>
              <w:right w:val="nil"/>
            </w:tcBorders>
            <w:shd w:val="clear" w:color="auto" w:fill="auto"/>
            <w:noWrap/>
            <w:vAlign w:val="bottom"/>
            <w:hideMark/>
          </w:tcPr>
          <w:p w14:paraId="158452E3"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23.22</w:t>
            </w:r>
          </w:p>
        </w:tc>
        <w:tc>
          <w:tcPr>
            <w:tcW w:w="963" w:type="dxa"/>
            <w:tcBorders>
              <w:top w:val="nil"/>
              <w:left w:val="nil"/>
              <w:bottom w:val="nil"/>
              <w:right w:val="nil"/>
            </w:tcBorders>
            <w:shd w:val="clear" w:color="auto" w:fill="auto"/>
            <w:noWrap/>
            <w:vAlign w:val="bottom"/>
            <w:hideMark/>
          </w:tcPr>
          <w:p w14:paraId="106C9C52"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41.24</w:t>
            </w:r>
          </w:p>
        </w:tc>
        <w:tc>
          <w:tcPr>
            <w:tcW w:w="963" w:type="dxa"/>
            <w:tcBorders>
              <w:top w:val="nil"/>
              <w:left w:val="nil"/>
              <w:bottom w:val="nil"/>
              <w:right w:val="nil"/>
            </w:tcBorders>
            <w:shd w:val="clear" w:color="auto" w:fill="auto"/>
            <w:noWrap/>
            <w:vAlign w:val="bottom"/>
            <w:hideMark/>
          </w:tcPr>
          <w:p w14:paraId="31B59EB3"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6.82</w:t>
            </w:r>
          </w:p>
        </w:tc>
        <w:tc>
          <w:tcPr>
            <w:tcW w:w="963" w:type="dxa"/>
            <w:tcBorders>
              <w:top w:val="nil"/>
              <w:left w:val="nil"/>
              <w:bottom w:val="nil"/>
              <w:right w:val="nil"/>
            </w:tcBorders>
            <w:shd w:val="clear" w:color="auto" w:fill="auto"/>
            <w:noWrap/>
            <w:vAlign w:val="bottom"/>
            <w:hideMark/>
          </w:tcPr>
          <w:p w14:paraId="1F96199D"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8.51</w:t>
            </w:r>
          </w:p>
        </w:tc>
      </w:tr>
      <w:tr w:rsidR="002251D0" w:rsidRPr="002251D0" w14:paraId="232FA7C1" w14:textId="77777777" w:rsidTr="005745CC">
        <w:trPr>
          <w:trHeight w:val="323"/>
        </w:trPr>
        <w:tc>
          <w:tcPr>
            <w:tcW w:w="3382" w:type="dxa"/>
            <w:tcBorders>
              <w:top w:val="nil"/>
              <w:left w:val="nil"/>
              <w:bottom w:val="nil"/>
              <w:right w:val="single" w:sz="4" w:space="0" w:color="auto"/>
            </w:tcBorders>
            <w:shd w:val="clear" w:color="auto" w:fill="auto"/>
            <w:noWrap/>
            <w:vAlign w:val="bottom"/>
            <w:hideMark/>
          </w:tcPr>
          <w:p w14:paraId="1CFA7D57" w14:textId="77777777" w:rsidR="002251D0" w:rsidRPr="002251D0" w:rsidRDefault="002251D0" w:rsidP="002251D0">
            <w:pPr>
              <w:spacing w:line="240" w:lineRule="auto"/>
              <w:rPr>
                <w:rFonts w:eastAsia="Times New Roman" w:cs="Times New Roman"/>
                <w:color w:val="000000"/>
                <w:sz w:val="20"/>
                <w:szCs w:val="20"/>
                <w:lang w:eastAsia="en-GB"/>
              </w:rPr>
            </w:pPr>
            <w:r w:rsidRPr="002251D0">
              <w:rPr>
                <w:rFonts w:eastAsia="Times New Roman" w:cs="Times New Roman"/>
                <w:color w:val="000000"/>
                <w:sz w:val="20"/>
                <w:szCs w:val="20"/>
                <w:lang w:eastAsia="en-GB"/>
              </w:rPr>
              <w:t>Persistent relationship difficulties</w:t>
            </w:r>
          </w:p>
        </w:tc>
        <w:tc>
          <w:tcPr>
            <w:tcW w:w="963" w:type="dxa"/>
            <w:tcBorders>
              <w:top w:val="nil"/>
              <w:left w:val="single" w:sz="4" w:space="0" w:color="auto"/>
              <w:bottom w:val="nil"/>
              <w:right w:val="nil"/>
            </w:tcBorders>
            <w:shd w:val="clear" w:color="auto" w:fill="auto"/>
            <w:noWrap/>
            <w:vAlign w:val="bottom"/>
            <w:hideMark/>
          </w:tcPr>
          <w:p w14:paraId="50A73C2F"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0.92</w:t>
            </w:r>
          </w:p>
        </w:tc>
        <w:tc>
          <w:tcPr>
            <w:tcW w:w="1042" w:type="dxa"/>
            <w:tcBorders>
              <w:top w:val="nil"/>
              <w:left w:val="nil"/>
              <w:bottom w:val="nil"/>
              <w:right w:val="nil"/>
            </w:tcBorders>
            <w:shd w:val="clear" w:color="auto" w:fill="auto"/>
            <w:noWrap/>
            <w:vAlign w:val="bottom"/>
            <w:hideMark/>
          </w:tcPr>
          <w:p w14:paraId="3ABCBF26"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3.61</w:t>
            </w:r>
          </w:p>
        </w:tc>
        <w:tc>
          <w:tcPr>
            <w:tcW w:w="963" w:type="dxa"/>
            <w:tcBorders>
              <w:top w:val="nil"/>
              <w:left w:val="nil"/>
              <w:bottom w:val="nil"/>
              <w:right w:val="nil"/>
            </w:tcBorders>
            <w:shd w:val="clear" w:color="auto" w:fill="auto"/>
            <w:noWrap/>
            <w:vAlign w:val="bottom"/>
            <w:hideMark/>
          </w:tcPr>
          <w:p w14:paraId="75FDFA1B"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6.47</w:t>
            </w:r>
          </w:p>
        </w:tc>
        <w:tc>
          <w:tcPr>
            <w:tcW w:w="963" w:type="dxa"/>
            <w:tcBorders>
              <w:top w:val="nil"/>
              <w:left w:val="nil"/>
              <w:bottom w:val="nil"/>
              <w:right w:val="nil"/>
            </w:tcBorders>
            <w:shd w:val="clear" w:color="auto" w:fill="auto"/>
            <w:noWrap/>
            <w:vAlign w:val="bottom"/>
            <w:hideMark/>
          </w:tcPr>
          <w:p w14:paraId="2B70CDD4"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69.95</w:t>
            </w:r>
          </w:p>
        </w:tc>
        <w:tc>
          <w:tcPr>
            <w:tcW w:w="963" w:type="dxa"/>
            <w:tcBorders>
              <w:top w:val="nil"/>
              <w:left w:val="nil"/>
              <w:bottom w:val="nil"/>
              <w:right w:val="nil"/>
            </w:tcBorders>
            <w:shd w:val="clear" w:color="auto" w:fill="auto"/>
            <w:noWrap/>
            <w:vAlign w:val="bottom"/>
            <w:hideMark/>
          </w:tcPr>
          <w:p w14:paraId="219506C6"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7.11</w:t>
            </w:r>
          </w:p>
        </w:tc>
        <w:tc>
          <w:tcPr>
            <w:tcW w:w="963" w:type="dxa"/>
            <w:tcBorders>
              <w:top w:val="nil"/>
              <w:left w:val="nil"/>
              <w:bottom w:val="nil"/>
              <w:right w:val="nil"/>
            </w:tcBorders>
            <w:shd w:val="clear" w:color="auto" w:fill="auto"/>
            <w:noWrap/>
            <w:vAlign w:val="bottom"/>
            <w:hideMark/>
          </w:tcPr>
          <w:p w14:paraId="6D319BB7"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11.94</w:t>
            </w:r>
          </w:p>
        </w:tc>
      </w:tr>
      <w:tr w:rsidR="002251D0" w:rsidRPr="002251D0" w14:paraId="40CB5C2F" w14:textId="77777777" w:rsidTr="005745CC">
        <w:trPr>
          <w:trHeight w:val="323"/>
        </w:trPr>
        <w:tc>
          <w:tcPr>
            <w:tcW w:w="3382" w:type="dxa"/>
            <w:tcBorders>
              <w:top w:val="nil"/>
              <w:left w:val="nil"/>
              <w:bottom w:val="dotted" w:sz="4" w:space="0" w:color="auto"/>
              <w:right w:val="single" w:sz="4" w:space="0" w:color="auto"/>
            </w:tcBorders>
            <w:shd w:val="clear" w:color="auto" w:fill="auto"/>
            <w:noWrap/>
            <w:vAlign w:val="bottom"/>
            <w:hideMark/>
          </w:tcPr>
          <w:p w14:paraId="76435CB8" w14:textId="77777777" w:rsidR="002251D0" w:rsidRPr="002251D0" w:rsidRDefault="002251D0" w:rsidP="002251D0">
            <w:pPr>
              <w:spacing w:line="240" w:lineRule="auto"/>
              <w:rPr>
                <w:rFonts w:eastAsia="Times New Roman" w:cs="Times New Roman"/>
                <w:color w:val="000000"/>
                <w:sz w:val="20"/>
                <w:szCs w:val="20"/>
                <w:lang w:eastAsia="en-GB"/>
              </w:rPr>
            </w:pPr>
            <w:r w:rsidRPr="002251D0">
              <w:rPr>
                <w:rFonts w:eastAsia="Times New Roman" w:cs="Times New Roman"/>
                <w:color w:val="000000"/>
                <w:sz w:val="20"/>
                <w:szCs w:val="20"/>
                <w:lang w:eastAsia="en-GB"/>
              </w:rPr>
              <w:t>Does not speak</w:t>
            </w:r>
          </w:p>
        </w:tc>
        <w:tc>
          <w:tcPr>
            <w:tcW w:w="963" w:type="dxa"/>
            <w:tcBorders>
              <w:top w:val="nil"/>
              <w:left w:val="single" w:sz="4" w:space="0" w:color="auto"/>
              <w:bottom w:val="dotted" w:sz="4" w:space="0" w:color="auto"/>
              <w:right w:val="nil"/>
            </w:tcBorders>
            <w:shd w:val="clear" w:color="auto" w:fill="auto"/>
            <w:noWrap/>
            <w:vAlign w:val="bottom"/>
            <w:hideMark/>
          </w:tcPr>
          <w:p w14:paraId="1148F53C"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0.22</w:t>
            </w:r>
          </w:p>
        </w:tc>
        <w:tc>
          <w:tcPr>
            <w:tcW w:w="1042" w:type="dxa"/>
            <w:tcBorders>
              <w:top w:val="nil"/>
              <w:left w:val="nil"/>
              <w:bottom w:val="dotted" w:sz="4" w:space="0" w:color="auto"/>
              <w:right w:val="nil"/>
            </w:tcBorders>
            <w:shd w:val="clear" w:color="auto" w:fill="auto"/>
            <w:noWrap/>
            <w:vAlign w:val="bottom"/>
            <w:hideMark/>
          </w:tcPr>
          <w:p w14:paraId="36F4B1F9"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0.46</w:t>
            </w:r>
          </w:p>
        </w:tc>
        <w:tc>
          <w:tcPr>
            <w:tcW w:w="963" w:type="dxa"/>
            <w:tcBorders>
              <w:top w:val="nil"/>
              <w:left w:val="nil"/>
              <w:bottom w:val="dotted" w:sz="4" w:space="0" w:color="auto"/>
              <w:right w:val="nil"/>
            </w:tcBorders>
            <w:shd w:val="clear" w:color="auto" w:fill="auto"/>
            <w:noWrap/>
            <w:vAlign w:val="bottom"/>
            <w:hideMark/>
          </w:tcPr>
          <w:p w14:paraId="645C799E"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1.16</w:t>
            </w:r>
          </w:p>
        </w:tc>
        <w:tc>
          <w:tcPr>
            <w:tcW w:w="963" w:type="dxa"/>
            <w:tcBorders>
              <w:top w:val="nil"/>
              <w:left w:val="nil"/>
              <w:bottom w:val="dotted" w:sz="4" w:space="0" w:color="auto"/>
              <w:right w:val="nil"/>
            </w:tcBorders>
            <w:shd w:val="clear" w:color="auto" w:fill="auto"/>
            <w:noWrap/>
            <w:vAlign w:val="bottom"/>
            <w:hideMark/>
          </w:tcPr>
          <w:p w14:paraId="4AB28C46"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84.36</w:t>
            </w:r>
          </w:p>
        </w:tc>
        <w:tc>
          <w:tcPr>
            <w:tcW w:w="963" w:type="dxa"/>
            <w:tcBorders>
              <w:top w:val="nil"/>
              <w:left w:val="nil"/>
              <w:bottom w:val="dotted" w:sz="4" w:space="0" w:color="auto"/>
              <w:right w:val="nil"/>
            </w:tcBorders>
            <w:shd w:val="clear" w:color="auto" w:fill="auto"/>
            <w:noWrap/>
            <w:vAlign w:val="bottom"/>
            <w:hideMark/>
          </w:tcPr>
          <w:p w14:paraId="3EBC2628"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2.49</w:t>
            </w:r>
          </w:p>
        </w:tc>
        <w:tc>
          <w:tcPr>
            <w:tcW w:w="963" w:type="dxa"/>
            <w:tcBorders>
              <w:top w:val="nil"/>
              <w:left w:val="nil"/>
              <w:bottom w:val="dotted" w:sz="4" w:space="0" w:color="auto"/>
              <w:right w:val="nil"/>
            </w:tcBorders>
            <w:shd w:val="clear" w:color="auto" w:fill="auto"/>
            <w:noWrap/>
            <w:vAlign w:val="bottom"/>
            <w:hideMark/>
          </w:tcPr>
          <w:p w14:paraId="5310A65F"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11.31</w:t>
            </w:r>
          </w:p>
        </w:tc>
      </w:tr>
      <w:tr w:rsidR="002251D0" w:rsidRPr="002251D0" w14:paraId="345CF910" w14:textId="77777777" w:rsidTr="005745CC">
        <w:trPr>
          <w:trHeight w:val="323"/>
        </w:trPr>
        <w:tc>
          <w:tcPr>
            <w:tcW w:w="3382" w:type="dxa"/>
            <w:tcBorders>
              <w:top w:val="dotted" w:sz="4" w:space="0" w:color="auto"/>
              <w:left w:val="nil"/>
              <w:bottom w:val="nil"/>
              <w:right w:val="single" w:sz="4" w:space="0" w:color="auto"/>
            </w:tcBorders>
            <w:shd w:val="clear" w:color="auto" w:fill="auto"/>
            <w:noWrap/>
            <w:vAlign w:val="bottom"/>
            <w:hideMark/>
          </w:tcPr>
          <w:p w14:paraId="549C5076" w14:textId="77777777" w:rsidR="002251D0" w:rsidRPr="002251D0" w:rsidRDefault="002251D0" w:rsidP="002251D0">
            <w:pPr>
              <w:spacing w:line="240" w:lineRule="auto"/>
              <w:rPr>
                <w:rFonts w:eastAsia="Times New Roman" w:cs="Times New Roman"/>
                <w:color w:val="000000"/>
                <w:sz w:val="20"/>
                <w:szCs w:val="20"/>
                <w:lang w:eastAsia="en-GB"/>
              </w:rPr>
            </w:pPr>
            <w:r w:rsidRPr="002251D0">
              <w:rPr>
                <w:rFonts w:eastAsia="Times New Roman" w:cs="Times New Roman"/>
                <w:color w:val="000000"/>
                <w:sz w:val="20"/>
                <w:szCs w:val="20"/>
                <w:lang w:eastAsia="en-GB"/>
              </w:rPr>
              <w:t>Gender discomfort</w:t>
            </w:r>
          </w:p>
        </w:tc>
        <w:tc>
          <w:tcPr>
            <w:tcW w:w="963" w:type="dxa"/>
            <w:tcBorders>
              <w:top w:val="dotted" w:sz="4" w:space="0" w:color="auto"/>
              <w:left w:val="single" w:sz="4" w:space="0" w:color="auto"/>
              <w:bottom w:val="nil"/>
              <w:right w:val="nil"/>
            </w:tcBorders>
            <w:shd w:val="clear" w:color="auto" w:fill="auto"/>
            <w:noWrap/>
            <w:vAlign w:val="bottom"/>
            <w:hideMark/>
          </w:tcPr>
          <w:p w14:paraId="0BC7B376"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0.09</w:t>
            </w:r>
          </w:p>
        </w:tc>
        <w:tc>
          <w:tcPr>
            <w:tcW w:w="1042" w:type="dxa"/>
            <w:tcBorders>
              <w:top w:val="dotted" w:sz="4" w:space="0" w:color="auto"/>
              <w:left w:val="nil"/>
              <w:bottom w:val="nil"/>
              <w:right w:val="nil"/>
            </w:tcBorders>
            <w:shd w:val="clear" w:color="auto" w:fill="auto"/>
            <w:noWrap/>
            <w:vAlign w:val="bottom"/>
            <w:hideMark/>
          </w:tcPr>
          <w:p w14:paraId="073C5B43"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0.22</w:t>
            </w:r>
          </w:p>
        </w:tc>
        <w:tc>
          <w:tcPr>
            <w:tcW w:w="963" w:type="dxa"/>
            <w:tcBorders>
              <w:top w:val="dotted" w:sz="4" w:space="0" w:color="auto"/>
              <w:left w:val="nil"/>
              <w:bottom w:val="nil"/>
              <w:right w:val="nil"/>
            </w:tcBorders>
            <w:shd w:val="clear" w:color="auto" w:fill="auto"/>
            <w:noWrap/>
            <w:vAlign w:val="bottom"/>
            <w:hideMark/>
          </w:tcPr>
          <w:p w14:paraId="3185BEF4"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0.28</w:t>
            </w:r>
          </w:p>
        </w:tc>
        <w:tc>
          <w:tcPr>
            <w:tcW w:w="963" w:type="dxa"/>
            <w:tcBorders>
              <w:top w:val="dotted" w:sz="4" w:space="0" w:color="auto"/>
              <w:left w:val="nil"/>
              <w:bottom w:val="nil"/>
              <w:right w:val="nil"/>
            </w:tcBorders>
            <w:shd w:val="clear" w:color="auto" w:fill="auto"/>
            <w:noWrap/>
            <w:vAlign w:val="bottom"/>
            <w:hideMark/>
          </w:tcPr>
          <w:p w14:paraId="72FB7785"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82.22</w:t>
            </w:r>
          </w:p>
        </w:tc>
        <w:tc>
          <w:tcPr>
            <w:tcW w:w="963" w:type="dxa"/>
            <w:tcBorders>
              <w:top w:val="dotted" w:sz="4" w:space="0" w:color="auto"/>
              <w:left w:val="nil"/>
              <w:bottom w:val="nil"/>
              <w:right w:val="nil"/>
            </w:tcBorders>
            <w:shd w:val="clear" w:color="auto" w:fill="auto"/>
            <w:noWrap/>
            <w:vAlign w:val="bottom"/>
            <w:hideMark/>
          </w:tcPr>
          <w:p w14:paraId="34252433"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5.75</w:t>
            </w:r>
          </w:p>
        </w:tc>
        <w:tc>
          <w:tcPr>
            <w:tcW w:w="963" w:type="dxa"/>
            <w:tcBorders>
              <w:top w:val="dotted" w:sz="4" w:space="0" w:color="auto"/>
              <w:left w:val="nil"/>
              <w:bottom w:val="nil"/>
              <w:right w:val="nil"/>
            </w:tcBorders>
            <w:shd w:val="clear" w:color="auto" w:fill="auto"/>
            <w:noWrap/>
            <w:vAlign w:val="bottom"/>
            <w:hideMark/>
          </w:tcPr>
          <w:p w14:paraId="0FEA8E2C"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11.44</w:t>
            </w:r>
          </w:p>
        </w:tc>
      </w:tr>
      <w:tr w:rsidR="002251D0" w:rsidRPr="002251D0" w14:paraId="6104E1F3" w14:textId="77777777" w:rsidTr="005745CC">
        <w:trPr>
          <w:trHeight w:val="323"/>
        </w:trPr>
        <w:tc>
          <w:tcPr>
            <w:tcW w:w="3382" w:type="dxa"/>
            <w:tcBorders>
              <w:top w:val="nil"/>
              <w:left w:val="nil"/>
              <w:bottom w:val="nil"/>
              <w:right w:val="single" w:sz="4" w:space="0" w:color="auto"/>
            </w:tcBorders>
            <w:shd w:val="clear" w:color="auto" w:fill="auto"/>
            <w:noWrap/>
            <w:vAlign w:val="bottom"/>
            <w:hideMark/>
          </w:tcPr>
          <w:p w14:paraId="6DCBB4CD" w14:textId="77777777" w:rsidR="002251D0" w:rsidRPr="002251D0" w:rsidRDefault="002251D0" w:rsidP="002251D0">
            <w:pPr>
              <w:spacing w:line="240" w:lineRule="auto"/>
              <w:rPr>
                <w:rFonts w:eastAsia="Times New Roman" w:cs="Times New Roman"/>
                <w:color w:val="000000"/>
                <w:sz w:val="20"/>
                <w:szCs w:val="20"/>
                <w:lang w:eastAsia="en-GB"/>
              </w:rPr>
            </w:pPr>
            <w:r w:rsidRPr="002251D0">
              <w:rPr>
                <w:rFonts w:eastAsia="Times New Roman" w:cs="Times New Roman"/>
                <w:color w:val="000000"/>
                <w:sz w:val="20"/>
                <w:szCs w:val="20"/>
                <w:lang w:eastAsia="en-GB"/>
              </w:rPr>
              <w:t>Unexplained physical symptoms</w:t>
            </w:r>
          </w:p>
        </w:tc>
        <w:tc>
          <w:tcPr>
            <w:tcW w:w="963" w:type="dxa"/>
            <w:tcBorders>
              <w:top w:val="nil"/>
              <w:left w:val="single" w:sz="4" w:space="0" w:color="auto"/>
              <w:bottom w:val="nil"/>
              <w:right w:val="nil"/>
            </w:tcBorders>
            <w:shd w:val="clear" w:color="auto" w:fill="auto"/>
            <w:noWrap/>
            <w:vAlign w:val="bottom"/>
            <w:hideMark/>
          </w:tcPr>
          <w:p w14:paraId="3AE3FC15"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0.66</w:t>
            </w:r>
          </w:p>
        </w:tc>
        <w:tc>
          <w:tcPr>
            <w:tcW w:w="1042" w:type="dxa"/>
            <w:tcBorders>
              <w:top w:val="nil"/>
              <w:left w:val="nil"/>
              <w:bottom w:val="nil"/>
              <w:right w:val="nil"/>
            </w:tcBorders>
            <w:shd w:val="clear" w:color="auto" w:fill="auto"/>
            <w:noWrap/>
            <w:vAlign w:val="bottom"/>
            <w:hideMark/>
          </w:tcPr>
          <w:p w14:paraId="574A82C6"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1.99</w:t>
            </w:r>
          </w:p>
        </w:tc>
        <w:tc>
          <w:tcPr>
            <w:tcW w:w="963" w:type="dxa"/>
            <w:tcBorders>
              <w:top w:val="nil"/>
              <w:left w:val="nil"/>
              <w:bottom w:val="nil"/>
              <w:right w:val="nil"/>
            </w:tcBorders>
            <w:shd w:val="clear" w:color="auto" w:fill="auto"/>
            <w:noWrap/>
            <w:vAlign w:val="bottom"/>
            <w:hideMark/>
          </w:tcPr>
          <w:p w14:paraId="6087DB44"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3.67</w:t>
            </w:r>
          </w:p>
        </w:tc>
        <w:tc>
          <w:tcPr>
            <w:tcW w:w="963" w:type="dxa"/>
            <w:tcBorders>
              <w:top w:val="nil"/>
              <w:left w:val="nil"/>
              <w:bottom w:val="nil"/>
              <w:right w:val="nil"/>
            </w:tcBorders>
            <w:shd w:val="clear" w:color="auto" w:fill="auto"/>
            <w:noWrap/>
            <w:vAlign w:val="bottom"/>
            <w:hideMark/>
          </w:tcPr>
          <w:p w14:paraId="56F3AAC6"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79.75</w:t>
            </w:r>
          </w:p>
        </w:tc>
        <w:tc>
          <w:tcPr>
            <w:tcW w:w="963" w:type="dxa"/>
            <w:tcBorders>
              <w:top w:val="nil"/>
              <w:left w:val="nil"/>
              <w:bottom w:val="nil"/>
              <w:right w:val="nil"/>
            </w:tcBorders>
            <w:shd w:val="clear" w:color="auto" w:fill="auto"/>
            <w:noWrap/>
            <w:vAlign w:val="bottom"/>
            <w:hideMark/>
          </w:tcPr>
          <w:p w14:paraId="5CEB5D6C"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4.77</w:t>
            </w:r>
          </w:p>
        </w:tc>
        <w:tc>
          <w:tcPr>
            <w:tcW w:w="963" w:type="dxa"/>
            <w:tcBorders>
              <w:top w:val="nil"/>
              <w:left w:val="nil"/>
              <w:bottom w:val="nil"/>
              <w:right w:val="nil"/>
            </w:tcBorders>
            <w:shd w:val="clear" w:color="auto" w:fill="auto"/>
            <w:noWrap/>
            <w:vAlign w:val="bottom"/>
            <w:hideMark/>
          </w:tcPr>
          <w:p w14:paraId="4C6BDCDD"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9.16</w:t>
            </w:r>
          </w:p>
        </w:tc>
      </w:tr>
      <w:tr w:rsidR="002251D0" w:rsidRPr="002251D0" w14:paraId="05D40BC9" w14:textId="77777777" w:rsidTr="005745CC">
        <w:trPr>
          <w:trHeight w:val="323"/>
        </w:trPr>
        <w:tc>
          <w:tcPr>
            <w:tcW w:w="3382" w:type="dxa"/>
            <w:tcBorders>
              <w:top w:val="nil"/>
              <w:left w:val="nil"/>
              <w:bottom w:val="nil"/>
              <w:right w:val="single" w:sz="4" w:space="0" w:color="auto"/>
            </w:tcBorders>
            <w:shd w:val="clear" w:color="auto" w:fill="auto"/>
            <w:noWrap/>
            <w:vAlign w:val="bottom"/>
            <w:hideMark/>
          </w:tcPr>
          <w:p w14:paraId="135D150D" w14:textId="77777777" w:rsidR="002251D0" w:rsidRPr="002251D0" w:rsidRDefault="002251D0" w:rsidP="002251D0">
            <w:pPr>
              <w:spacing w:line="240" w:lineRule="auto"/>
              <w:rPr>
                <w:rFonts w:eastAsia="Times New Roman" w:cs="Times New Roman"/>
                <w:color w:val="000000"/>
                <w:sz w:val="20"/>
                <w:szCs w:val="20"/>
                <w:lang w:eastAsia="en-GB"/>
              </w:rPr>
            </w:pPr>
            <w:r w:rsidRPr="002251D0">
              <w:rPr>
                <w:rFonts w:eastAsia="Times New Roman" w:cs="Times New Roman"/>
                <w:color w:val="000000"/>
                <w:sz w:val="20"/>
                <w:szCs w:val="20"/>
                <w:lang w:eastAsia="en-GB"/>
              </w:rPr>
              <w:t>Unexplained development difficulties</w:t>
            </w:r>
          </w:p>
        </w:tc>
        <w:tc>
          <w:tcPr>
            <w:tcW w:w="963" w:type="dxa"/>
            <w:tcBorders>
              <w:top w:val="nil"/>
              <w:left w:val="single" w:sz="4" w:space="0" w:color="auto"/>
              <w:bottom w:val="nil"/>
              <w:right w:val="nil"/>
            </w:tcBorders>
            <w:shd w:val="clear" w:color="auto" w:fill="auto"/>
            <w:noWrap/>
            <w:vAlign w:val="bottom"/>
            <w:hideMark/>
          </w:tcPr>
          <w:p w14:paraId="74FD4B2B"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0.48</w:t>
            </w:r>
          </w:p>
        </w:tc>
        <w:tc>
          <w:tcPr>
            <w:tcW w:w="1042" w:type="dxa"/>
            <w:tcBorders>
              <w:top w:val="nil"/>
              <w:left w:val="nil"/>
              <w:bottom w:val="nil"/>
              <w:right w:val="nil"/>
            </w:tcBorders>
            <w:shd w:val="clear" w:color="auto" w:fill="auto"/>
            <w:noWrap/>
            <w:vAlign w:val="bottom"/>
            <w:hideMark/>
          </w:tcPr>
          <w:p w14:paraId="34399A59"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2.36</w:t>
            </w:r>
          </w:p>
        </w:tc>
        <w:tc>
          <w:tcPr>
            <w:tcW w:w="963" w:type="dxa"/>
            <w:tcBorders>
              <w:top w:val="nil"/>
              <w:left w:val="nil"/>
              <w:bottom w:val="nil"/>
              <w:right w:val="nil"/>
            </w:tcBorders>
            <w:shd w:val="clear" w:color="auto" w:fill="auto"/>
            <w:noWrap/>
            <w:vAlign w:val="bottom"/>
            <w:hideMark/>
          </w:tcPr>
          <w:p w14:paraId="20E30733"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3.04</w:t>
            </w:r>
          </w:p>
        </w:tc>
        <w:tc>
          <w:tcPr>
            <w:tcW w:w="963" w:type="dxa"/>
            <w:tcBorders>
              <w:top w:val="nil"/>
              <w:left w:val="nil"/>
              <w:bottom w:val="nil"/>
              <w:right w:val="nil"/>
            </w:tcBorders>
            <w:shd w:val="clear" w:color="auto" w:fill="auto"/>
            <w:noWrap/>
            <w:vAlign w:val="bottom"/>
            <w:hideMark/>
          </w:tcPr>
          <w:p w14:paraId="4097F237"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77.87</w:t>
            </w:r>
          </w:p>
        </w:tc>
        <w:tc>
          <w:tcPr>
            <w:tcW w:w="963" w:type="dxa"/>
            <w:tcBorders>
              <w:top w:val="nil"/>
              <w:left w:val="nil"/>
              <w:bottom w:val="nil"/>
              <w:right w:val="nil"/>
            </w:tcBorders>
            <w:shd w:val="clear" w:color="auto" w:fill="auto"/>
            <w:noWrap/>
            <w:vAlign w:val="bottom"/>
            <w:hideMark/>
          </w:tcPr>
          <w:p w14:paraId="2033F4C9"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6.65</w:t>
            </w:r>
          </w:p>
        </w:tc>
        <w:tc>
          <w:tcPr>
            <w:tcW w:w="963" w:type="dxa"/>
            <w:tcBorders>
              <w:top w:val="nil"/>
              <w:left w:val="nil"/>
              <w:bottom w:val="nil"/>
              <w:right w:val="nil"/>
            </w:tcBorders>
            <w:shd w:val="clear" w:color="auto" w:fill="auto"/>
            <w:noWrap/>
            <w:vAlign w:val="bottom"/>
            <w:hideMark/>
          </w:tcPr>
          <w:p w14:paraId="04427D78"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9.60</w:t>
            </w:r>
          </w:p>
        </w:tc>
      </w:tr>
      <w:tr w:rsidR="002251D0" w:rsidRPr="002251D0" w14:paraId="7D7BE0E6" w14:textId="77777777" w:rsidTr="005745CC">
        <w:trPr>
          <w:trHeight w:val="323"/>
        </w:trPr>
        <w:tc>
          <w:tcPr>
            <w:tcW w:w="3382" w:type="dxa"/>
            <w:tcBorders>
              <w:top w:val="nil"/>
              <w:left w:val="nil"/>
              <w:bottom w:val="nil"/>
              <w:right w:val="single" w:sz="4" w:space="0" w:color="auto"/>
            </w:tcBorders>
            <w:shd w:val="clear" w:color="auto" w:fill="auto"/>
            <w:noWrap/>
            <w:vAlign w:val="bottom"/>
            <w:hideMark/>
          </w:tcPr>
          <w:p w14:paraId="32D4D16C" w14:textId="77777777" w:rsidR="002251D0" w:rsidRPr="002251D0" w:rsidRDefault="002251D0" w:rsidP="002251D0">
            <w:pPr>
              <w:spacing w:line="240" w:lineRule="auto"/>
              <w:rPr>
                <w:rFonts w:eastAsia="Times New Roman" w:cs="Times New Roman"/>
                <w:color w:val="000000"/>
                <w:sz w:val="20"/>
                <w:szCs w:val="20"/>
                <w:lang w:eastAsia="en-GB"/>
              </w:rPr>
            </w:pPr>
            <w:r w:rsidRPr="002251D0">
              <w:rPr>
                <w:rFonts w:eastAsia="Times New Roman" w:cs="Times New Roman"/>
                <w:color w:val="000000"/>
                <w:sz w:val="20"/>
                <w:szCs w:val="20"/>
                <w:lang w:eastAsia="en-GB"/>
              </w:rPr>
              <w:t>Self care issues</w:t>
            </w:r>
          </w:p>
        </w:tc>
        <w:tc>
          <w:tcPr>
            <w:tcW w:w="963" w:type="dxa"/>
            <w:tcBorders>
              <w:top w:val="nil"/>
              <w:left w:val="single" w:sz="4" w:space="0" w:color="auto"/>
              <w:bottom w:val="nil"/>
              <w:right w:val="nil"/>
            </w:tcBorders>
            <w:shd w:val="clear" w:color="auto" w:fill="auto"/>
            <w:noWrap/>
            <w:vAlign w:val="bottom"/>
            <w:hideMark/>
          </w:tcPr>
          <w:p w14:paraId="2972E6F1"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0.57</w:t>
            </w:r>
          </w:p>
        </w:tc>
        <w:tc>
          <w:tcPr>
            <w:tcW w:w="1042" w:type="dxa"/>
            <w:tcBorders>
              <w:top w:val="nil"/>
              <w:left w:val="nil"/>
              <w:bottom w:val="nil"/>
              <w:right w:val="nil"/>
            </w:tcBorders>
            <w:shd w:val="clear" w:color="auto" w:fill="auto"/>
            <w:noWrap/>
            <w:vAlign w:val="bottom"/>
            <w:hideMark/>
          </w:tcPr>
          <w:p w14:paraId="381262B3"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2.03</w:t>
            </w:r>
          </w:p>
        </w:tc>
        <w:tc>
          <w:tcPr>
            <w:tcW w:w="963" w:type="dxa"/>
            <w:tcBorders>
              <w:top w:val="nil"/>
              <w:left w:val="nil"/>
              <w:bottom w:val="nil"/>
              <w:right w:val="nil"/>
            </w:tcBorders>
            <w:shd w:val="clear" w:color="auto" w:fill="auto"/>
            <w:noWrap/>
            <w:vAlign w:val="bottom"/>
            <w:hideMark/>
          </w:tcPr>
          <w:p w14:paraId="34613AE1"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4.22</w:t>
            </w:r>
          </w:p>
        </w:tc>
        <w:tc>
          <w:tcPr>
            <w:tcW w:w="963" w:type="dxa"/>
            <w:tcBorders>
              <w:top w:val="nil"/>
              <w:left w:val="nil"/>
              <w:bottom w:val="nil"/>
              <w:right w:val="nil"/>
            </w:tcBorders>
            <w:shd w:val="clear" w:color="auto" w:fill="auto"/>
            <w:noWrap/>
            <w:vAlign w:val="bottom"/>
            <w:hideMark/>
          </w:tcPr>
          <w:p w14:paraId="111C9904"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79.64</w:t>
            </w:r>
          </w:p>
        </w:tc>
        <w:tc>
          <w:tcPr>
            <w:tcW w:w="963" w:type="dxa"/>
            <w:tcBorders>
              <w:top w:val="nil"/>
              <w:left w:val="nil"/>
              <w:bottom w:val="nil"/>
              <w:right w:val="nil"/>
            </w:tcBorders>
            <w:shd w:val="clear" w:color="auto" w:fill="auto"/>
            <w:noWrap/>
            <w:vAlign w:val="bottom"/>
            <w:hideMark/>
          </w:tcPr>
          <w:p w14:paraId="1126E8AD"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4.15</w:t>
            </w:r>
          </w:p>
        </w:tc>
        <w:tc>
          <w:tcPr>
            <w:tcW w:w="963" w:type="dxa"/>
            <w:tcBorders>
              <w:top w:val="nil"/>
              <w:left w:val="nil"/>
              <w:bottom w:val="nil"/>
              <w:right w:val="nil"/>
            </w:tcBorders>
            <w:shd w:val="clear" w:color="auto" w:fill="auto"/>
            <w:noWrap/>
            <w:vAlign w:val="bottom"/>
            <w:hideMark/>
          </w:tcPr>
          <w:p w14:paraId="1CB8ED7F"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9.38</w:t>
            </w:r>
          </w:p>
        </w:tc>
      </w:tr>
      <w:tr w:rsidR="002251D0" w:rsidRPr="002251D0" w14:paraId="5391AA51" w14:textId="77777777" w:rsidTr="005745CC">
        <w:trPr>
          <w:trHeight w:val="323"/>
        </w:trPr>
        <w:tc>
          <w:tcPr>
            <w:tcW w:w="3382" w:type="dxa"/>
            <w:tcBorders>
              <w:top w:val="nil"/>
              <w:left w:val="nil"/>
              <w:bottom w:val="nil"/>
              <w:right w:val="single" w:sz="4" w:space="0" w:color="auto"/>
            </w:tcBorders>
            <w:shd w:val="clear" w:color="auto" w:fill="auto"/>
            <w:noWrap/>
            <w:vAlign w:val="bottom"/>
            <w:hideMark/>
          </w:tcPr>
          <w:p w14:paraId="146FC780" w14:textId="77777777" w:rsidR="002251D0" w:rsidRPr="002251D0" w:rsidRDefault="002251D0" w:rsidP="002251D0">
            <w:pPr>
              <w:spacing w:line="240" w:lineRule="auto"/>
              <w:rPr>
                <w:rFonts w:eastAsia="Times New Roman" w:cs="Times New Roman"/>
                <w:color w:val="000000"/>
                <w:sz w:val="20"/>
                <w:szCs w:val="20"/>
                <w:lang w:eastAsia="en-GB"/>
              </w:rPr>
            </w:pPr>
            <w:r w:rsidRPr="002251D0">
              <w:rPr>
                <w:rFonts w:eastAsia="Times New Roman" w:cs="Times New Roman"/>
                <w:color w:val="000000"/>
                <w:sz w:val="20"/>
                <w:szCs w:val="20"/>
                <w:lang w:eastAsia="en-GB"/>
              </w:rPr>
              <w:t>Adjustment health issues</w:t>
            </w:r>
          </w:p>
        </w:tc>
        <w:tc>
          <w:tcPr>
            <w:tcW w:w="963" w:type="dxa"/>
            <w:tcBorders>
              <w:top w:val="nil"/>
              <w:left w:val="single" w:sz="4" w:space="0" w:color="auto"/>
              <w:bottom w:val="nil"/>
              <w:right w:val="nil"/>
            </w:tcBorders>
            <w:shd w:val="clear" w:color="auto" w:fill="auto"/>
            <w:noWrap/>
            <w:vAlign w:val="bottom"/>
            <w:hideMark/>
          </w:tcPr>
          <w:p w14:paraId="1F453B5D"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0.66</w:t>
            </w:r>
          </w:p>
        </w:tc>
        <w:tc>
          <w:tcPr>
            <w:tcW w:w="1042" w:type="dxa"/>
            <w:tcBorders>
              <w:top w:val="nil"/>
              <w:left w:val="nil"/>
              <w:bottom w:val="nil"/>
              <w:right w:val="nil"/>
            </w:tcBorders>
            <w:shd w:val="clear" w:color="auto" w:fill="auto"/>
            <w:noWrap/>
            <w:vAlign w:val="bottom"/>
            <w:hideMark/>
          </w:tcPr>
          <w:p w14:paraId="3E032BA9"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2.10</w:t>
            </w:r>
          </w:p>
        </w:tc>
        <w:tc>
          <w:tcPr>
            <w:tcW w:w="963" w:type="dxa"/>
            <w:tcBorders>
              <w:top w:val="nil"/>
              <w:left w:val="nil"/>
              <w:bottom w:val="nil"/>
              <w:right w:val="nil"/>
            </w:tcBorders>
            <w:shd w:val="clear" w:color="auto" w:fill="auto"/>
            <w:noWrap/>
            <w:vAlign w:val="bottom"/>
            <w:hideMark/>
          </w:tcPr>
          <w:p w14:paraId="1AAEDA2C"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3.48</w:t>
            </w:r>
          </w:p>
        </w:tc>
        <w:tc>
          <w:tcPr>
            <w:tcW w:w="963" w:type="dxa"/>
            <w:tcBorders>
              <w:top w:val="nil"/>
              <w:left w:val="nil"/>
              <w:bottom w:val="nil"/>
              <w:right w:val="nil"/>
            </w:tcBorders>
            <w:shd w:val="clear" w:color="auto" w:fill="auto"/>
            <w:noWrap/>
            <w:vAlign w:val="bottom"/>
            <w:hideMark/>
          </w:tcPr>
          <w:p w14:paraId="40F4936A"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79.51</w:t>
            </w:r>
          </w:p>
        </w:tc>
        <w:tc>
          <w:tcPr>
            <w:tcW w:w="963" w:type="dxa"/>
            <w:tcBorders>
              <w:top w:val="nil"/>
              <w:left w:val="nil"/>
              <w:bottom w:val="nil"/>
              <w:right w:val="nil"/>
            </w:tcBorders>
            <w:shd w:val="clear" w:color="auto" w:fill="auto"/>
            <w:noWrap/>
            <w:vAlign w:val="bottom"/>
            <w:hideMark/>
          </w:tcPr>
          <w:p w14:paraId="01C823A7"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4.53</w:t>
            </w:r>
          </w:p>
        </w:tc>
        <w:tc>
          <w:tcPr>
            <w:tcW w:w="963" w:type="dxa"/>
            <w:tcBorders>
              <w:top w:val="nil"/>
              <w:left w:val="nil"/>
              <w:bottom w:val="nil"/>
              <w:right w:val="nil"/>
            </w:tcBorders>
            <w:shd w:val="clear" w:color="auto" w:fill="auto"/>
            <w:noWrap/>
            <w:vAlign w:val="bottom"/>
            <w:hideMark/>
          </w:tcPr>
          <w:p w14:paraId="760C5E7C" w14:textId="77777777" w:rsidR="002251D0" w:rsidRPr="002251D0" w:rsidRDefault="002251D0" w:rsidP="005745CC">
            <w:pPr>
              <w:spacing w:line="240" w:lineRule="auto"/>
              <w:jc w:val="right"/>
              <w:rPr>
                <w:rFonts w:eastAsia="Times New Roman" w:cs="Times New Roman"/>
                <w:color w:val="000000"/>
                <w:sz w:val="20"/>
                <w:szCs w:val="20"/>
                <w:lang w:eastAsia="en-GB"/>
              </w:rPr>
            </w:pPr>
            <w:r w:rsidRPr="002251D0">
              <w:rPr>
                <w:rFonts w:eastAsia="Times New Roman" w:cs="Times New Roman"/>
                <w:color w:val="000000"/>
                <w:sz w:val="20"/>
                <w:szCs w:val="20"/>
                <w:lang w:eastAsia="en-GB"/>
              </w:rPr>
              <w:t>9.73</w:t>
            </w:r>
          </w:p>
        </w:tc>
      </w:tr>
    </w:tbl>
    <w:p w14:paraId="163FCC28" w14:textId="77777777" w:rsidR="002251D0" w:rsidRDefault="002251D0">
      <w:pPr>
        <w:rPr>
          <w:rFonts w:ascii="Arial" w:eastAsia="Times New Roman" w:hAnsi="Arial" w:cs="Arial"/>
          <w:bCs/>
          <w:color w:val="000000"/>
          <w:lang w:eastAsia="en-GB"/>
        </w:rPr>
      </w:pPr>
    </w:p>
    <w:p w14:paraId="2887CF22" w14:textId="77777777" w:rsidR="005745CC" w:rsidRPr="005745CC" w:rsidRDefault="002174BA">
      <w:pPr>
        <w:rPr>
          <w:rFonts w:ascii="Arial" w:eastAsia="Times New Roman" w:hAnsi="Arial" w:cs="Arial"/>
          <w:bCs/>
          <w:i/>
          <w:color w:val="000000"/>
          <w:sz w:val="20"/>
          <w:szCs w:val="20"/>
          <w:lang w:eastAsia="en-GB"/>
        </w:rPr>
      </w:pPr>
      <w:r w:rsidRPr="005745CC">
        <w:rPr>
          <w:rFonts w:ascii="Arial" w:eastAsia="Times New Roman" w:hAnsi="Arial" w:cs="Arial"/>
          <w:bCs/>
          <w:i/>
          <w:color w:val="000000"/>
          <w:sz w:val="20"/>
          <w:szCs w:val="20"/>
          <w:lang w:eastAsia="en-GB"/>
        </w:rPr>
        <w:t>Note: Analysis Sample, n = 4573.</w:t>
      </w:r>
      <w:r w:rsidR="00BD7494">
        <w:rPr>
          <w:rFonts w:ascii="Arial" w:eastAsia="Times New Roman" w:hAnsi="Arial" w:cs="Arial"/>
          <w:bCs/>
          <w:i/>
          <w:color w:val="000000"/>
          <w:sz w:val="20"/>
          <w:szCs w:val="20"/>
          <w:lang w:eastAsia="en-GB"/>
        </w:rPr>
        <w:t xml:space="preserve"> Percentages sum to 100 % for each row. Slight deviations are due to rounding.</w:t>
      </w:r>
    </w:p>
    <w:p w14:paraId="7D221275" w14:textId="77777777" w:rsidR="005745CC" w:rsidRDefault="005745CC">
      <w:pPr>
        <w:rPr>
          <w:rFonts w:ascii="Arial" w:eastAsia="Times New Roman" w:hAnsi="Arial" w:cs="Arial"/>
          <w:bCs/>
          <w:color w:val="000000"/>
          <w:lang w:eastAsia="en-GB"/>
        </w:rPr>
      </w:pPr>
      <w:r>
        <w:rPr>
          <w:rFonts w:ascii="Arial" w:eastAsia="Times New Roman" w:hAnsi="Arial" w:cs="Arial"/>
          <w:bCs/>
          <w:color w:val="000000"/>
          <w:lang w:eastAsia="en-GB"/>
        </w:rPr>
        <w:br w:type="page"/>
      </w:r>
    </w:p>
    <w:p w14:paraId="1F2AFACE" w14:textId="77777777" w:rsidR="005745CC" w:rsidRDefault="005745CC">
      <w:pPr>
        <w:rPr>
          <w:rFonts w:ascii="Arial" w:eastAsia="Times New Roman" w:hAnsi="Arial" w:cs="Arial"/>
          <w:bCs/>
          <w:color w:val="000000"/>
          <w:lang w:eastAsia="en-GB"/>
        </w:rPr>
      </w:pPr>
      <w:r>
        <w:rPr>
          <w:rFonts w:ascii="Arial" w:eastAsia="Times New Roman" w:hAnsi="Arial" w:cs="Arial"/>
          <w:bCs/>
          <w:color w:val="000000"/>
          <w:lang w:eastAsia="en-GB"/>
        </w:rPr>
        <w:lastRenderedPageBreak/>
        <w:t>Table S2: Current View Complexity Factor Ratings</w:t>
      </w:r>
      <w:r w:rsidR="00115F3E">
        <w:rPr>
          <w:rFonts w:ascii="Arial" w:eastAsia="Times New Roman" w:hAnsi="Arial" w:cs="Arial"/>
          <w:bCs/>
          <w:color w:val="000000"/>
          <w:lang w:eastAsia="en-GB"/>
        </w:rPr>
        <w:t>: Percentages</w:t>
      </w:r>
    </w:p>
    <w:tbl>
      <w:tblPr>
        <w:tblW w:w="7005" w:type="dxa"/>
        <w:tblInd w:w="93" w:type="dxa"/>
        <w:tblLook w:val="04A0" w:firstRow="1" w:lastRow="0" w:firstColumn="1" w:lastColumn="0" w:noHBand="0" w:noVBand="1"/>
      </w:tblPr>
      <w:tblGrid>
        <w:gridCol w:w="3113"/>
        <w:gridCol w:w="973"/>
        <w:gridCol w:w="973"/>
        <w:gridCol w:w="973"/>
        <w:gridCol w:w="973"/>
      </w:tblGrid>
      <w:tr w:rsidR="005745CC" w:rsidRPr="005745CC" w14:paraId="4B687AA6" w14:textId="77777777" w:rsidTr="005745CC">
        <w:trPr>
          <w:trHeight w:val="331"/>
        </w:trPr>
        <w:tc>
          <w:tcPr>
            <w:tcW w:w="3113" w:type="dxa"/>
            <w:tcBorders>
              <w:top w:val="nil"/>
              <w:left w:val="nil"/>
              <w:bottom w:val="single" w:sz="4" w:space="0" w:color="auto"/>
              <w:right w:val="single" w:sz="4" w:space="0" w:color="auto"/>
            </w:tcBorders>
            <w:shd w:val="clear" w:color="auto" w:fill="auto"/>
            <w:noWrap/>
            <w:vAlign w:val="bottom"/>
            <w:hideMark/>
          </w:tcPr>
          <w:p w14:paraId="4EE484AE" w14:textId="77777777" w:rsidR="005745CC" w:rsidRPr="005745CC" w:rsidRDefault="005745CC" w:rsidP="005745CC">
            <w:pPr>
              <w:spacing w:line="240" w:lineRule="auto"/>
              <w:rPr>
                <w:rFonts w:eastAsia="Times New Roman" w:cs="Times New Roman"/>
                <w:color w:val="000000"/>
                <w:sz w:val="20"/>
                <w:szCs w:val="20"/>
                <w:lang w:eastAsia="en-GB"/>
              </w:rPr>
            </w:pPr>
            <w:r w:rsidRPr="005745CC">
              <w:rPr>
                <w:rFonts w:eastAsia="Times New Roman" w:cs="Times New Roman"/>
                <w:color w:val="000000"/>
                <w:sz w:val="20"/>
                <w:szCs w:val="20"/>
                <w:lang w:eastAsia="en-GB"/>
              </w:rPr>
              <w:t>Complexity Factor</w:t>
            </w:r>
          </w:p>
        </w:tc>
        <w:tc>
          <w:tcPr>
            <w:tcW w:w="973" w:type="dxa"/>
            <w:tcBorders>
              <w:top w:val="nil"/>
              <w:left w:val="single" w:sz="4" w:space="0" w:color="auto"/>
              <w:bottom w:val="single" w:sz="4" w:space="0" w:color="auto"/>
              <w:right w:val="nil"/>
            </w:tcBorders>
            <w:shd w:val="clear" w:color="auto" w:fill="auto"/>
            <w:noWrap/>
            <w:vAlign w:val="bottom"/>
            <w:hideMark/>
          </w:tcPr>
          <w:p w14:paraId="2FC2EADE"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Yes</w:t>
            </w:r>
          </w:p>
        </w:tc>
        <w:tc>
          <w:tcPr>
            <w:tcW w:w="973" w:type="dxa"/>
            <w:tcBorders>
              <w:top w:val="nil"/>
              <w:left w:val="nil"/>
              <w:bottom w:val="single" w:sz="4" w:space="0" w:color="auto"/>
              <w:right w:val="nil"/>
            </w:tcBorders>
            <w:shd w:val="clear" w:color="auto" w:fill="auto"/>
            <w:noWrap/>
            <w:vAlign w:val="bottom"/>
            <w:hideMark/>
          </w:tcPr>
          <w:p w14:paraId="63B91073"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No</w:t>
            </w:r>
          </w:p>
        </w:tc>
        <w:tc>
          <w:tcPr>
            <w:tcW w:w="973" w:type="dxa"/>
            <w:tcBorders>
              <w:top w:val="nil"/>
              <w:left w:val="nil"/>
              <w:bottom w:val="single" w:sz="4" w:space="0" w:color="auto"/>
              <w:right w:val="nil"/>
            </w:tcBorders>
            <w:shd w:val="clear" w:color="auto" w:fill="auto"/>
            <w:noWrap/>
            <w:vAlign w:val="bottom"/>
            <w:hideMark/>
          </w:tcPr>
          <w:p w14:paraId="4DB908C2"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Not known</w:t>
            </w:r>
          </w:p>
        </w:tc>
        <w:tc>
          <w:tcPr>
            <w:tcW w:w="973" w:type="dxa"/>
            <w:tcBorders>
              <w:top w:val="nil"/>
              <w:left w:val="nil"/>
              <w:bottom w:val="single" w:sz="4" w:space="0" w:color="auto"/>
              <w:right w:val="nil"/>
            </w:tcBorders>
            <w:shd w:val="clear" w:color="auto" w:fill="auto"/>
            <w:noWrap/>
            <w:vAlign w:val="bottom"/>
            <w:hideMark/>
          </w:tcPr>
          <w:p w14:paraId="4E91D36A"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Missing</w:t>
            </w:r>
          </w:p>
        </w:tc>
      </w:tr>
      <w:tr w:rsidR="005745CC" w:rsidRPr="005745CC" w14:paraId="27A35847" w14:textId="77777777" w:rsidTr="005745CC">
        <w:trPr>
          <w:trHeight w:val="331"/>
        </w:trPr>
        <w:tc>
          <w:tcPr>
            <w:tcW w:w="3113" w:type="dxa"/>
            <w:tcBorders>
              <w:top w:val="single" w:sz="4" w:space="0" w:color="auto"/>
              <w:left w:val="nil"/>
              <w:bottom w:val="nil"/>
              <w:right w:val="single" w:sz="4" w:space="0" w:color="auto"/>
            </w:tcBorders>
            <w:shd w:val="clear" w:color="auto" w:fill="auto"/>
            <w:noWrap/>
            <w:vAlign w:val="bottom"/>
            <w:hideMark/>
          </w:tcPr>
          <w:p w14:paraId="023616CA" w14:textId="77777777" w:rsidR="005745CC" w:rsidRPr="005745CC" w:rsidRDefault="005745CC" w:rsidP="005745CC">
            <w:pPr>
              <w:spacing w:line="240" w:lineRule="auto"/>
              <w:rPr>
                <w:rFonts w:eastAsia="Times New Roman" w:cs="Times New Roman"/>
                <w:color w:val="000000"/>
                <w:sz w:val="20"/>
                <w:szCs w:val="20"/>
                <w:lang w:eastAsia="en-GB"/>
              </w:rPr>
            </w:pPr>
            <w:r w:rsidRPr="005745CC">
              <w:rPr>
                <w:rFonts w:eastAsia="Times New Roman" w:cs="Times New Roman"/>
                <w:color w:val="000000"/>
                <w:sz w:val="20"/>
                <w:szCs w:val="20"/>
                <w:lang w:eastAsia="en-GB"/>
              </w:rPr>
              <w:t>Looked after child</w:t>
            </w:r>
          </w:p>
        </w:tc>
        <w:tc>
          <w:tcPr>
            <w:tcW w:w="973" w:type="dxa"/>
            <w:tcBorders>
              <w:top w:val="single" w:sz="4" w:space="0" w:color="auto"/>
              <w:left w:val="single" w:sz="4" w:space="0" w:color="auto"/>
              <w:bottom w:val="nil"/>
              <w:right w:val="nil"/>
            </w:tcBorders>
            <w:shd w:val="clear" w:color="auto" w:fill="auto"/>
            <w:noWrap/>
            <w:vAlign w:val="bottom"/>
            <w:hideMark/>
          </w:tcPr>
          <w:p w14:paraId="7014E6BF"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3.85</w:t>
            </w:r>
          </w:p>
        </w:tc>
        <w:tc>
          <w:tcPr>
            <w:tcW w:w="973" w:type="dxa"/>
            <w:tcBorders>
              <w:top w:val="single" w:sz="4" w:space="0" w:color="auto"/>
              <w:left w:val="nil"/>
              <w:bottom w:val="nil"/>
              <w:right w:val="nil"/>
            </w:tcBorders>
            <w:shd w:val="clear" w:color="auto" w:fill="auto"/>
            <w:noWrap/>
            <w:vAlign w:val="bottom"/>
            <w:hideMark/>
          </w:tcPr>
          <w:p w14:paraId="6CE52366"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86.60</w:t>
            </w:r>
          </w:p>
        </w:tc>
        <w:tc>
          <w:tcPr>
            <w:tcW w:w="973" w:type="dxa"/>
            <w:tcBorders>
              <w:top w:val="single" w:sz="4" w:space="0" w:color="auto"/>
              <w:left w:val="nil"/>
              <w:bottom w:val="nil"/>
              <w:right w:val="nil"/>
            </w:tcBorders>
            <w:shd w:val="clear" w:color="auto" w:fill="auto"/>
            <w:noWrap/>
            <w:vAlign w:val="bottom"/>
            <w:hideMark/>
          </w:tcPr>
          <w:p w14:paraId="2D8BF41F"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1.12</w:t>
            </w:r>
          </w:p>
        </w:tc>
        <w:tc>
          <w:tcPr>
            <w:tcW w:w="973" w:type="dxa"/>
            <w:tcBorders>
              <w:top w:val="single" w:sz="4" w:space="0" w:color="auto"/>
              <w:left w:val="nil"/>
              <w:bottom w:val="nil"/>
              <w:right w:val="nil"/>
            </w:tcBorders>
            <w:shd w:val="clear" w:color="auto" w:fill="auto"/>
            <w:noWrap/>
            <w:vAlign w:val="bottom"/>
            <w:hideMark/>
          </w:tcPr>
          <w:p w14:paraId="6D210AAC"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8.44</w:t>
            </w:r>
          </w:p>
        </w:tc>
      </w:tr>
      <w:tr w:rsidR="005745CC" w:rsidRPr="005745CC" w14:paraId="2886DFAF" w14:textId="77777777" w:rsidTr="005745CC">
        <w:trPr>
          <w:trHeight w:val="331"/>
        </w:trPr>
        <w:tc>
          <w:tcPr>
            <w:tcW w:w="3113" w:type="dxa"/>
            <w:tcBorders>
              <w:top w:val="nil"/>
              <w:left w:val="nil"/>
              <w:bottom w:val="nil"/>
              <w:right w:val="single" w:sz="4" w:space="0" w:color="auto"/>
            </w:tcBorders>
            <w:shd w:val="clear" w:color="auto" w:fill="auto"/>
            <w:noWrap/>
            <w:vAlign w:val="bottom"/>
            <w:hideMark/>
          </w:tcPr>
          <w:p w14:paraId="407E75EF" w14:textId="77777777" w:rsidR="005745CC" w:rsidRPr="005745CC" w:rsidRDefault="005745CC" w:rsidP="005745CC">
            <w:pPr>
              <w:spacing w:line="240" w:lineRule="auto"/>
              <w:rPr>
                <w:rFonts w:eastAsia="Times New Roman" w:cs="Times New Roman"/>
                <w:color w:val="000000"/>
                <w:sz w:val="20"/>
                <w:szCs w:val="20"/>
                <w:lang w:eastAsia="en-GB"/>
              </w:rPr>
            </w:pPr>
            <w:r w:rsidRPr="005745CC">
              <w:rPr>
                <w:rFonts w:eastAsia="Times New Roman" w:cs="Times New Roman"/>
                <w:color w:val="000000"/>
                <w:sz w:val="20"/>
                <w:szCs w:val="20"/>
                <w:lang w:eastAsia="en-GB"/>
              </w:rPr>
              <w:t>Young carer</w:t>
            </w:r>
          </w:p>
        </w:tc>
        <w:tc>
          <w:tcPr>
            <w:tcW w:w="973" w:type="dxa"/>
            <w:tcBorders>
              <w:top w:val="nil"/>
              <w:left w:val="single" w:sz="4" w:space="0" w:color="auto"/>
              <w:bottom w:val="nil"/>
              <w:right w:val="nil"/>
            </w:tcBorders>
            <w:shd w:val="clear" w:color="auto" w:fill="auto"/>
            <w:noWrap/>
            <w:vAlign w:val="bottom"/>
            <w:hideMark/>
          </w:tcPr>
          <w:p w14:paraId="4E7F1901"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2.97</w:t>
            </w:r>
          </w:p>
        </w:tc>
        <w:tc>
          <w:tcPr>
            <w:tcW w:w="973" w:type="dxa"/>
            <w:tcBorders>
              <w:top w:val="nil"/>
              <w:left w:val="nil"/>
              <w:bottom w:val="nil"/>
              <w:right w:val="nil"/>
            </w:tcBorders>
            <w:shd w:val="clear" w:color="auto" w:fill="auto"/>
            <w:noWrap/>
            <w:vAlign w:val="bottom"/>
            <w:hideMark/>
          </w:tcPr>
          <w:p w14:paraId="7CEF2AA1"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85.76</w:t>
            </w:r>
          </w:p>
        </w:tc>
        <w:tc>
          <w:tcPr>
            <w:tcW w:w="973" w:type="dxa"/>
            <w:tcBorders>
              <w:top w:val="nil"/>
              <w:left w:val="nil"/>
              <w:bottom w:val="nil"/>
              <w:right w:val="nil"/>
            </w:tcBorders>
            <w:shd w:val="clear" w:color="auto" w:fill="auto"/>
            <w:noWrap/>
            <w:vAlign w:val="bottom"/>
            <w:hideMark/>
          </w:tcPr>
          <w:p w14:paraId="7E435892"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2.51</w:t>
            </w:r>
          </w:p>
        </w:tc>
        <w:tc>
          <w:tcPr>
            <w:tcW w:w="973" w:type="dxa"/>
            <w:tcBorders>
              <w:top w:val="nil"/>
              <w:left w:val="nil"/>
              <w:bottom w:val="nil"/>
              <w:right w:val="nil"/>
            </w:tcBorders>
            <w:shd w:val="clear" w:color="auto" w:fill="auto"/>
            <w:noWrap/>
            <w:vAlign w:val="bottom"/>
            <w:hideMark/>
          </w:tcPr>
          <w:p w14:paraId="78A9E36E"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8.75</w:t>
            </w:r>
          </w:p>
        </w:tc>
      </w:tr>
      <w:tr w:rsidR="005745CC" w:rsidRPr="005745CC" w14:paraId="5AB80218" w14:textId="77777777" w:rsidTr="005745CC">
        <w:trPr>
          <w:trHeight w:val="331"/>
        </w:trPr>
        <w:tc>
          <w:tcPr>
            <w:tcW w:w="3113" w:type="dxa"/>
            <w:tcBorders>
              <w:top w:val="nil"/>
              <w:left w:val="nil"/>
              <w:bottom w:val="nil"/>
              <w:right w:val="single" w:sz="4" w:space="0" w:color="auto"/>
            </w:tcBorders>
            <w:shd w:val="clear" w:color="auto" w:fill="auto"/>
            <w:noWrap/>
            <w:vAlign w:val="bottom"/>
            <w:hideMark/>
          </w:tcPr>
          <w:p w14:paraId="594005A1" w14:textId="77777777" w:rsidR="005745CC" w:rsidRPr="005745CC" w:rsidRDefault="005745CC" w:rsidP="005745CC">
            <w:pPr>
              <w:spacing w:line="240" w:lineRule="auto"/>
              <w:rPr>
                <w:rFonts w:eastAsia="Times New Roman" w:cs="Times New Roman"/>
                <w:color w:val="000000"/>
                <w:sz w:val="20"/>
                <w:szCs w:val="20"/>
                <w:lang w:eastAsia="en-GB"/>
              </w:rPr>
            </w:pPr>
            <w:r w:rsidRPr="005745CC">
              <w:rPr>
                <w:rFonts w:eastAsia="Times New Roman" w:cs="Times New Roman"/>
                <w:color w:val="000000"/>
                <w:sz w:val="20"/>
                <w:szCs w:val="20"/>
                <w:lang w:eastAsia="en-GB"/>
              </w:rPr>
              <w:t>Learning disability</w:t>
            </w:r>
          </w:p>
        </w:tc>
        <w:tc>
          <w:tcPr>
            <w:tcW w:w="973" w:type="dxa"/>
            <w:tcBorders>
              <w:top w:val="nil"/>
              <w:left w:val="single" w:sz="4" w:space="0" w:color="auto"/>
              <w:bottom w:val="nil"/>
              <w:right w:val="nil"/>
            </w:tcBorders>
            <w:shd w:val="clear" w:color="auto" w:fill="auto"/>
            <w:noWrap/>
            <w:vAlign w:val="bottom"/>
            <w:hideMark/>
          </w:tcPr>
          <w:p w14:paraId="0824CF27"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6.19</w:t>
            </w:r>
          </w:p>
        </w:tc>
        <w:tc>
          <w:tcPr>
            <w:tcW w:w="973" w:type="dxa"/>
            <w:tcBorders>
              <w:top w:val="nil"/>
              <w:left w:val="nil"/>
              <w:bottom w:val="nil"/>
              <w:right w:val="nil"/>
            </w:tcBorders>
            <w:shd w:val="clear" w:color="auto" w:fill="auto"/>
            <w:noWrap/>
            <w:vAlign w:val="bottom"/>
            <w:hideMark/>
          </w:tcPr>
          <w:p w14:paraId="072BC098"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77.37</w:t>
            </w:r>
          </w:p>
        </w:tc>
        <w:tc>
          <w:tcPr>
            <w:tcW w:w="973" w:type="dxa"/>
            <w:tcBorders>
              <w:top w:val="nil"/>
              <w:left w:val="nil"/>
              <w:bottom w:val="nil"/>
              <w:right w:val="nil"/>
            </w:tcBorders>
            <w:shd w:val="clear" w:color="auto" w:fill="auto"/>
            <w:noWrap/>
            <w:vAlign w:val="bottom"/>
            <w:hideMark/>
          </w:tcPr>
          <w:p w14:paraId="34884E40"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7.22</w:t>
            </w:r>
          </w:p>
        </w:tc>
        <w:tc>
          <w:tcPr>
            <w:tcW w:w="973" w:type="dxa"/>
            <w:tcBorders>
              <w:top w:val="nil"/>
              <w:left w:val="nil"/>
              <w:bottom w:val="nil"/>
              <w:right w:val="nil"/>
            </w:tcBorders>
            <w:shd w:val="clear" w:color="auto" w:fill="auto"/>
            <w:noWrap/>
            <w:vAlign w:val="bottom"/>
            <w:hideMark/>
          </w:tcPr>
          <w:p w14:paraId="6C2ECE94"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9.23</w:t>
            </w:r>
          </w:p>
        </w:tc>
      </w:tr>
      <w:tr w:rsidR="005745CC" w:rsidRPr="005745CC" w14:paraId="34E9174F" w14:textId="77777777" w:rsidTr="005745CC">
        <w:trPr>
          <w:trHeight w:val="331"/>
        </w:trPr>
        <w:tc>
          <w:tcPr>
            <w:tcW w:w="3113" w:type="dxa"/>
            <w:tcBorders>
              <w:top w:val="nil"/>
              <w:left w:val="nil"/>
              <w:bottom w:val="nil"/>
              <w:right w:val="single" w:sz="4" w:space="0" w:color="auto"/>
            </w:tcBorders>
            <w:shd w:val="clear" w:color="auto" w:fill="auto"/>
            <w:noWrap/>
            <w:vAlign w:val="bottom"/>
            <w:hideMark/>
          </w:tcPr>
          <w:p w14:paraId="60353626" w14:textId="77777777" w:rsidR="005745CC" w:rsidRPr="005745CC" w:rsidRDefault="005745CC" w:rsidP="005745CC">
            <w:pPr>
              <w:spacing w:line="240" w:lineRule="auto"/>
              <w:rPr>
                <w:rFonts w:eastAsia="Times New Roman" w:cs="Times New Roman"/>
                <w:color w:val="000000"/>
                <w:sz w:val="20"/>
                <w:szCs w:val="20"/>
                <w:lang w:eastAsia="en-GB"/>
              </w:rPr>
            </w:pPr>
            <w:r w:rsidRPr="005745CC">
              <w:rPr>
                <w:rFonts w:eastAsia="Times New Roman" w:cs="Times New Roman"/>
                <w:color w:val="000000"/>
                <w:sz w:val="20"/>
                <w:szCs w:val="20"/>
                <w:lang w:eastAsia="en-GB"/>
              </w:rPr>
              <w:t>Physical health</w:t>
            </w:r>
          </w:p>
        </w:tc>
        <w:tc>
          <w:tcPr>
            <w:tcW w:w="973" w:type="dxa"/>
            <w:tcBorders>
              <w:top w:val="nil"/>
              <w:left w:val="single" w:sz="4" w:space="0" w:color="auto"/>
              <w:bottom w:val="nil"/>
              <w:right w:val="nil"/>
            </w:tcBorders>
            <w:shd w:val="clear" w:color="auto" w:fill="auto"/>
            <w:noWrap/>
            <w:vAlign w:val="bottom"/>
            <w:hideMark/>
          </w:tcPr>
          <w:p w14:paraId="746B2B11"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5.47</w:t>
            </w:r>
          </w:p>
        </w:tc>
        <w:tc>
          <w:tcPr>
            <w:tcW w:w="973" w:type="dxa"/>
            <w:tcBorders>
              <w:top w:val="nil"/>
              <w:left w:val="nil"/>
              <w:bottom w:val="nil"/>
              <w:right w:val="nil"/>
            </w:tcBorders>
            <w:shd w:val="clear" w:color="auto" w:fill="auto"/>
            <w:noWrap/>
            <w:vAlign w:val="bottom"/>
            <w:hideMark/>
          </w:tcPr>
          <w:p w14:paraId="4E600E28"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82.62</w:t>
            </w:r>
          </w:p>
        </w:tc>
        <w:tc>
          <w:tcPr>
            <w:tcW w:w="973" w:type="dxa"/>
            <w:tcBorders>
              <w:top w:val="nil"/>
              <w:left w:val="nil"/>
              <w:bottom w:val="nil"/>
              <w:right w:val="nil"/>
            </w:tcBorders>
            <w:shd w:val="clear" w:color="auto" w:fill="auto"/>
            <w:noWrap/>
            <w:vAlign w:val="bottom"/>
            <w:hideMark/>
          </w:tcPr>
          <w:p w14:paraId="560BEC6C"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2.69</w:t>
            </w:r>
          </w:p>
        </w:tc>
        <w:tc>
          <w:tcPr>
            <w:tcW w:w="973" w:type="dxa"/>
            <w:tcBorders>
              <w:top w:val="nil"/>
              <w:left w:val="nil"/>
              <w:bottom w:val="nil"/>
              <w:right w:val="nil"/>
            </w:tcBorders>
            <w:shd w:val="clear" w:color="auto" w:fill="auto"/>
            <w:noWrap/>
            <w:vAlign w:val="bottom"/>
            <w:hideMark/>
          </w:tcPr>
          <w:p w14:paraId="2279C78C"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9.23</w:t>
            </w:r>
          </w:p>
        </w:tc>
      </w:tr>
      <w:tr w:rsidR="005745CC" w:rsidRPr="005745CC" w14:paraId="068FCFA2" w14:textId="77777777" w:rsidTr="005745CC">
        <w:trPr>
          <w:trHeight w:val="331"/>
        </w:trPr>
        <w:tc>
          <w:tcPr>
            <w:tcW w:w="3113" w:type="dxa"/>
            <w:tcBorders>
              <w:top w:val="nil"/>
              <w:left w:val="nil"/>
              <w:bottom w:val="dotted" w:sz="4" w:space="0" w:color="auto"/>
              <w:right w:val="single" w:sz="4" w:space="0" w:color="auto"/>
            </w:tcBorders>
            <w:shd w:val="clear" w:color="auto" w:fill="auto"/>
            <w:noWrap/>
            <w:vAlign w:val="bottom"/>
            <w:hideMark/>
          </w:tcPr>
          <w:p w14:paraId="6D2FF62E" w14:textId="77777777" w:rsidR="005745CC" w:rsidRPr="005745CC" w:rsidRDefault="005745CC" w:rsidP="005745CC">
            <w:pPr>
              <w:spacing w:line="240" w:lineRule="auto"/>
              <w:rPr>
                <w:rFonts w:eastAsia="Times New Roman" w:cs="Times New Roman"/>
                <w:color w:val="000000"/>
                <w:sz w:val="20"/>
                <w:szCs w:val="20"/>
                <w:lang w:eastAsia="en-GB"/>
              </w:rPr>
            </w:pPr>
            <w:r w:rsidRPr="005745CC">
              <w:rPr>
                <w:rFonts w:eastAsia="Times New Roman" w:cs="Times New Roman"/>
                <w:color w:val="000000"/>
                <w:sz w:val="20"/>
                <w:szCs w:val="20"/>
                <w:lang w:eastAsia="en-GB"/>
              </w:rPr>
              <w:t>Pervasive developmental disorder</w:t>
            </w:r>
          </w:p>
        </w:tc>
        <w:tc>
          <w:tcPr>
            <w:tcW w:w="973" w:type="dxa"/>
            <w:tcBorders>
              <w:top w:val="nil"/>
              <w:left w:val="single" w:sz="4" w:space="0" w:color="auto"/>
              <w:bottom w:val="dotted" w:sz="4" w:space="0" w:color="auto"/>
              <w:right w:val="nil"/>
            </w:tcBorders>
            <w:shd w:val="clear" w:color="auto" w:fill="auto"/>
            <w:noWrap/>
            <w:vAlign w:val="bottom"/>
            <w:hideMark/>
          </w:tcPr>
          <w:p w14:paraId="640443A9"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8.46</w:t>
            </w:r>
          </w:p>
        </w:tc>
        <w:tc>
          <w:tcPr>
            <w:tcW w:w="973" w:type="dxa"/>
            <w:tcBorders>
              <w:top w:val="nil"/>
              <w:left w:val="nil"/>
              <w:bottom w:val="dotted" w:sz="4" w:space="0" w:color="auto"/>
              <w:right w:val="nil"/>
            </w:tcBorders>
            <w:shd w:val="clear" w:color="auto" w:fill="auto"/>
            <w:noWrap/>
            <w:vAlign w:val="bottom"/>
            <w:hideMark/>
          </w:tcPr>
          <w:p w14:paraId="12A49B77"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71.16</w:t>
            </w:r>
          </w:p>
        </w:tc>
        <w:tc>
          <w:tcPr>
            <w:tcW w:w="973" w:type="dxa"/>
            <w:tcBorders>
              <w:top w:val="nil"/>
              <w:left w:val="nil"/>
              <w:bottom w:val="dotted" w:sz="4" w:space="0" w:color="auto"/>
              <w:right w:val="nil"/>
            </w:tcBorders>
            <w:shd w:val="clear" w:color="auto" w:fill="auto"/>
            <w:noWrap/>
            <w:vAlign w:val="bottom"/>
            <w:hideMark/>
          </w:tcPr>
          <w:p w14:paraId="4FECDB61"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9.45</w:t>
            </w:r>
          </w:p>
        </w:tc>
        <w:tc>
          <w:tcPr>
            <w:tcW w:w="973" w:type="dxa"/>
            <w:tcBorders>
              <w:top w:val="nil"/>
              <w:left w:val="nil"/>
              <w:bottom w:val="dotted" w:sz="4" w:space="0" w:color="auto"/>
              <w:right w:val="nil"/>
            </w:tcBorders>
            <w:shd w:val="clear" w:color="auto" w:fill="auto"/>
            <w:noWrap/>
            <w:vAlign w:val="bottom"/>
            <w:hideMark/>
          </w:tcPr>
          <w:p w14:paraId="4CA8E617"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10.93</w:t>
            </w:r>
          </w:p>
        </w:tc>
      </w:tr>
      <w:tr w:rsidR="005745CC" w:rsidRPr="005745CC" w14:paraId="1AB4215A" w14:textId="77777777" w:rsidTr="005745CC">
        <w:trPr>
          <w:trHeight w:val="331"/>
        </w:trPr>
        <w:tc>
          <w:tcPr>
            <w:tcW w:w="3113" w:type="dxa"/>
            <w:tcBorders>
              <w:top w:val="dotted" w:sz="4" w:space="0" w:color="auto"/>
              <w:left w:val="nil"/>
              <w:bottom w:val="nil"/>
              <w:right w:val="single" w:sz="4" w:space="0" w:color="auto"/>
            </w:tcBorders>
            <w:shd w:val="clear" w:color="auto" w:fill="auto"/>
            <w:noWrap/>
            <w:vAlign w:val="bottom"/>
            <w:hideMark/>
          </w:tcPr>
          <w:p w14:paraId="561D3412" w14:textId="77777777" w:rsidR="005745CC" w:rsidRPr="005745CC" w:rsidRDefault="005745CC" w:rsidP="005745CC">
            <w:pPr>
              <w:spacing w:line="240" w:lineRule="auto"/>
              <w:rPr>
                <w:rFonts w:eastAsia="Times New Roman" w:cs="Times New Roman"/>
                <w:color w:val="000000"/>
                <w:sz w:val="20"/>
                <w:szCs w:val="20"/>
                <w:lang w:eastAsia="en-GB"/>
              </w:rPr>
            </w:pPr>
            <w:r w:rsidRPr="005745CC">
              <w:rPr>
                <w:rFonts w:eastAsia="Times New Roman" w:cs="Times New Roman"/>
                <w:color w:val="000000"/>
                <w:sz w:val="20"/>
                <w:szCs w:val="20"/>
                <w:lang w:eastAsia="en-GB"/>
              </w:rPr>
              <w:t>Neurological</w:t>
            </w:r>
          </w:p>
        </w:tc>
        <w:tc>
          <w:tcPr>
            <w:tcW w:w="973" w:type="dxa"/>
            <w:tcBorders>
              <w:top w:val="dotted" w:sz="4" w:space="0" w:color="auto"/>
              <w:left w:val="single" w:sz="4" w:space="0" w:color="auto"/>
              <w:bottom w:val="nil"/>
              <w:right w:val="nil"/>
            </w:tcBorders>
            <w:shd w:val="clear" w:color="auto" w:fill="auto"/>
            <w:noWrap/>
            <w:vAlign w:val="bottom"/>
            <w:hideMark/>
          </w:tcPr>
          <w:p w14:paraId="3963758D"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3.00</w:t>
            </w:r>
          </w:p>
        </w:tc>
        <w:tc>
          <w:tcPr>
            <w:tcW w:w="973" w:type="dxa"/>
            <w:tcBorders>
              <w:top w:val="dotted" w:sz="4" w:space="0" w:color="auto"/>
              <w:left w:val="nil"/>
              <w:bottom w:val="nil"/>
              <w:right w:val="nil"/>
            </w:tcBorders>
            <w:shd w:val="clear" w:color="auto" w:fill="auto"/>
            <w:noWrap/>
            <w:vAlign w:val="bottom"/>
            <w:hideMark/>
          </w:tcPr>
          <w:p w14:paraId="37A161FD"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83.53</w:t>
            </w:r>
          </w:p>
        </w:tc>
        <w:tc>
          <w:tcPr>
            <w:tcW w:w="973" w:type="dxa"/>
            <w:tcBorders>
              <w:top w:val="dotted" w:sz="4" w:space="0" w:color="auto"/>
              <w:left w:val="nil"/>
              <w:bottom w:val="nil"/>
              <w:right w:val="nil"/>
            </w:tcBorders>
            <w:shd w:val="clear" w:color="auto" w:fill="auto"/>
            <w:noWrap/>
            <w:vAlign w:val="bottom"/>
            <w:hideMark/>
          </w:tcPr>
          <w:p w14:paraId="4538F07D"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4.42</w:t>
            </w:r>
          </w:p>
        </w:tc>
        <w:tc>
          <w:tcPr>
            <w:tcW w:w="973" w:type="dxa"/>
            <w:tcBorders>
              <w:top w:val="dotted" w:sz="4" w:space="0" w:color="auto"/>
              <w:left w:val="nil"/>
              <w:bottom w:val="nil"/>
              <w:right w:val="nil"/>
            </w:tcBorders>
            <w:shd w:val="clear" w:color="auto" w:fill="auto"/>
            <w:noWrap/>
            <w:vAlign w:val="bottom"/>
            <w:hideMark/>
          </w:tcPr>
          <w:p w14:paraId="346ED37D"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9.05</w:t>
            </w:r>
          </w:p>
        </w:tc>
      </w:tr>
      <w:tr w:rsidR="005745CC" w:rsidRPr="005745CC" w14:paraId="59CDDCEF" w14:textId="77777777" w:rsidTr="005745CC">
        <w:trPr>
          <w:trHeight w:val="331"/>
        </w:trPr>
        <w:tc>
          <w:tcPr>
            <w:tcW w:w="3113" w:type="dxa"/>
            <w:tcBorders>
              <w:top w:val="nil"/>
              <w:left w:val="nil"/>
              <w:bottom w:val="nil"/>
              <w:right w:val="single" w:sz="4" w:space="0" w:color="auto"/>
            </w:tcBorders>
            <w:shd w:val="clear" w:color="auto" w:fill="auto"/>
            <w:noWrap/>
            <w:vAlign w:val="bottom"/>
            <w:hideMark/>
          </w:tcPr>
          <w:p w14:paraId="0B70435A" w14:textId="77777777" w:rsidR="005745CC" w:rsidRPr="005745CC" w:rsidRDefault="005745CC" w:rsidP="005745CC">
            <w:pPr>
              <w:spacing w:line="240" w:lineRule="auto"/>
              <w:rPr>
                <w:rFonts w:eastAsia="Times New Roman" w:cs="Times New Roman"/>
                <w:color w:val="000000"/>
                <w:sz w:val="20"/>
                <w:szCs w:val="20"/>
                <w:lang w:eastAsia="en-GB"/>
              </w:rPr>
            </w:pPr>
            <w:r w:rsidRPr="005745CC">
              <w:rPr>
                <w:rFonts w:eastAsia="Times New Roman" w:cs="Times New Roman"/>
                <w:color w:val="000000"/>
                <w:sz w:val="20"/>
                <w:szCs w:val="20"/>
                <w:lang w:eastAsia="en-GB"/>
              </w:rPr>
              <w:t>Current protection plan</w:t>
            </w:r>
          </w:p>
        </w:tc>
        <w:tc>
          <w:tcPr>
            <w:tcW w:w="973" w:type="dxa"/>
            <w:tcBorders>
              <w:top w:val="nil"/>
              <w:left w:val="single" w:sz="4" w:space="0" w:color="auto"/>
              <w:bottom w:val="nil"/>
              <w:right w:val="nil"/>
            </w:tcBorders>
            <w:shd w:val="clear" w:color="auto" w:fill="auto"/>
            <w:noWrap/>
            <w:vAlign w:val="bottom"/>
            <w:hideMark/>
          </w:tcPr>
          <w:p w14:paraId="6CD49C60"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3.35</w:t>
            </w:r>
          </w:p>
        </w:tc>
        <w:tc>
          <w:tcPr>
            <w:tcW w:w="973" w:type="dxa"/>
            <w:tcBorders>
              <w:top w:val="nil"/>
              <w:left w:val="nil"/>
              <w:bottom w:val="nil"/>
              <w:right w:val="nil"/>
            </w:tcBorders>
            <w:shd w:val="clear" w:color="auto" w:fill="auto"/>
            <w:noWrap/>
            <w:vAlign w:val="bottom"/>
            <w:hideMark/>
          </w:tcPr>
          <w:p w14:paraId="337FF00F"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84.52</w:t>
            </w:r>
          </w:p>
        </w:tc>
        <w:tc>
          <w:tcPr>
            <w:tcW w:w="973" w:type="dxa"/>
            <w:tcBorders>
              <w:top w:val="nil"/>
              <w:left w:val="nil"/>
              <w:bottom w:val="nil"/>
              <w:right w:val="nil"/>
            </w:tcBorders>
            <w:shd w:val="clear" w:color="auto" w:fill="auto"/>
            <w:noWrap/>
            <w:vAlign w:val="bottom"/>
            <w:hideMark/>
          </w:tcPr>
          <w:p w14:paraId="4E29398E"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3.08</w:t>
            </w:r>
          </w:p>
        </w:tc>
        <w:tc>
          <w:tcPr>
            <w:tcW w:w="973" w:type="dxa"/>
            <w:tcBorders>
              <w:top w:val="nil"/>
              <w:left w:val="nil"/>
              <w:bottom w:val="nil"/>
              <w:right w:val="nil"/>
            </w:tcBorders>
            <w:shd w:val="clear" w:color="auto" w:fill="auto"/>
            <w:noWrap/>
            <w:vAlign w:val="bottom"/>
            <w:hideMark/>
          </w:tcPr>
          <w:p w14:paraId="1E91C8B7"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9.05</w:t>
            </w:r>
          </w:p>
        </w:tc>
      </w:tr>
      <w:tr w:rsidR="005745CC" w:rsidRPr="005745CC" w14:paraId="605DCA91" w14:textId="77777777" w:rsidTr="005745CC">
        <w:trPr>
          <w:trHeight w:val="331"/>
        </w:trPr>
        <w:tc>
          <w:tcPr>
            <w:tcW w:w="3113" w:type="dxa"/>
            <w:tcBorders>
              <w:top w:val="nil"/>
              <w:left w:val="nil"/>
              <w:bottom w:val="nil"/>
              <w:right w:val="single" w:sz="4" w:space="0" w:color="auto"/>
            </w:tcBorders>
            <w:shd w:val="clear" w:color="auto" w:fill="auto"/>
            <w:noWrap/>
            <w:vAlign w:val="bottom"/>
            <w:hideMark/>
          </w:tcPr>
          <w:p w14:paraId="49A1AF77" w14:textId="77777777" w:rsidR="005745CC" w:rsidRPr="005745CC" w:rsidRDefault="005745CC" w:rsidP="005745CC">
            <w:pPr>
              <w:spacing w:line="240" w:lineRule="auto"/>
              <w:rPr>
                <w:rFonts w:eastAsia="Times New Roman" w:cs="Times New Roman"/>
                <w:color w:val="000000"/>
                <w:sz w:val="20"/>
                <w:szCs w:val="20"/>
                <w:lang w:eastAsia="en-GB"/>
              </w:rPr>
            </w:pPr>
            <w:r w:rsidRPr="005745CC">
              <w:rPr>
                <w:rFonts w:eastAsia="Times New Roman" w:cs="Times New Roman"/>
                <w:color w:val="000000"/>
                <w:sz w:val="20"/>
                <w:szCs w:val="20"/>
                <w:lang w:eastAsia="en-GB"/>
              </w:rPr>
              <w:t>Child in need</w:t>
            </w:r>
          </w:p>
        </w:tc>
        <w:tc>
          <w:tcPr>
            <w:tcW w:w="973" w:type="dxa"/>
            <w:tcBorders>
              <w:top w:val="nil"/>
              <w:left w:val="single" w:sz="4" w:space="0" w:color="auto"/>
              <w:bottom w:val="nil"/>
              <w:right w:val="nil"/>
            </w:tcBorders>
            <w:shd w:val="clear" w:color="auto" w:fill="auto"/>
            <w:noWrap/>
            <w:vAlign w:val="bottom"/>
            <w:hideMark/>
          </w:tcPr>
          <w:p w14:paraId="5AD53E9F"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8.62</w:t>
            </w:r>
          </w:p>
        </w:tc>
        <w:tc>
          <w:tcPr>
            <w:tcW w:w="973" w:type="dxa"/>
            <w:tcBorders>
              <w:top w:val="nil"/>
              <w:left w:val="nil"/>
              <w:bottom w:val="nil"/>
              <w:right w:val="nil"/>
            </w:tcBorders>
            <w:shd w:val="clear" w:color="auto" w:fill="auto"/>
            <w:noWrap/>
            <w:vAlign w:val="bottom"/>
            <w:hideMark/>
          </w:tcPr>
          <w:p w14:paraId="41D04429"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78.11</w:t>
            </w:r>
          </w:p>
        </w:tc>
        <w:tc>
          <w:tcPr>
            <w:tcW w:w="973" w:type="dxa"/>
            <w:tcBorders>
              <w:top w:val="nil"/>
              <w:left w:val="nil"/>
              <w:bottom w:val="nil"/>
              <w:right w:val="nil"/>
            </w:tcBorders>
            <w:shd w:val="clear" w:color="auto" w:fill="auto"/>
            <w:noWrap/>
            <w:vAlign w:val="bottom"/>
            <w:hideMark/>
          </w:tcPr>
          <w:p w14:paraId="6DD3B009"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4.15</w:t>
            </w:r>
          </w:p>
        </w:tc>
        <w:tc>
          <w:tcPr>
            <w:tcW w:w="973" w:type="dxa"/>
            <w:tcBorders>
              <w:top w:val="nil"/>
              <w:left w:val="nil"/>
              <w:bottom w:val="nil"/>
              <w:right w:val="nil"/>
            </w:tcBorders>
            <w:shd w:val="clear" w:color="auto" w:fill="auto"/>
            <w:noWrap/>
            <w:vAlign w:val="bottom"/>
            <w:hideMark/>
          </w:tcPr>
          <w:p w14:paraId="6D152C9F"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9.12</w:t>
            </w:r>
          </w:p>
        </w:tc>
      </w:tr>
      <w:tr w:rsidR="005745CC" w:rsidRPr="005745CC" w14:paraId="57D83F27" w14:textId="77777777" w:rsidTr="005745CC">
        <w:trPr>
          <w:trHeight w:val="331"/>
        </w:trPr>
        <w:tc>
          <w:tcPr>
            <w:tcW w:w="3113" w:type="dxa"/>
            <w:tcBorders>
              <w:top w:val="nil"/>
              <w:left w:val="nil"/>
              <w:bottom w:val="nil"/>
              <w:right w:val="single" w:sz="4" w:space="0" w:color="auto"/>
            </w:tcBorders>
            <w:shd w:val="clear" w:color="auto" w:fill="auto"/>
            <w:noWrap/>
            <w:vAlign w:val="bottom"/>
            <w:hideMark/>
          </w:tcPr>
          <w:p w14:paraId="093111CB" w14:textId="77777777" w:rsidR="005745CC" w:rsidRPr="005745CC" w:rsidRDefault="005745CC" w:rsidP="005745CC">
            <w:pPr>
              <w:spacing w:line="240" w:lineRule="auto"/>
              <w:rPr>
                <w:rFonts w:eastAsia="Times New Roman" w:cs="Times New Roman"/>
                <w:color w:val="000000"/>
                <w:sz w:val="20"/>
                <w:szCs w:val="20"/>
                <w:lang w:eastAsia="en-GB"/>
              </w:rPr>
            </w:pPr>
            <w:r w:rsidRPr="005745CC">
              <w:rPr>
                <w:rFonts w:eastAsia="Times New Roman" w:cs="Times New Roman"/>
                <w:color w:val="000000"/>
                <w:sz w:val="20"/>
                <w:szCs w:val="20"/>
                <w:lang w:eastAsia="en-GB"/>
              </w:rPr>
              <w:t>Refugee or asylum</w:t>
            </w:r>
          </w:p>
        </w:tc>
        <w:tc>
          <w:tcPr>
            <w:tcW w:w="973" w:type="dxa"/>
            <w:tcBorders>
              <w:top w:val="nil"/>
              <w:left w:val="single" w:sz="4" w:space="0" w:color="auto"/>
              <w:bottom w:val="nil"/>
              <w:right w:val="nil"/>
            </w:tcBorders>
            <w:shd w:val="clear" w:color="auto" w:fill="auto"/>
            <w:noWrap/>
            <w:vAlign w:val="bottom"/>
            <w:hideMark/>
          </w:tcPr>
          <w:p w14:paraId="3A84488D"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0.90</w:t>
            </w:r>
          </w:p>
        </w:tc>
        <w:tc>
          <w:tcPr>
            <w:tcW w:w="973" w:type="dxa"/>
            <w:tcBorders>
              <w:top w:val="nil"/>
              <w:left w:val="nil"/>
              <w:bottom w:val="nil"/>
              <w:right w:val="nil"/>
            </w:tcBorders>
            <w:shd w:val="clear" w:color="auto" w:fill="auto"/>
            <w:noWrap/>
            <w:vAlign w:val="bottom"/>
            <w:hideMark/>
          </w:tcPr>
          <w:p w14:paraId="7FE01EB6"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88.50</w:t>
            </w:r>
          </w:p>
        </w:tc>
        <w:tc>
          <w:tcPr>
            <w:tcW w:w="973" w:type="dxa"/>
            <w:tcBorders>
              <w:top w:val="nil"/>
              <w:left w:val="nil"/>
              <w:bottom w:val="nil"/>
              <w:right w:val="nil"/>
            </w:tcBorders>
            <w:shd w:val="clear" w:color="auto" w:fill="auto"/>
            <w:noWrap/>
            <w:vAlign w:val="bottom"/>
            <w:hideMark/>
          </w:tcPr>
          <w:p w14:paraId="540735FC"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1.62</w:t>
            </w:r>
          </w:p>
        </w:tc>
        <w:tc>
          <w:tcPr>
            <w:tcW w:w="973" w:type="dxa"/>
            <w:tcBorders>
              <w:top w:val="nil"/>
              <w:left w:val="nil"/>
              <w:bottom w:val="nil"/>
              <w:right w:val="nil"/>
            </w:tcBorders>
            <w:shd w:val="clear" w:color="auto" w:fill="auto"/>
            <w:noWrap/>
            <w:vAlign w:val="bottom"/>
            <w:hideMark/>
          </w:tcPr>
          <w:p w14:paraId="33AEE6C7"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8.99</w:t>
            </w:r>
          </w:p>
        </w:tc>
      </w:tr>
      <w:tr w:rsidR="005745CC" w:rsidRPr="005745CC" w14:paraId="71449FE9" w14:textId="77777777" w:rsidTr="005745CC">
        <w:trPr>
          <w:trHeight w:val="331"/>
        </w:trPr>
        <w:tc>
          <w:tcPr>
            <w:tcW w:w="3113" w:type="dxa"/>
            <w:tcBorders>
              <w:top w:val="nil"/>
              <w:left w:val="nil"/>
              <w:bottom w:val="dotted" w:sz="4" w:space="0" w:color="auto"/>
              <w:right w:val="single" w:sz="4" w:space="0" w:color="auto"/>
            </w:tcBorders>
            <w:shd w:val="clear" w:color="auto" w:fill="auto"/>
            <w:noWrap/>
            <w:vAlign w:val="bottom"/>
            <w:hideMark/>
          </w:tcPr>
          <w:p w14:paraId="1DFB935C" w14:textId="77777777" w:rsidR="005745CC" w:rsidRPr="005745CC" w:rsidRDefault="005745CC" w:rsidP="005745CC">
            <w:pPr>
              <w:spacing w:line="240" w:lineRule="auto"/>
              <w:rPr>
                <w:rFonts w:eastAsia="Times New Roman" w:cs="Times New Roman"/>
                <w:color w:val="000000"/>
                <w:sz w:val="20"/>
                <w:szCs w:val="20"/>
                <w:lang w:eastAsia="en-GB"/>
              </w:rPr>
            </w:pPr>
            <w:r w:rsidRPr="005745CC">
              <w:rPr>
                <w:rFonts w:eastAsia="Times New Roman" w:cs="Times New Roman"/>
                <w:color w:val="000000"/>
                <w:sz w:val="20"/>
                <w:szCs w:val="20"/>
                <w:lang w:eastAsia="en-GB"/>
              </w:rPr>
              <w:t>Experience of war</w:t>
            </w:r>
          </w:p>
        </w:tc>
        <w:tc>
          <w:tcPr>
            <w:tcW w:w="973" w:type="dxa"/>
            <w:tcBorders>
              <w:top w:val="nil"/>
              <w:left w:val="single" w:sz="4" w:space="0" w:color="auto"/>
              <w:bottom w:val="dotted" w:sz="4" w:space="0" w:color="auto"/>
              <w:right w:val="nil"/>
            </w:tcBorders>
            <w:shd w:val="clear" w:color="auto" w:fill="auto"/>
            <w:noWrap/>
            <w:vAlign w:val="bottom"/>
            <w:hideMark/>
          </w:tcPr>
          <w:p w14:paraId="5751023E"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0.74</w:t>
            </w:r>
          </w:p>
        </w:tc>
        <w:tc>
          <w:tcPr>
            <w:tcW w:w="973" w:type="dxa"/>
            <w:tcBorders>
              <w:top w:val="nil"/>
              <w:left w:val="nil"/>
              <w:bottom w:val="dotted" w:sz="4" w:space="0" w:color="auto"/>
              <w:right w:val="nil"/>
            </w:tcBorders>
            <w:shd w:val="clear" w:color="auto" w:fill="auto"/>
            <w:noWrap/>
            <w:vAlign w:val="bottom"/>
            <w:hideMark/>
          </w:tcPr>
          <w:p w14:paraId="59CFEBD9"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88.19</w:t>
            </w:r>
          </w:p>
        </w:tc>
        <w:tc>
          <w:tcPr>
            <w:tcW w:w="973" w:type="dxa"/>
            <w:tcBorders>
              <w:top w:val="nil"/>
              <w:left w:val="nil"/>
              <w:bottom w:val="dotted" w:sz="4" w:space="0" w:color="auto"/>
              <w:right w:val="nil"/>
            </w:tcBorders>
            <w:shd w:val="clear" w:color="auto" w:fill="auto"/>
            <w:noWrap/>
            <w:vAlign w:val="bottom"/>
            <w:hideMark/>
          </w:tcPr>
          <w:p w14:paraId="1897D02E"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2.08</w:t>
            </w:r>
          </w:p>
        </w:tc>
        <w:tc>
          <w:tcPr>
            <w:tcW w:w="973" w:type="dxa"/>
            <w:tcBorders>
              <w:top w:val="nil"/>
              <w:left w:val="nil"/>
              <w:bottom w:val="dotted" w:sz="4" w:space="0" w:color="auto"/>
              <w:right w:val="nil"/>
            </w:tcBorders>
            <w:shd w:val="clear" w:color="auto" w:fill="auto"/>
            <w:noWrap/>
            <w:vAlign w:val="bottom"/>
            <w:hideMark/>
          </w:tcPr>
          <w:p w14:paraId="131A4137"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8.99</w:t>
            </w:r>
          </w:p>
        </w:tc>
      </w:tr>
      <w:tr w:rsidR="005745CC" w:rsidRPr="005745CC" w14:paraId="3DDD243C" w14:textId="77777777" w:rsidTr="005745CC">
        <w:trPr>
          <w:trHeight w:val="331"/>
        </w:trPr>
        <w:tc>
          <w:tcPr>
            <w:tcW w:w="3113" w:type="dxa"/>
            <w:tcBorders>
              <w:top w:val="dotted" w:sz="4" w:space="0" w:color="auto"/>
              <w:left w:val="nil"/>
              <w:bottom w:val="nil"/>
              <w:right w:val="single" w:sz="4" w:space="0" w:color="auto"/>
            </w:tcBorders>
            <w:shd w:val="clear" w:color="auto" w:fill="auto"/>
            <w:noWrap/>
            <w:vAlign w:val="bottom"/>
            <w:hideMark/>
          </w:tcPr>
          <w:p w14:paraId="70B7B20A" w14:textId="77777777" w:rsidR="005745CC" w:rsidRPr="005745CC" w:rsidRDefault="005745CC" w:rsidP="005745CC">
            <w:pPr>
              <w:spacing w:line="240" w:lineRule="auto"/>
              <w:rPr>
                <w:rFonts w:eastAsia="Times New Roman" w:cs="Times New Roman"/>
                <w:color w:val="000000"/>
                <w:sz w:val="20"/>
                <w:szCs w:val="20"/>
                <w:lang w:eastAsia="en-GB"/>
              </w:rPr>
            </w:pPr>
            <w:r w:rsidRPr="005745CC">
              <w:rPr>
                <w:rFonts w:eastAsia="Times New Roman" w:cs="Times New Roman"/>
                <w:color w:val="000000"/>
                <w:sz w:val="20"/>
                <w:szCs w:val="20"/>
                <w:lang w:eastAsia="en-GB"/>
              </w:rPr>
              <w:t>Experience of abuse</w:t>
            </w:r>
          </w:p>
        </w:tc>
        <w:tc>
          <w:tcPr>
            <w:tcW w:w="973" w:type="dxa"/>
            <w:tcBorders>
              <w:top w:val="dotted" w:sz="4" w:space="0" w:color="auto"/>
              <w:left w:val="single" w:sz="4" w:space="0" w:color="auto"/>
              <w:bottom w:val="nil"/>
              <w:right w:val="nil"/>
            </w:tcBorders>
            <w:shd w:val="clear" w:color="auto" w:fill="auto"/>
            <w:noWrap/>
            <w:vAlign w:val="bottom"/>
            <w:hideMark/>
          </w:tcPr>
          <w:p w14:paraId="52362856"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11.90</w:t>
            </w:r>
          </w:p>
        </w:tc>
        <w:tc>
          <w:tcPr>
            <w:tcW w:w="973" w:type="dxa"/>
            <w:tcBorders>
              <w:top w:val="dotted" w:sz="4" w:space="0" w:color="auto"/>
              <w:left w:val="nil"/>
              <w:bottom w:val="nil"/>
              <w:right w:val="nil"/>
            </w:tcBorders>
            <w:shd w:val="clear" w:color="auto" w:fill="auto"/>
            <w:noWrap/>
            <w:vAlign w:val="bottom"/>
            <w:hideMark/>
          </w:tcPr>
          <w:p w14:paraId="02B64B14"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69.52</w:t>
            </w:r>
          </w:p>
        </w:tc>
        <w:tc>
          <w:tcPr>
            <w:tcW w:w="973" w:type="dxa"/>
            <w:tcBorders>
              <w:top w:val="dotted" w:sz="4" w:space="0" w:color="auto"/>
              <w:left w:val="nil"/>
              <w:bottom w:val="nil"/>
              <w:right w:val="nil"/>
            </w:tcBorders>
            <w:shd w:val="clear" w:color="auto" w:fill="auto"/>
            <w:noWrap/>
            <w:vAlign w:val="bottom"/>
            <w:hideMark/>
          </w:tcPr>
          <w:p w14:paraId="266AFDF5"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7.50</w:t>
            </w:r>
          </w:p>
        </w:tc>
        <w:tc>
          <w:tcPr>
            <w:tcW w:w="973" w:type="dxa"/>
            <w:tcBorders>
              <w:top w:val="dotted" w:sz="4" w:space="0" w:color="auto"/>
              <w:left w:val="nil"/>
              <w:bottom w:val="nil"/>
              <w:right w:val="nil"/>
            </w:tcBorders>
            <w:shd w:val="clear" w:color="auto" w:fill="auto"/>
            <w:noWrap/>
            <w:vAlign w:val="bottom"/>
            <w:hideMark/>
          </w:tcPr>
          <w:p w14:paraId="719D629D"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11.09</w:t>
            </w:r>
          </w:p>
        </w:tc>
      </w:tr>
      <w:tr w:rsidR="005745CC" w:rsidRPr="005745CC" w14:paraId="45C22BCA" w14:textId="77777777" w:rsidTr="005745CC">
        <w:trPr>
          <w:trHeight w:val="331"/>
        </w:trPr>
        <w:tc>
          <w:tcPr>
            <w:tcW w:w="3113" w:type="dxa"/>
            <w:tcBorders>
              <w:top w:val="nil"/>
              <w:left w:val="nil"/>
              <w:bottom w:val="nil"/>
              <w:right w:val="single" w:sz="4" w:space="0" w:color="auto"/>
            </w:tcBorders>
            <w:shd w:val="clear" w:color="auto" w:fill="auto"/>
            <w:noWrap/>
            <w:vAlign w:val="bottom"/>
            <w:hideMark/>
          </w:tcPr>
          <w:p w14:paraId="67C3EDBB" w14:textId="77777777" w:rsidR="005745CC" w:rsidRPr="005745CC" w:rsidRDefault="005745CC" w:rsidP="005745CC">
            <w:pPr>
              <w:spacing w:line="240" w:lineRule="auto"/>
              <w:rPr>
                <w:rFonts w:eastAsia="Times New Roman" w:cs="Times New Roman"/>
                <w:color w:val="000000"/>
                <w:sz w:val="20"/>
                <w:szCs w:val="20"/>
                <w:lang w:eastAsia="en-GB"/>
              </w:rPr>
            </w:pPr>
            <w:r w:rsidRPr="005745CC">
              <w:rPr>
                <w:rFonts w:eastAsia="Times New Roman" w:cs="Times New Roman"/>
                <w:color w:val="000000"/>
                <w:sz w:val="20"/>
                <w:szCs w:val="20"/>
                <w:lang w:eastAsia="en-GB"/>
              </w:rPr>
              <w:t>Parental health issues</w:t>
            </w:r>
          </w:p>
        </w:tc>
        <w:tc>
          <w:tcPr>
            <w:tcW w:w="973" w:type="dxa"/>
            <w:tcBorders>
              <w:top w:val="nil"/>
              <w:left w:val="single" w:sz="4" w:space="0" w:color="auto"/>
              <w:bottom w:val="nil"/>
              <w:right w:val="nil"/>
            </w:tcBorders>
            <w:shd w:val="clear" w:color="auto" w:fill="auto"/>
            <w:noWrap/>
            <w:vAlign w:val="bottom"/>
            <w:hideMark/>
          </w:tcPr>
          <w:p w14:paraId="62841A44"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19.72</w:t>
            </w:r>
          </w:p>
        </w:tc>
        <w:tc>
          <w:tcPr>
            <w:tcW w:w="973" w:type="dxa"/>
            <w:tcBorders>
              <w:top w:val="nil"/>
              <w:left w:val="nil"/>
              <w:bottom w:val="nil"/>
              <w:right w:val="nil"/>
            </w:tcBorders>
            <w:shd w:val="clear" w:color="auto" w:fill="auto"/>
            <w:noWrap/>
            <w:vAlign w:val="bottom"/>
            <w:hideMark/>
          </w:tcPr>
          <w:p w14:paraId="00F07BCC"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60.46</w:t>
            </w:r>
          </w:p>
        </w:tc>
        <w:tc>
          <w:tcPr>
            <w:tcW w:w="973" w:type="dxa"/>
            <w:tcBorders>
              <w:top w:val="nil"/>
              <w:left w:val="nil"/>
              <w:bottom w:val="nil"/>
              <w:right w:val="nil"/>
            </w:tcBorders>
            <w:shd w:val="clear" w:color="auto" w:fill="auto"/>
            <w:noWrap/>
            <w:vAlign w:val="bottom"/>
            <w:hideMark/>
          </w:tcPr>
          <w:p w14:paraId="24C9F377"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8.79</w:t>
            </w:r>
          </w:p>
        </w:tc>
        <w:tc>
          <w:tcPr>
            <w:tcW w:w="973" w:type="dxa"/>
            <w:tcBorders>
              <w:top w:val="nil"/>
              <w:left w:val="nil"/>
              <w:bottom w:val="nil"/>
              <w:right w:val="nil"/>
            </w:tcBorders>
            <w:shd w:val="clear" w:color="auto" w:fill="auto"/>
            <w:noWrap/>
            <w:vAlign w:val="bottom"/>
            <w:hideMark/>
          </w:tcPr>
          <w:p w14:paraId="728DD21A"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11.02</w:t>
            </w:r>
          </w:p>
        </w:tc>
      </w:tr>
      <w:tr w:rsidR="005745CC" w:rsidRPr="005745CC" w14:paraId="2D450908" w14:textId="77777777" w:rsidTr="005745CC">
        <w:trPr>
          <w:trHeight w:val="331"/>
        </w:trPr>
        <w:tc>
          <w:tcPr>
            <w:tcW w:w="3113" w:type="dxa"/>
            <w:tcBorders>
              <w:top w:val="nil"/>
              <w:left w:val="nil"/>
              <w:bottom w:val="nil"/>
              <w:right w:val="single" w:sz="4" w:space="0" w:color="auto"/>
            </w:tcBorders>
            <w:shd w:val="clear" w:color="auto" w:fill="auto"/>
            <w:noWrap/>
            <w:vAlign w:val="bottom"/>
            <w:hideMark/>
          </w:tcPr>
          <w:p w14:paraId="4516BBAD" w14:textId="77777777" w:rsidR="005745CC" w:rsidRPr="005745CC" w:rsidRDefault="005745CC" w:rsidP="005745CC">
            <w:pPr>
              <w:spacing w:line="240" w:lineRule="auto"/>
              <w:rPr>
                <w:rFonts w:eastAsia="Times New Roman" w:cs="Times New Roman"/>
                <w:color w:val="000000"/>
                <w:sz w:val="20"/>
                <w:szCs w:val="20"/>
                <w:lang w:eastAsia="en-GB"/>
              </w:rPr>
            </w:pPr>
            <w:r w:rsidRPr="005745CC">
              <w:rPr>
                <w:rFonts w:eastAsia="Times New Roman" w:cs="Times New Roman"/>
                <w:color w:val="000000"/>
                <w:sz w:val="20"/>
                <w:szCs w:val="20"/>
                <w:lang w:eastAsia="en-GB"/>
              </w:rPr>
              <w:t>Contact youth justice</w:t>
            </w:r>
          </w:p>
        </w:tc>
        <w:tc>
          <w:tcPr>
            <w:tcW w:w="973" w:type="dxa"/>
            <w:tcBorders>
              <w:top w:val="nil"/>
              <w:left w:val="single" w:sz="4" w:space="0" w:color="auto"/>
              <w:bottom w:val="nil"/>
              <w:right w:val="nil"/>
            </w:tcBorders>
            <w:shd w:val="clear" w:color="auto" w:fill="auto"/>
            <w:noWrap/>
            <w:vAlign w:val="bottom"/>
            <w:hideMark/>
          </w:tcPr>
          <w:p w14:paraId="142AA6C7"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2.86</w:t>
            </w:r>
          </w:p>
        </w:tc>
        <w:tc>
          <w:tcPr>
            <w:tcW w:w="973" w:type="dxa"/>
            <w:tcBorders>
              <w:top w:val="nil"/>
              <w:left w:val="nil"/>
              <w:bottom w:val="nil"/>
              <w:right w:val="nil"/>
            </w:tcBorders>
            <w:shd w:val="clear" w:color="auto" w:fill="auto"/>
            <w:noWrap/>
            <w:vAlign w:val="bottom"/>
            <w:hideMark/>
          </w:tcPr>
          <w:p w14:paraId="434CEC58"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83.10</w:t>
            </w:r>
          </w:p>
        </w:tc>
        <w:tc>
          <w:tcPr>
            <w:tcW w:w="973" w:type="dxa"/>
            <w:tcBorders>
              <w:top w:val="nil"/>
              <w:left w:val="nil"/>
              <w:bottom w:val="nil"/>
              <w:right w:val="nil"/>
            </w:tcBorders>
            <w:shd w:val="clear" w:color="auto" w:fill="auto"/>
            <w:noWrap/>
            <w:vAlign w:val="bottom"/>
            <w:hideMark/>
          </w:tcPr>
          <w:p w14:paraId="7913D3D1"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3.26</w:t>
            </w:r>
          </w:p>
        </w:tc>
        <w:tc>
          <w:tcPr>
            <w:tcW w:w="973" w:type="dxa"/>
            <w:tcBorders>
              <w:top w:val="nil"/>
              <w:left w:val="nil"/>
              <w:bottom w:val="nil"/>
              <w:right w:val="nil"/>
            </w:tcBorders>
            <w:shd w:val="clear" w:color="auto" w:fill="auto"/>
            <w:noWrap/>
            <w:vAlign w:val="bottom"/>
            <w:hideMark/>
          </w:tcPr>
          <w:p w14:paraId="08B1EFB1"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10.78</w:t>
            </w:r>
          </w:p>
        </w:tc>
      </w:tr>
      <w:tr w:rsidR="005745CC" w:rsidRPr="005745CC" w14:paraId="5F486FF4" w14:textId="77777777" w:rsidTr="005745CC">
        <w:trPr>
          <w:trHeight w:val="331"/>
        </w:trPr>
        <w:tc>
          <w:tcPr>
            <w:tcW w:w="3113" w:type="dxa"/>
            <w:tcBorders>
              <w:top w:val="nil"/>
              <w:left w:val="nil"/>
              <w:bottom w:val="nil"/>
              <w:right w:val="single" w:sz="4" w:space="0" w:color="auto"/>
            </w:tcBorders>
            <w:shd w:val="clear" w:color="auto" w:fill="auto"/>
            <w:noWrap/>
            <w:vAlign w:val="bottom"/>
            <w:hideMark/>
          </w:tcPr>
          <w:p w14:paraId="4C78466E" w14:textId="77777777" w:rsidR="005745CC" w:rsidRPr="005745CC" w:rsidRDefault="005745CC" w:rsidP="005745CC">
            <w:pPr>
              <w:spacing w:line="240" w:lineRule="auto"/>
              <w:rPr>
                <w:rFonts w:eastAsia="Times New Roman" w:cs="Times New Roman"/>
                <w:color w:val="000000"/>
                <w:sz w:val="20"/>
                <w:szCs w:val="20"/>
                <w:lang w:eastAsia="en-GB"/>
              </w:rPr>
            </w:pPr>
            <w:r w:rsidRPr="005745CC">
              <w:rPr>
                <w:rFonts w:eastAsia="Times New Roman" w:cs="Times New Roman"/>
                <w:color w:val="000000"/>
                <w:sz w:val="20"/>
                <w:szCs w:val="20"/>
                <w:lang w:eastAsia="en-GB"/>
              </w:rPr>
              <w:t>Financial difficulties</w:t>
            </w:r>
          </w:p>
        </w:tc>
        <w:tc>
          <w:tcPr>
            <w:tcW w:w="973" w:type="dxa"/>
            <w:tcBorders>
              <w:top w:val="nil"/>
              <w:left w:val="single" w:sz="4" w:space="0" w:color="auto"/>
              <w:bottom w:val="nil"/>
              <w:right w:val="nil"/>
            </w:tcBorders>
            <w:shd w:val="clear" w:color="auto" w:fill="auto"/>
            <w:noWrap/>
            <w:vAlign w:val="bottom"/>
            <w:hideMark/>
          </w:tcPr>
          <w:p w14:paraId="3D32D196"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5.79</w:t>
            </w:r>
          </w:p>
        </w:tc>
        <w:tc>
          <w:tcPr>
            <w:tcW w:w="973" w:type="dxa"/>
            <w:tcBorders>
              <w:top w:val="nil"/>
              <w:left w:val="nil"/>
              <w:bottom w:val="nil"/>
              <w:right w:val="nil"/>
            </w:tcBorders>
            <w:shd w:val="clear" w:color="auto" w:fill="auto"/>
            <w:noWrap/>
            <w:vAlign w:val="bottom"/>
            <w:hideMark/>
          </w:tcPr>
          <w:p w14:paraId="619F4959"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67.48</w:t>
            </w:r>
          </w:p>
        </w:tc>
        <w:tc>
          <w:tcPr>
            <w:tcW w:w="973" w:type="dxa"/>
            <w:tcBorders>
              <w:top w:val="nil"/>
              <w:left w:val="nil"/>
              <w:bottom w:val="nil"/>
              <w:right w:val="nil"/>
            </w:tcBorders>
            <w:shd w:val="clear" w:color="auto" w:fill="auto"/>
            <w:noWrap/>
            <w:vAlign w:val="bottom"/>
            <w:hideMark/>
          </w:tcPr>
          <w:p w14:paraId="36CDBDB7"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15.29</w:t>
            </w:r>
          </w:p>
        </w:tc>
        <w:tc>
          <w:tcPr>
            <w:tcW w:w="973" w:type="dxa"/>
            <w:tcBorders>
              <w:top w:val="nil"/>
              <w:left w:val="nil"/>
              <w:bottom w:val="nil"/>
              <w:right w:val="nil"/>
            </w:tcBorders>
            <w:shd w:val="clear" w:color="auto" w:fill="auto"/>
            <w:noWrap/>
            <w:vAlign w:val="bottom"/>
            <w:hideMark/>
          </w:tcPr>
          <w:p w14:paraId="0DF3DBEB"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11.44</w:t>
            </w:r>
          </w:p>
        </w:tc>
      </w:tr>
    </w:tbl>
    <w:p w14:paraId="78FBDC92" w14:textId="77777777" w:rsidR="005745CC" w:rsidRDefault="005745CC">
      <w:pPr>
        <w:rPr>
          <w:rFonts w:ascii="Arial" w:eastAsia="Times New Roman" w:hAnsi="Arial" w:cs="Arial"/>
          <w:bCs/>
          <w:color w:val="000000"/>
          <w:lang w:eastAsia="en-GB"/>
        </w:rPr>
      </w:pPr>
    </w:p>
    <w:p w14:paraId="7149D3AF" w14:textId="77777777" w:rsidR="00BD7494" w:rsidRPr="005745CC" w:rsidRDefault="005745CC" w:rsidP="00BD7494">
      <w:pPr>
        <w:rPr>
          <w:rFonts w:ascii="Arial" w:eastAsia="Times New Roman" w:hAnsi="Arial" w:cs="Arial"/>
          <w:bCs/>
          <w:i/>
          <w:color w:val="000000"/>
          <w:sz w:val="20"/>
          <w:szCs w:val="20"/>
          <w:lang w:eastAsia="en-GB"/>
        </w:rPr>
      </w:pPr>
      <w:r w:rsidRPr="005745CC">
        <w:rPr>
          <w:rFonts w:ascii="Arial" w:eastAsia="Times New Roman" w:hAnsi="Arial" w:cs="Arial"/>
          <w:bCs/>
          <w:i/>
          <w:color w:val="000000"/>
          <w:sz w:val="20"/>
          <w:szCs w:val="20"/>
          <w:lang w:eastAsia="en-GB"/>
        </w:rPr>
        <w:t>Note: Analysis Sample, n = 4573.</w:t>
      </w:r>
      <w:r w:rsidR="00BD7494">
        <w:rPr>
          <w:rFonts w:ascii="Arial" w:eastAsia="Times New Roman" w:hAnsi="Arial" w:cs="Arial"/>
          <w:bCs/>
          <w:i/>
          <w:color w:val="000000"/>
          <w:sz w:val="20"/>
          <w:szCs w:val="20"/>
          <w:lang w:eastAsia="en-GB"/>
        </w:rPr>
        <w:t xml:space="preserve"> Percentages sum to 100 % for each row. Slight deviations are due to rounding.</w:t>
      </w:r>
    </w:p>
    <w:p w14:paraId="384ACA26" w14:textId="77777777" w:rsidR="005745CC" w:rsidRPr="005745CC" w:rsidRDefault="005745CC" w:rsidP="005745CC">
      <w:pPr>
        <w:rPr>
          <w:rFonts w:ascii="Arial" w:eastAsia="Times New Roman" w:hAnsi="Arial" w:cs="Arial"/>
          <w:bCs/>
          <w:i/>
          <w:color w:val="000000"/>
          <w:sz w:val="20"/>
          <w:szCs w:val="20"/>
          <w:lang w:eastAsia="en-GB"/>
        </w:rPr>
      </w:pPr>
    </w:p>
    <w:p w14:paraId="2839EB19" w14:textId="77777777" w:rsidR="005745CC" w:rsidRDefault="005745CC">
      <w:pPr>
        <w:rPr>
          <w:rFonts w:ascii="Arial" w:eastAsia="Times New Roman" w:hAnsi="Arial" w:cs="Arial"/>
          <w:bCs/>
          <w:color w:val="000000"/>
          <w:lang w:eastAsia="en-GB"/>
        </w:rPr>
      </w:pPr>
    </w:p>
    <w:p w14:paraId="50FCE902" w14:textId="77777777" w:rsidR="005745CC" w:rsidRDefault="005745CC">
      <w:pPr>
        <w:rPr>
          <w:rFonts w:ascii="Arial" w:eastAsia="Times New Roman" w:hAnsi="Arial" w:cs="Arial"/>
          <w:bCs/>
          <w:color w:val="000000"/>
          <w:lang w:eastAsia="en-GB"/>
        </w:rPr>
      </w:pPr>
    </w:p>
    <w:p w14:paraId="1183E425" w14:textId="77777777" w:rsidR="005745CC" w:rsidRDefault="005745CC">
      <w:pPr>
        <w:rPr>
          <w:rFonts w:ascii="Arial" w:eastAsia="Times New Roman" w:hAnsi="Arial" w:cs="Arial"/>
          <w:bCs/>
          <w:color w:val="000000"/>
          <w:lang w:eastAsia="en-GB"/>
        </w:rPr>
      </w:pPr>
      <w:r>
        <w:rPr>
          <w:rFonts w:ascii="Arial" w:eastAsia="Times New Roman" w:hAnsi="Arial" w:cs="Arial"/>
          <w:bCs/>
          <w:color w:val="000000"/>
          <w:lang w:eastAsia="en-GB"/>
        </w:rPr>
        <w:t>Table S3: Current View Context Problem Ratings</w:t>
      </w:r>
      <w:r w:rsidR="00115F3E">
        <w:rPr>
          <w:rFonts w:ascii="Arial" w:eastAsia="Times New Roman" w:hAnsi="Arial" w:cs="Arial"/>
          <w:bCs/>
          <w:color w:val="000000"/>
          <w:lang w:eastAsia="en-GB"/>
        </w:rPr>
        <w:t>: Percentages</w:t>
      </w:r>
    </w:p>
    <w:p w14:paraId="0BD420EF" w14:textId="77777777" w:rsidR="005745CC" w:rsidRDefault="005745CC">
      <w:pPr>
        <w:rPr>
          <w:rFonts w:ascii="Arial" w:eastAsia="Times New Roman" w:hAnsi="Arial" w:cs="Arial"/>
          <w:bCs/>
          <w:color w:val="000000"/>
          <w:lang w:eastAsia="en-GB"/>
        </w:rPr>
      </w:pPr>
    </w:p>
    <w:tbl>
      <w:tblPr>
        <w:tblW w:w="8374" w:type="dxa"/>
        <w:tblInd w:w="93" w:type="dxa"/>
        <w:tblLook w:val="04A0" w:firstRow="1" w:lastRow="0" w:firstColumn="1" w:lastColumn="0" w:noHBand="0" w:noVBand="1"/>
      </w:tblPr>
      <w:tblGrid>
        <w:gridCol w:w="2471"/>
        <w:gridCol w:w="972"/>
        <w:gridCol w:w="1043"/>
        <w:gridCol w:w="972"/>
        <w:gridCol w:w="972"/>
        <w:gridCol w:w="972"/>
        <w:gridCol w:w="972"/>
      </w:tblGrid>
      <w:tr w:rsidR="005745CC" w:rsidRPr="005745CC" w14:paraId="299385A7" w14:textId="77777777" w:rsidTr="005745CC">
        <w:trPr>
          <w:trHeight w:val="380"/>
        </w:trPr>
        <w:tc>
          <w:tcPr>
            <w:tcW w:w="2471" w:type="dxa"/>
            <w:tcBorders>
              <w:top w:val="nil"/>
              <w:left w:val="nil"/>
              <w:bottom w:val="single" w:sz="4" w:space="0" w:color="auto"/>
              <w:right w:val="single" w:sz="4" w:space="0" w:color="auto"/>
            </w:tcBorders>
            <w:shd w:val="clear" w:color="auto" w:fill="auto"/>
            <w:noWrap/>
            <w:vAlign w:val="bottom"/>
            <w:hideMark/>
          </w:tcPr>
          <w:p w14:paraId="64001ADB" w14:textId="77777777" w:rsidR="005745CC" w:rsidRPr="005745CC" w:rsidRDefault="005745CC" w:rsidP="005745CC">
            <w:pPr>
              <w:spacing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 xml:space="preserve">Context Problem </w:t>
            </w:r>
          </w:p>
        </w:tc>
        <w:tc>
          <w:tcPr>
            <w:tcW w:w="972" w:type="dxa"/>
            <w:tcBorders>
              <w:top w:val="nil"/>
              <w:left w:val="single" w:sz="4" w:space="0" w:color="auto"/>
              <w:bottom w:val="single" w:sz="4" w:space="0" w:color="auto"/>
              <w:right w:val="nil"/>
            </w:tcBorders>
            <w:shd w:val="clear" w:color="auto" w:fill="auto"/>
            <w:noWrap/>
            <w:vAlign w:val="bottom"/>
            <w:hideMark/>
          </w:tcPr>
          <w:p w14:paraId="73133FF0"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Severe</w:t>
            </w:r>
          </w:p>
        </w:tc>
        <w:tc>
          <w:tcPr>
            <w:tcW w:w="1043" w:type="dxa"/>
            <w:tcBorders>
              <w:top w:val="nil"/>
              <w:left w:val="nil"/>
              <w:bottom w:val="single" w:sz="4" w:space="0" w:color="auto"/>
              <w:right w:val="nil"/>
            </w:tcBorders>
            <w:shd w:val="clear" w:color="auto" w:fill="auto"/>
            <w:noWrap/>
            <w:vAlign w:val="bottom"/>
            <w:hideMark/>
          </w:tcPr>
          <w:p w14:paraId="4488C81B"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Moderate</w:t>
            </w:r>
          </w:p>
        </w:tc>
        <w:tc>
          <w:tcPr>
            <w:tcW w:w="972" w:type="dxa"/>
            <w:tcBorders>
              <w:top w:val="nil"/>
              <w:left w:val="nil"/>
              <w:bottom w:val="single" w:sz="4" w:space="0" w:color="auto"/>
              <w:right w:val="nil"/>
            </w:tcBorders>
            <w:shd w:val="clear" w:color="auto" w:fill="auto"/>
            <w:noWrap/>
            <w:vAlign w:val="bottom"/>
            <w:hideMark/>
          </w:tcPr>
          <w:p w14:paraId="4E719FA1"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Mild</w:t>
            </w:r>
          </w:p>
        </w:tc>
        <w:tc>
          <w:tcPr>
            <w:tcW w:w="972" w:type="dxa"/>
            <w:tcBorders>
              <w:top w:val="nil"/>
              <w:left w:val="nil"/>
              <w:bottom w:val="single" w:sz="4" w:space="0" w:color="auto"/>
              <w:right w:val="nil"/>
            </w:tcBorders>
            <w:shd w:val="clear" w:color="auto" w:fill="auto"/>
            <w:noWrap/>
            <w:vAlign w:val="bottom"/>
            <w:hideMark/>
          </w:tcPr>
          <w:p w14:paraId="7805CBEF"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None</w:t>
            </w:r>
          </w:p>
        </w:tc>
        <w:tc>
          <w:tcPr>
            <w:tcW w:w="972" w:type="dxa"/>
            <w:tcBorders>
              <w:top w:val="nil"/>
              <w:left w:val="nil"/>
              <w:bottom w:val="single" w:sz="4" w:space="0" w:color="auto"/>
              <w:right w:val="nil"/>
            </w:tcBorders>
            <w:shd w:val="clear" w:color="auto" w:fill="auto"/>
            <w:noWrap/>
            <w:vAlign w:val="bottom"/>
            <w:hideMark/>
          </w:tcPr>
          <w:p w14:paraId="116D97F9"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Not known</w:t>
            </w:r>
          </w:p>
        </w:tc>
        <w:tc>
          <w:tcPr>
            <w:tcW w:w="972" w:type="dxa"/>
            <w:tcBorders>
              <w:top w:val="nil"/>
              <w:left w:val="nil"/>
              <w:bottom w:val="single" w:sz="4" w:space="0" w:color="auto"/>
              <w:right w:val="nil"/>
            </w:tcBorders>
            <w:shd w:val="clear" w:color="auto" w:fill="auto"/>
            <w:noWrap/>
            <w:vAlign w:val="bottom"/>
            <w:hideMark/>
          </w:tcPr>
          <w:p w14:paraId="346BE095"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Missing</w:t>
            </w:r>
          </w:p>
        </w:tc>
      </w:tr>
      <w:tr w:rsidR="005745CC" w:rsidRPr="005745CC" w14:paraId="6690A9D5" w14:textId="77777777" w:rsidTr="005745CC">
        <w:trPr>
          <w:trHeight w:val="380"/>
        </w:trPr>
        <w:tc>
          <w:tcPr>
            <w:tcW w:w="2471" w:type="dxa"/>
            <w:tcBorders>
              <w:top w:val="single" w:sz="4" w:space="0" w:color="auto"/>
              <w:left w:val="nil"/>
              <w:bottom w:val="nil"/>
              <w:right w:val="single" w:sz="4" w:space="0" w:color="auto"/>
            </w:tcBorders>
            <w:shd w:val="clear" w:color="auto" w:fill="auto"/>
            <w:noWrap/>
            <w:vAlign w:val="bottom"/>
            <w:hideMark/>
          </w:tcPr>
          <w:p w14:paraId="1B7B2320" w14:textId="77777777" w:rsidR="005745CC" w:rsidRPr="005745CC" w:rsidRDefault="005745CC" w:rsidP="005745CC">
            <w:pPr>
              <w:spacing w:line="240" w:lineRule="auto"/>
              <w:rPr>
                <w:rFonts w:eastAsia="Times New Roman" w:cs="Times New Roman"/>
                <w:color w:val="000000"/>
                <w:sz w:val="20"/>
                <w:szCs w:val="20"/>
                <w:lang w:eastAsia="en-GB"/>
              </w:rPr>
            </w:pPr>
            <w:r w:rsidRPr="005745CC">
              <w:rPr>
                <w:rFonts w:eastAsia="Times New Roman" w:cs="Times New Roman"/>
                <w:color w:val="000000"/>
                <w:sz w:val="20"/>
                <w:szCs w:val="20"/>
                <w:lang w:eastAsia="en-GB"/>
              </w:rPr>
              <w:t>Home issues</w:t>
            </w:r>
          </w:p>
        </w:tc>
        <w:tc>
          <w:tcPr>
            <w:tcW w:w="972" w:type="dxa"/>
            <w:tcBorders>
              <w:top w:val="single" w:sz="4" w:space="0" w:color="auto"/>
              <w:left w:val="single" w:sz="4" w:space="0" w:color="auto"/>
              <w:bottom w:val="nil"/>
              <w:right w:val="nil"/>
            </w:tcBorders>
            <w:shd w:val="clear" w:color="auto" w:fill="auto"/>
            <w:noWrap/>
            <w:vAlign w:val="bottom"/>
            <w:hideMark/>
          </w:tcPr>
          <w:p w14:paraId="5DFF32BA"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6.06</w:t>
            </w:r>
          </w:p>
        </w:tc>
        <w:tc>
          <w:tcPr>
            <w:tcW w:w="1043" w:type="dxa"/>
            <w:tcBorders>
              <w:top w:val="single" w:sz="4" w:space="0" w:color="auto"/>
              <w:left w:val="nil"/>
              <w:bottom w:val="nil"/>
              <w:right w:val="nil"/>
            </w:tcBorders>
            <w:shd w:val="clear" w:color="auto" w:fill="auto"/>
            <w:noWrap/>
            <w:vAlign w:val="bottom"/>
            <w:hideMark/>
          </w:tcPr>
          <w:p w14:paraId="2249FAF0"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24.62</w:t>
            </w:r>
          </w:p>
        </w:tc>
        <w:tc>
          <w:tcPr>
            <w:tcW w:w="972" w:type="dxa"/>
            <w:tcBorders>
              <w:top w:val="single" w:sz="4" w:space="0" w:color="auto"/>
              <w:left w:val="nil"/>
              <w:bottom w:val="nil"/>
              <w:right w:val="nil"/>
            </w:tcBorders>
            <w:shd w:val="clear" w:color="auto" w:fill="auto"/>
            <w:noWrap/>
            <w:vAlign w:val="bottom"/>
            <w:hideMark/>
          </w:tcPr>
          <w:p w14:paraId="0B2C9C36"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24.82</w:t>
            </w:r>
          </w:p>
        </w:tc>
        <w:tc>
          <w:tcPr>
            <w:tcW w:w="972" w:type="dxa"/>
            <w:tcBorders>
              <w:top w:val="single" w:sz="4" w:space="0" w:color="auto"/>
              <w:left w:val="nil"/>
              <w:bottom w:val="nil"/>
              <w:right w:val="nil"/>
            </w:tcBorders>
            <w:shd w:val="clear" w:color="auto" w:fill="auto"/>
            <w:noWrap/>
            <w:vAlign w:val="bottom"/>
            <w:hideMark/>
          </w:tcPr>
          <w:p w14:paraId="497180FC"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31.40</w:t>
            </w:r>
          </w:p>
        </w:tc>
        <w:tc>
          <w:tcPr>
            <w:tcW w:w="972" w:type="dxa"/>
            <w:tcBorders>
              <w:top w:val="single" w:sz="4" w:space="0" w:color="auto"/>
              <w:left w:val="nil"/>
              <w:bottom w:val="nil"/>
              <w:right w:val="nil"/>
            </w:tcBorders>
            <w:shd w:val="clear" w:color="auto" w:fill="auto"/>
            <w:noWrap/>
            <w:vAlign w:val="bottom"/>
            <w:hideMark/>
          </w:tcPr>
          <w:p w14:paraId="226E1452"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3.19</w:t>
            </w:r>
          </w:p>
        </w:tc>
        <w:tc>
          <w:tcPr>
            <w:tcW w:w="972" w:type="dxa"/>
            <w:tcBorders>
              <w:top w:val="single" w:sz="4" w:space="0" w:color="auto"/>
              <w:left w:val="nil"/>
              <w:bottom w:val="nil"/>
              <w:right w:val="nil"/>
            </w:tcBorders>
            <w:shd w:val="clear" w:color="auto" w:fill="auto"/>
            <w:noWrap/>
            <w:vAlign w:val="bottom"/>
            <w:hideMark/>
          </w:tcPr>
          <w:p w14:paraId="740E6048"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9.91</w:t>
            </w:r>
          </w:p>
        </w:tc>
      </w:tr>
      <w:tr w:rsidR="005745CC" w:rsidRPr="005745CC" w14:paraId="207BA997" w14:textId="77777777" w:rsidTr="005745CC">
        <w:trPr>
          <w:trHeight w:val="380"/>
        </w:trPr>
        <w:tc>
          <w:tcPr>
            <w:tcW w:w="2471" w:type="dxa"/>
            <w:tcBorders>
              <w:top w:val="nil"/>
              <w:left w:val="nil"/>
              <w:bottom w:val="nil"/>
              <w:right w:val="single" w:sz="4" w:space="0" w:color="auto"/>
            </w:tcBorders>
            <w:shd w:val="clear" w:color="auto" w:fill="auto"/>
            <w:noWrap/>
            <w:vAlign w:val="bottom"/>
            <w:hideMark/>
          </w:tcPr>
          <w:p w14:paraId="56D03DFF" w14:textId="77777777" w:rsidR="005745CC" w:rsidRPr="005745CC" w:rsidRDefault="005745CC" w:rsidP="005745CC">
            <w:pPr>
              <w:spacing w:line="240" w:lineRule="auto"/>
              <w:rPr>
                <w:rFonts w:eastAsia="Times New Roman" w:cs="Times New Roman"/>
                <w:color w:val="000000"/>
                <w:sz w:val="20"/>
                <w:szCs w:val="20"/>
                <w:lang w:eastAsia="en-GB"/>
              </w:rPr>
            </w:pPr>
            <w:r w:rsidRPr="005745CC">
              <w:rPr>
                <w:rFonts w:eastAsia="Times New Roman" w:cs="Times New Roman"/>
                <w:color w:val="000000"/>
                <w:sz w:val="20"/>
                <w:szCs w:val="20"/>
                <w:lang w:eastAsia="en-GB"/>
              </w:rPr>
              <w:t>School issues</w:t>
            </w:r>
          </w:p>
        </w:tc>
        <w:tc>
          <w:tcPr>
            <w:tcW w:w="972" w:type="dxa"/>
            <w:tcBorders>
              <w:top w:val="nil"/>
              <w:left w:val="single" w:sz="4" w:space="0" w:color="auto"/>
              <w:bottom w:val="nil"/>
              <w:right w:val="nil"/>
            </w:tcBorders>
            <w:shd w:val="clear" w:color="auto" w:fill="auto"/>
            <w:noWrap/>
            <w:vAlign w:val="bottom"/>
            <w:hideMark/>
          </w:tcPr>
          <w:p w14:paraId="0DE755E0"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6.95</w:t>
            </w:r>
          </w:p>
        </w:tc>
        <w:tc>
          <w:tcPr>
            <w:tcW w:w="1043" w:type="dxa"/>
            <w:tcBorders>
              <w:top w:val="nil"/>
              <w:left w:val="nil"/>
              <w:bottom w:val="nil"/>
              <w:right w:val="nil"/>
            </w:tcBorders>
            <w:shd w:val="clear" w:color="auto" w:fill="auto"/>
            <w:noWrap/>
            <w:vAlign w:val="bottom"/>
            <w:hideMark/>
          </w:tcPr>
          <w:p w14:paraId="7ED63DF9"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20.99</w:t>
            </w:r>
          </w:p>
        </w:tc>
        <w:tc>
          <w:tcPr>
            <w:tcW w:w="972" w:type="dxa"/>
            <w:tcBorders>
              <w:top w:val="nil"/>
              <w:left w:val="nil"/>
              <w:bottom w:val="nil"/>
              <w:right w:val="nil"/>
            </w:tcBorders>
            <w:shd w:val="clear" w:color="auto" w:fill="auto"/>
            <w:noWrap/>
            <w:vAlign w:val="bottom"/>
            <w:hideMark/>
          </w:tcPr>
          <w:p w14:paraId="7C148439"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23.25</w:t>
            </w:r>
          </w:p>
        </w:tc>
        <w:tc>
          <w:tcPr>
            <w:tcW w:w="972" w:type="dxa"/>
            <w:tcBorders>
              <w:top w:val="nil"/>
              <w:left w:val="nil"/>
              <w:bottom w:val="nil"/>
              <w:right w:val="nil"/>
            </w:tcBorders>
            <w:shd w:val="clear" w:color="auto" w:fill="auto"/>
            <w:noWrap/>
            <w:vAlign w:val="bottom"/>
            <w:hideMark/>
          </w:tcPr>
          <w:p w14:paraId="3A2167D5"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34.62</w:t>
            </w:r>
          </w:p>
        </w:tc>
        <w:tc>
          <w:tcPr>
            <w:tcW w:w="972" w:type="dxa"/>
            <w:tcBorders>
              <w:top w:val="nil"/>
              <w:left w:val="nil"/>
              <w:bottom w:val="nil"/>
              <w:right w:val="nil"/>
            </w:tcBorders>
            <w:shd w:val="clear" w:color="auto" w:fill="auto"/>
            <w:noWrap/>
            <w:vAlign w:val="bottom"/>
            <w:hideMark/>
          </w:tcPr>
          <w:p w14:paraId="2E992A3A"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3.61</w:t>
            </w:r>
          </w:p>
        </w:tc>
        <w:tc>
          <w:tcPr>
            <w:tcW w:w="972" w:type="dxa"/>
            <w:tcBorders>
              <w:top w:val="nil"/>
              <w:left w:val="nil"/>
              <w:bottom w:val="nil"/>
              <w:right w:val="nil"/>
            </w:tcBorders>
            <w:shd w:val="clear" w:color="auto" w:fill="auto"/>
            <w:noWrap/>
            <w:vAlign w:val="bottom"/>
            <w:hideMark/>
          </w:tcPr>
          <w:p w14:paraId="44F5B05D"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10.58</w:t>
            </w:r>
          </w:p>
        </w:tc>
      </w:tr>
      <w:tr w:rsidR="005745CC" w:rsidRPr="005745CC" w14:paraId="4B716977" w14:textId="77777777" w:rsidTr="005745CC">
        <w:trPr>
          <w:trHeight w:val="380"/>
        </w:trPr>
        <w:tc>
          <w:tcPr>
            <w:tcW w:w="2471" w:type="dxa"/>
            <w:tcBorders>
              <w:top w:val="nil"/>
              <w:left w:val="nil"/>
              <w:bottom w:val="nil"/>
              <w:right w:val="single" w:sz="4" w:space="0" w:color="auto"/>
            </w:tcBorders>
            <w:shd w:val="clear" w:color="auto" w:fill="auto"/>
            <w:noWrap/>
            <w:vAlign w:val="bottom"/>
            <w:hideMark/>
          </w:tcPr>
          <w:p w14:paraId="4325DC79" w14:textId="77777777" w:rsidR="005745CC" w:rsidRPr="005745CC" w:rsidRDefault="005745CC" w:rsidP="005745CC">
            <w:pPr>
              <w:spacing w:line="240" w:lineRule="auto"/>
              <w:rPr>
                <w:rFonts w:eastAsia="Times New Roman" w:cs="Times New Roman"/>
                <w:color w:val="000000"/>
                <w:sz w:val="20"/>
                <w:szCs w:val="20"/>
                <w:lang w:eastAsia="en-GB"/>
              </w:rPr>
            </w:pPr>
            <w:r w:rsidRPr="005745CC">
              <w:rPr>
                <w:rFonts w:eastAsia="Times New Roman" w:cs="Times New Roman"/>
                <w:color w:val="000000"/>
                <w:sz w:val="20"/>
                <w:szCs w:val="20"/>
                <w:lang w:eastAsia="en-GB"/>
              </w:rPr>
              <w:t>Community issues</w:t>
            </w:r>
          </w:p>
        </w:tc>
        <w:tc>
          <w:tcPr>
            <w:tcW w:w="972" w:type="dxa"/>
            <w:tcBorders>
              <w:top w:val="nil"/>
              <w:left w:val="single" w:sz="4" w:space="0" w:color="auto"/>
              <w:bottom w:val="nil"/>
              <w:right w:val="nil"/>
            </w:tcBorders>
            <w:shd w:val="clear" w:color="auto" w:fill="auto"/>
            <w:noWrap/>
            <w:vAlign w:val="bottom"/>
            <w:hideMark/>
          </w:tcPr>
          <w:p w14:paraId="1E87E6E6"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1.73</w:t>
            </w:r>
          </w:p>
        </w:tc>
        <w:tc>
          <w:tcPr>
            <w:tcW w:w="1043" w:type="dxa"/>
            <w:tcBorders>
              <w:top w:val="nil"/>
              <w:left w:val="nil"/>
              <w:bottom w:val="nil"/>
              <w:right w:val="nil"/>
            </w:tcBorders>
            <w:shd w:val="clear" w:color="auto" w:fill="auto"/>
            <w:noWrap/>
            <w:vAlign w:val="bottom"/>
            <w:hideMark/>
          </w:tcPr>
          <w:p w14:paraId="5EB1D055"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7.94</w:t>
            </w:r>
          </w:p>
        </w:tc>
        <w:tc>
          <w:tcPr>
            <w:tcW w:w="972" w:type="dxa"/>
            <w:tcBorders>
              <w:top w:val="nil"/>
              <w:left w:val="nil"/>
              <w:bottom w:val="nil"/>
              <w:right w:val="nil"/>
            </w:tcBorders>
            <w:shd w:val="clear" w:color="auto" w:fill="auto"/>
            <w:noWrap/>
            <w:vAlign w:val="bottom"/>
            <w:hideMark/>
          </w:tcPr>
          <w:p w14:paraId="6692315B"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14.30</w:t>
            </w:r>
          </w:p>
        </w:tc>
        <w:tc>
          <w:tcPr>
            <w:tcW w:w="972" w:type="dxa"/>
            <w:tcBorders>
              <w:top w:val="nil"/>
              <w:left w:val="nil"/>
              <w:bottom w:val="nil"/>
              <w:right w:val="nil"/>
            </w:tcBorders>
            <w:shd w:val="clear" w:color="auto" w:fill="auto"/>
            <w:noWrap/>
            <w:vAlign w:val="bottom"/>
            <w:hideMark/>
          </w:tcPr>
          <w:p w14:paraId="117C6028"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57.36</w:t>
            </w:r>
          </w:p>
        </w:tc>
        <w:tc>
          <w:tcPr>
            <w:tcW w:w="972" w:type="dxa"/>
            <w:tcBorders>
              <w:top w:val="nil"/>
              <w:left w:val="nil"/>
              <w:bottom w:val="nil"/>
              <w:right w:val="nil"/>
            </w:tcBorders>
            <w:shd w:val="clear" w:color="auto" w:fill="auto"/>
            <w:noWrap/>
            <w:vAlign w:val="bottom"/>
            <w:hideMark/>
          </w:tcPr>
          <w:p w14:paraId="6B8187D0"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8.48</w:t>
            </w:r>
          </w:p>
        </w:tc>
        <w:tc>
          <w:tcPr>
            <w:tcW w:w="972" w:type="dxa"/>
            <w:tcBorders>
              <w:top w:val="nil"/>
              <w:left w:val="nil"/>
              <w:bottom w:val="nil"/>
              <w:right w:val="nil"/>
            </w:tcBorders>
            <w:shd w:val="clear" w:color="auto" w:fill="auto"/>
            <w:noWrap/>
            <w:vAlign w:val="bottom"/>
            <w:hideMark/>
          </w:tcPr>
          <w:p w14:paraId="634439FC"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10.19</w:t>
            </w:r>
          </w:p>
        </w:tc>
      </w:tr>
      <w:tr w:rsidR="005745CC" w:rsidRPr="005745CC" w14:paraId="6F02966A" w14:textId="77777777" w:rsidTr="005745CC">
        <w:trPr>
          <w:trHeight w:val="380"/>
        </w:trPr>
        <w:tc>
          <w:tcPr>
            <w:tcW w:w="2471" w:type="dxa"/>
            <w:tcBorders>
              <w:top w:val="nil"/>
              <w:left w:val="nil"/>
              <w:bottom w:val="nil"/>
              <w:right w:val="single" w:sz="4" w:space="0" w:color="auto"/>
            </w:tcBorders>
            <w:shd w:val="clear" w:color="auto" w:fill="auto"/>
            <w:noWrap/>
            <w:vAlign w:val="bottom"/>
            <w:hideMark/>
          </w:tcPr>
          <w:p w14:paraId="58E7C9CE" w14:textId="77777777" w:rsidR="005745CC" w:rsidRPr="005745CC" w:rsidRDefault="005745CC" w:rsidP="005745CC">
            <w:pPr>
              <w:spacing w:line="240" w:lineRule="auto"/>
              <w:rPr>
                <w:rFonts w:eastAsia="Times New Roman" w:cs="Times New Roman"/>
                <w:color w:val="000000"/>
                <w:sz w:val="20"/>
                <w:szCs w:val="20"/>
                <w:lang w:eastAsia="en-GB"/>
              </w:rPr>
            </w:pPr>
            <w:r w:rsidRPr="005745CC">
              <w:rPr>
                <w:rFonts w:eastAsia="Times New Roman" w:cs="Times New Roman"/>
                <w:color w:val="000000"/>
                <w:sz w:val="20"/>
                <w:szCs w:val="20"/>
                <w:lang w:eastAsia="en-GB"/>
              </w:rPr>
              <w:t>Engagement issues</w:t>
            </w:r>
          </w:p>
        </w:tc>
        <w:tc>
          <w:tcPr>
            <w:tcW w:w="972" w:type="dxa"/>
            <w:tcBorders>
              <w:top w:val="nil"/>
              <w:left w:val="single" w:sz="4" w:space="0" w:color="auto"/>
              <w:bottom w:val="nil"/>
              <w:right w:val="nil"/>
            </w:tcBorders>
            <w:shd w:val="clear" w:color="auto" w:fill="auto"/>
            <w:noWrap/>
            <w:vAlign w:val="bottom"/>
            <w:hideMark/>
          </w:tcPr>
          <w:p w14:paraId="4F35B9EE"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0.90</w:t>
            </w:r>
          </w:p>
        </w:tc>
        <w:tc>
          <w:tcPr>
            <w:tcW w:w="1043" w:type="dxa"/>
            <w:tcBorders>
              <w:top w:val="nil"/>
              <w:left w:val="nil"/>
              <w:bottom w:val="nil"/>
              <w:right w:val="nil"/>
            </w:tcBorders>
            <w:shd w:val="clear" w:color="auto" w:fill="auto"/>
            <w:noWrap/>
            <w:vAlign w:val="bottom"/>
            <w:hideMark/>
          </w:tcPr>
          <w:p w14:paraId="5B2AADFC"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3.80</w:t>
            </w:r>
          </w:p>
        </w:tc>
        <w:tc>
          <w:tcPr>
            <w:tcW w:w="972" w:type="dxa"/>
            <w:tcBorders>
              <w:top w:val="nil"/>
              <w:left w:val="nil"/>
              <w:bottom w:val="nil"/>
              <w:right w:val="nil"/>
            </w:tcBorders>
            <w:shd w:val="clear" w:color="auto" w:fill="auto"/>
            <w:noWrap/>
            <w:vAlign w:val="bottom"/>
            <w:hideMark/>
          </w:tcPr>
          <w:p w14:paraId="0F61842D"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7.02</w:t>
            </w:r>
          </w:p>
        </w:tc>
        <w:tc>
          <w:tcPr>
            <w:tcW w:w="972" w:type="dxa"/>
            <w:tcBorders>
              <w:top w:val="nil"/>
              <w:left w:val="nil"/>
              <w:bottom w:val="nil"/>
              <w:right w:val="nil"/>
            </w:tcBorders>
            <w:shd w:val="clear" w:color="auto" w:fill="auto"/>
            <w:noWrap/>
            <w:vAlign w:val="bottom"/>
            <w:hideMark/>
          </w:tcPr>
          <w:p w14:paraId="2B186DD8"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69.45</w:t>
            </w:r>
          </w:p>
        </w:tc>
        <w:tc>
          <w:tcPr>
            <w:tcW w:w="972" w:type="dxa"/>
            <w:tcBorders>
              <w:top w:val="nil"/>
              <w:left w:val="nil"/>
              <w:bottom w:val="nil"/>
              <w:right w:val="nil"/>
            </w:tcBorders>
            <w:shd w:val="clear" w:color="auto" w:fill="auto"/>
            <w:noWrap/>
            <w:vAlign w:val="bottom"/>
            <w:hideMark/>
          </w:tcPr>
          <w:p w14:paraId="633AB37C"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7.98</w:t>
            </w:r>
          </w:p>
        </w:tc>
        <w:tc>
          <w:tcPr>
            <w:tcW w:w="972" w:type="dxa"/>
            <w:tcBorders>
              <w:top w:val="nil"/>
              <w:left w:val="nil"/>
              <w:bottom w:val="nil"/>
              <w:right w:val="nil"/>
            </w:tcBorders>
            <w:shd w:val="clear" w:color="auto" w:fill="auto"/>
            <w:noWrap/>
            <w:vAlign w:val="bottom"/>
            <w:hideMark/>
          </w:tcPr>
          <w:p w14:paraId="5E0488D7"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10.85</w:t>
            </w:r>
          </w:p>
        </w:tc>
      </w:tr>
      <w:tr w:rsidR="005745CC" w:rsidRPr="005745CC" w14:paraId="28AE4141" w14:textId="77777777" w:rsidTr="005745CC">
        <w:trPr>
          <w:trHeight w:val="380"/>
        </w:trPr>
        <w:tc>
          <w:tcPr>
            <w:tcW w:w="2471" w:type="dxa"/>
            <w:tcBorders>
              <w:top w:val="nil"/>
              <w:left w:val="nil"/>
              <w:bottom w:val="nil"/>
              <w:right w:val="single" w:sz="4" w:space="0" w:color="auto"/>
            </w:tcBorders>
            <w:shd w:val="clear" w:color="auto" w:fill="auto"/>
            <w:noWrap/>
            <w:vAlign w:val="bottom"/>
            <w:hideMark/>
          </w:tcPr>
          <w:p w14:paraId="51515971" w14:textId="77777777" w:rsidR="005745CC" w:rsidRPr="005745CC" w:rsidRDefault="005745CC" w:rsidP="005745CC">
            <w:pPr>
              <w:spacing w:line="240" w:lineRule="auto"/>
              <w:rPr>
                <w:rFonts w:eastAsia="Times New Roman" w:cs="Times New Roman"/>
                <w:color w:val="000000"/>
                <w:sz w:val="20"/>
                <w:szCs w:val="20"/>
                <w:lang w:eastAsia="en-GB"/>
              </w:rPr>
            </w:pPr>
            <w:r w:rsidRPr="005745CC">
              <w:rPr>
                <w:rFonts w:eastAsia="Times New Roman" w:cs="Times New Roman"/>
                <w:color w:val="000000"/>
                <w:sz w:val="20"/>
                <w:szCs w:val="20"/>
                <w:lang w:eastAsia="en-GB"/>
              </w:rPr>
              <w:t>EET Attendance Difficulties</w:t>
            </w:r>
          </w:p>
        </w:tc>
        <w:tc>
          <w:tcPr>
            <w:tcW w:w="972" w:type="dxa"/>
            <w:tcBorders>
              <w:top w:val="nil"/>
              <w:left w:val="single" w:sz="4" w:space="0" w:color="auto"/>
              <w:bottom w:val="nil"/>
              <w:right w:val="nil"/>
            </w:tcBorders>
            <w:shd w:val="clear" w:color="auto" w:fill="auto"/>
            <w:noWrap/>
            <w:vAlign w:val="bottom"/>
            <w:hideMark/>
          </w:tcPr>
          <w:p w14:paraId="38E1247C"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4.85</w:t>
            </w:r>
          </w:p>
        </w:tc>
        <w:tc>
          <w:tcPr>
            <w:tcW w:w="1043" w:type="dxa"/>
            <w:tcBorders>
              <w:top w:val="nil"/>
              <w:left w:val="nil"/>
              <w:bottom w:val="nil"/>
              <w:right w:val="nil"/>
            </w:tcBorders>
            <w:shd w:val="clear" w:color="auto" w:fill="auto"/>
            <w:noWrap/>
            <w:vAlign w:val="bottom"/>
            <w:hideMark/>
          </w:tcPr>
          <w:p w14:paraId="30417A1F"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5.86</w:t>
            </w:r>
          </w:p>
        </w:tc>
        <w:tc>
          <w:tcPr>
            <w:tcW w:w="972" w:type="dxa"/>
            <w:tcBorders>
              <w:top w:val="nil"/>
              <w:left w:val="nil"/>
              <w:bottom w:val="nil"/>
              <w:right w:val="nil"/>
            </w:tcBorders>
            <w:shd w:val="clear" w:color="auto" w:fill="auto"/>
            <w:noWrap/>
            <w:vAlign w:val="bottom"/>
            <w:hideMark/>
          </w:tcPr>
          <w:p w14:paraId="5AF6BF44"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11.02</w:t>
            </w:r>
          </w:p>
        </w:tc>
        <w:tc>
          <w:tcPr>
            <w:tcW w:w="972" w:type="dxa"/>
            <w:tcBorders>
              <w:top w:val="nil"/>
              <w:left w:val="nil"/>
              <w:bottom w:val="nil"/>
              <w:right w:val="nil"/>
            </w:tcBorders>
            <w:shd w:val="clear" w:color="auto" w:fill="auto"/>
            <w:noWrap/>
            <w:vAlign w:val="bottom"/>
            <w:hideMark/>
          </w:tcPr>
          <w:p w14:paraId="471482E6"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59.81</w:t>
            </w:r>
          </w:p>
        </w:tc>
        <w:tc>
          <w:tcPr>
            <w:tcW w:w="972" w:type="dxa"/>
            <w:tcBorders>
              <w:top w:val="nil"/>
              <w:left w:val="nil"/>
              <w:bottom w:val="nil"/>
              <w:right w:val="nil"/>
            </w:tcBorders>
            <w:shd w:val="clear" w:color="auto" w:fill="auto"/>
            <w:noWrap/>
            <w:vAlign w:val="bottom"/>
            <w:hideMark/>
          </w:tcPr>
          <w:p w14:paraId="78EE7A4F"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7.37</w:t>
            </w:r>
          </w:p>
        </w:tc>
        <w:tc>
          <w:tcPr>
            <w:tcW w:w="972" w:type="dxa"/>
            <w:tcBorders>
              <w:top w:val="nil"/>
              <w:left w:val="nil"/>
              <w:bottom w:val="nil"/>
              <w:right w:val="nil"/>
            </w:tcBorders>
            <w:shd w:val="clear" w:color="auto" w:fill="auto"/>
            <w:noWrap/>
            <w:vAlign w:val="bottom"/>
            <w:hideMark/>
          </w:tcPr>
          <w:p w14:paraId="6FD710D9"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11.09</w:t>
            </w:r>
          </w:p>
        </w:tc>
      </w:tr>
      <w:tr w:rsidR="005745CC" w:rsidRPr="005745CC" w14:paraId="6DD74932" w14:textId="77777777" w:rsidTr="005745CC">
        <w:trPr>
          <w:trHeight w:val="380"/>
        </w:trPr>
        <w:tc>
          <w:tcPr>
            <w:tcW w:w="2471" w:type="dxa"/>
            <w:tcBorders>
              <w:top w:val="nil"/>
              <w:left w:val="nil"/>
              <w:bottom w:val="nil"/>
              <w:right w:val="single" w:sz="4" w:space="0" w:color="auto"/>
            </w:tcBorders>
            <w:shd w:val="clear" w:color="auto" w:fill="auto"/>
            <w:noWrap/>
            <w:vAlign w:val="bottom"/>
            <w:hideMark/>
          </w:tcPr>
          <w:p w14:paraId="400A2E29" w14:textId="77777777" w:rsidR="005745CC" w:rsidRPr="005745CC" w:rsidRDefault="005745CC" w:rsidP="005745CC">
            <w:pPr>
              <w:spacing w:line="240" w:lineRule="auto"/>
              <w:rPr>
                <w:rFonts w:eastAsia="Times New Roman" w:cs="Times New Roman"/>
                <w:color w:val="000000"/>
                <w:sz w:val="20"/>
                <w:szCs w:val="20"/>
                <w:lang w:eastAsia="en-GB"/>
              </w:rPr>
            </w:pPr>
            <w:r w:rsidRPr="005745CC">
              <w:rPr>
                <w:rFonts w:eastAsia="Times New Roman" w:cs="Times New Roman"/>
                <w:color w:val="000000"/>
                <w:sz w:val="20"/>
                <w:szCs w:val="20"/>
                <w:lang w:eastAsia="en-GB"/>
              </w:rPr>
              <w:t>EET Attainment Difficulties</w:t>
            </w:r>
          </w:p>
        </w:tc>
        <w:tc>
          <w:tcPr>
            <w:tcW w:w="972" w:type="dxa"/>
            <w:tcBorders>
              <w:top w:val="nil"/>
              <w:left w:val="single" w:sz="4" w:space="0" w:color="auto"/>
              <w:bottom w:val="nil"/>
              <w:right w:val="nil"/>
            </w:tcBorders>
            <w:shd w:val="clear" w:color="auto" w:fill="auto"/>
            <w:noWrap/>
            <w:vAlign w:val="bottom"/>
            <w:hideMark/>
          </w:tcPr>
          <w:p w14:paraId="6199A2AD"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3.37</w:t>
            </w:r>
          </w:p>
        </w:tc>
        <w:tc>
          <w:tcPr>
            <w:tcW w:w="1043" w:type="dxa"/>
            <w:tcBorders>
              <w:top w:val="nil"/>
              <w:left w:val="nil"/>
              <w:bottom w:val="nil"/>
              <w:right w:val="nil"/>
            </w:tcBorders>
            <w:shd w:val="clear" w:color="auto" w:fill="auto"/>
            <w:noWrap/>
            <w:vAlign w:val="bottom"/>
            <w:hideMark/>
          </w:tcPr>
          <w:p w14:paraId="5E02A122"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5EC90D6"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15.53</w:t>
            </w:r>
          </w:p>
        </w:tc>
        <w:tc>
          <w:tcPr>
            <w:tcW w:w="972" w:type="dxa"/>
            <w:tcBorders>
              <w:top w:val="nil"/>
              <w:left w:val="nil"/>
              <w:bottom w:val="nil"/>
              <w:right w:val="nil"/>
            </w:tcBorders>
            <w:shd w:val="clear" w:color="auto" w:fill="auto"/>
            <w:noWrap/>
            <w:vAlign w:val="bottom"/>
            <w:hideMark/>
          </w:tcPr>
          <w:p w14:paraId="7F7D2267"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47.39</w:t>
            </w:r>
          </w:p>
        </w:tc>
        <w:tc>
          <w:tcPr>
            <w:tcW w:w="972" w:type="dxa"/>
            <w:tcBorders>
              <w:top w:val="nil"/>
              <w:left w:val="nil"/>
              <w:bottom w:val="nil"/>
              <w:right w:val="nil"/>
            </w:tcBorders>
            <w:shd w:val="clear" w:color="auto" w:fill="auto"/>
            <w:noWrap/>
            <w:vAlign w:val="bottom"/>
            <w:hideMark/>
          </w:tcPr>
          <w:p w14:paraId="7E9DC040"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10.58</w:t>
            </w:r>
          </w:p>
        </w:tc>
        <w:tc>
          <w:tcPr>
            <w:tcW w:w="972" w:type="dxa"/>
            <w:tcBorders>
              <w:top w:val="nil"/>
              <w:left w:val="nil"/>
              <w:bottom w:val="nil"/>
              <w:right w:val="nil"/>
            </w:tcBorders>
            <w:shd w:val="clear" w:color="auto" w:fill="auto"/>
            <w:noWrap/>
            <w:vAlign w:val="bottom"/>
            <w:hideMark/>
          </w:tcPr>
          <w:p w14:paraId="04E55AC1" w14:textId="77777777" w:rsidR="005745CC" w:rsidRPr="005745CC" w:rsidRDefault="005745CC" w:rsidP="005745CC">
            <w:pPr>
              <w:spacing w:line="240" w:lineRule="auto"/>
              <w:jc w:val="right"/>
              <w:rPr>
                <w:rFonts w:eastAsia="Times New Roman" w:cs="Times New Roman"/>
                <w:color w:val="000000"/>
                <w:sz w:val="20"/>
                <w:szCs w:val="20"/>
                <w:lang w:eastAsia="en-GB"/>
              </w:rPr>
            </w:pPr>
            <w:r w:rsidRPr="005745CC">
              <w:rPr>
                <w:rFonts w:eastAsia="Times New Roman" w:cs="Times New Roman"/>
                <w:color w:val="000000"/>
                <w:sz w:val="20"/>
                <w:szCs w:val="20"/>
                <w:lang w:eastAsia="en-GB"/>
              </w:rPr>
              <w:t>12.29</w:t>
            </w:r>
          </w:p>
        </w:tc>
      </w:tr>
    </w:tbl>
    <w:p w14:paraId="771FEE02" w14:textId="77777777" w:rsidR="005745CC" w:rsidRDefault="005745CC">
      <w:pPr>
        <w:rPr>
          <w:rFonts w:ascii="Arial" w:eastAsia="Times New Roman" w:hAnsi="Arial" w:cs="Arial"/>
          <w:bCs/>
          <w:color w:val="000000"/>
          <w:lang w:eastAsia="en-GB"/>
        </w:rPr>
      </w:pPr>
    </w:p>
    <w:p w14:paraId="1EFAC3D5" w14:textId="77777777" w:rsidR="00BD7494" w:rsidRPr="005745CC" w:rsidRDefault="005745CC" w:rsidP="00BD7494">
      <w:pPr>
        <w:rPr>
          <w:rFonts w:ascii="Arial" w:eastAsia="Times New Roman" w:hAnsi="Arial" w:cs="Arial"/>
          <w:bCs/>
          <w:i/>
          <w:color w:val="000000"/>
          <w:sz w:val="20"/>
          <w:szCs w:val="20"/>
          <w:lang w:eastAsia="en-GB"/>
        </w:rPr>
      </w:pPr>
      <w:r w:rsidRPr="005745CC">
        <w:rPr>
          <w:rFonts w:ascii="Arial" w:eastAsia="Times New Roman" w:hAnsi="Arial" w:cs="Arial"/>
          <w:bCs/>
          <w:i/>
          <w:color w:val="000000"/>
          <w:sz w:val="20"/>
          <w:szCs w:val="20"/>
          <w:lang w:eastAsia="en-GB"/>
        </w:rPr>
        <w:t>Note: Analysis Sample, n = 4573.</w:t>
      </w:r>
      <w:r>
        <w:rPr>
          <w:rFonts w:ascii="Arial" w:eastAsia="Times New Roman" w:hAnsi="Arial" w:cs="Arial"/>
          <w:bCs/>
          <w:i/>
          <w:color w:val="000000"/>
          <w:sz w:val="20"/>
          <w:szCs w:val="20"/>
          <w:lang w:eastAsia="en-GB"/>
        </w:rPr>
        <w:t xml:space="preserve"> EET: Education/Employment/Training.</w:t>
      </w:r>
      <w:r w:rsidR="00BD7494" w:rsidRPr="00BD7494">
        <w:rPr>
          <w:rFonts w:ascii="Arial" w:eastAsia="Times New Roman" w:hAnsi="Arial" w:cs="Arial"/>
          <w:bCs/>
          <w:i/>
          <w:color w:val="000000"/>
          <w:sz w:val="20"/>
          <w:szCs w:val="20"/>
          <w:lang w:eastAsia="en-GB"/>
        </w:rPr>
        <w:t xml:space="preserve"> </w:t>
      </w:r>
      <w:r w:rsidR="00BD7494">
        <w:rPr>
          <w:rFonts w:ascii="Arial" w:eastAsia="Times New Roman" w:hAnsi="Arial" w:cs="Arial"/>
          <w:bCs/>
          <w:i/>
          <w:color w:val="000000"/>
          <w:sz w:val="20"/>
          <w:szCs w:val="20"/>
          <w:lang w:eastAsia="en-GB"/>
        </w:rPr>
        <w:t>Percentages sum to 100 % for each row. Slight deviations are due to rounding.</w:t>
      </w:r>
    </w:p>
    <w:p w14:paraId="153774A9" w14:textId="77777777" w:rsidR="005745CC" w:rsidRPr="005745CC" w:rsidRDefault="005745CC" w:rsidP="005745CC">
      <w:pPr>
        <w:rPr>
          <w:rFonts w:ascii="Arial" w:eastAsia="Times New Roman" w:hAnsi="Arial" w:cs="Arial"/>
          <w:bCs/>
          <w:i/>
          <w:color w:val="000000"/>
          <w:sz w:val="20"/>
          <w:szCs w:val="20"/>
          <w:lang w:eastAsia="en-GB"/>
        </w:rPr>
      </w:pPr>
    </w:p>
    <w:p w14:paraId="0B83264E" w14:textId="77777777" w:rsidR="002251D0" w:rsidRDefault="002251D0">
      <w:pPr>
        <w:rPr>
          <w:rFonts w:ascii="Arial" w:eastAsia="Times New Roman" w:hAnsi="Arial" w:cs="Arial"/>
          <w:bCs/>
          <w:color w:val="000000"/>
          <w:lang w:eastAsia="en-GB"/>
        </w:rPr>
      </w:pPr>
      <w:r>
        <w:rPr>
          <w:rFonts w:ascii="Arial" w:eastAsia="Times New Roman" w:hAnsi="Arial" w:cs="Arial"/>
          <w:bCs/>
          <w:color w:val="000000"/>
          <w:lang w:eastAsia="en-GB"/>
        </w:rPr>
        <w:br w:type="page"/>
      </w:r>
    </w:p>
    <w:p w14:paraId="41612693" w14:textId="77777777" w:rsidR="002251D0" w:rsidRDefault="002251D0">
      <w:pPr>
        <w:rPr>
          <w:rFonts w:ascii="Arial" w:eastAsia="Times New Roman" w:hAnsi="Arial" w:cs="Arial"/>
          <w:bCs/>
          <w:color w:val="000000"/>
          <w:szCs w:val="24"/>
          <w:lang w:eastAsia="en-GB" w:bidi="hi-IN"/>
        </w:rPr>
      </w:pPr>
    </w:p>
    <w:p w14:paraId="47119DA2" w14:textId="77777777" w:rsidR="003C7B3D" w:rsidRDefault="003C7B3D"/>
    <w:p w14:paraId="09D92D97" w14:textId="77777777" w:rsidR="003C7B3D" w:rsidRPr="00C20DD8" w:rsidRDefault="003C7B3D" w:rsidP="003C7B3D">
      <w:pPr>
        <w:rPr>
          <w:rFonts w:ascii="Arial" w:hAnsi="Arial" w:cs="Arial"/>
          <w:sz w:val="20"/>
          <w:szCs w:val="20"/>
        </w:rPr>
      </w:pPr>
      <w:r w:rsidRPr="00C20DD8">
        <w:rPr>
          <w:rFonts w:ascii="Arial" w:hAnsi="Arial" w:cs="Arial"/>
          <w:b/>
        </w:rPr>
        <w:t xml:space="preserve">Figure </w:t>
      </w:r>
      <w:r>
        <w:rPr>
          <w:rFonts w:ascii="Arial" w:hAnsi="Arial" w:cs="Arial"/>
          <w:b/>
          <w:sz w:val="20"/>
          <w:szCs w:val="20"/>
        </w:rPr>
        <w:t>S</w:t>
      </w:r>
      <w:r w:rsidR="0066738A">
        <w:rPr>
          <w:rFonts w:ascii="Arial" w:hAnsi="Arial" w:cs="Arial"/>
          <w:b/>
          <w:sz w:val="20"/>
          <w:szCs w:val="20"/>
        </w:rPr>
        <w:t>1</w:t>
      </w:r>
      <w:r w:rsidRPr="00C20DD8">
        <w:rPr>
          <w:rFonts w:ascii="Arial" w:hAnsi="Arial" w:cs="Arial"/>
          <w:b/>
          <w:sz w:val="20"/>
          <w:szCs w:val="20"/>
        </w:rPr>
        <w:t xml:space="preserve">. </w:t>
      </w:r>
      <w:r>
        <w:rPr>
          <w:rFonts w:ascii="Arial" w:hAnsi="Arial" w:cs="Arial"/>
          <w:sz w:val="20"/>
          <w:szCs w:val="20"/>
        </w:rPr>
        <w:t>R</w:t>
      </w:r>
      <w:r w:rsidRPr="00C20DD8">
        <w:rPr>
          <w:rFonts w:ascii="Arial" w:hAnsi="Arial" w:cs="Arial"/>
          <w:sz w:val="20"/>
          <w:szCs w:val="20"/>
        </w:rPr>
        <w:t>egression tree with 8 clusters, from the 5</w:t>
      </w:r>
      <w:r w:rsidRPr="00C20DD8">
        <w:rPr>
          <w:rFonts w:ascii="Arial" w:hAnsi="Arial" w:cs="Arial"/>
          <w:sz w:val="20"/>
          <w:szCs w:val="20"/>
          <w:vertAlign w:val="superscript"/>
        </w:rPr>
        <w:t>th</w:t>
      </w:r>
      <w:r w:rsidRPr="00C20DD8">
        <w:rPr>
          <w:rFonts w:ascii="Arial" w:hAnsi="Arial" w:cs="Arial"/>
          <w:sz w:val="20"/>
          <w:szCs w:val="20"/>
        </w:rPr>
        <w:t xml:space="preserve"> sample random test sample. </w:t>
      </w:r>
    </w:p>
    <w:p w14:paraId="6BB6B63F" w14:textId="77777777" w:rsidR="003C7B3D" w:rsidRPr="00C20DD8" w:rsidRDefault="003C7B3D" w:rsidP="003C7B3D">
      <w:pPr>
        <w:rPr>
          <w:rFonts w:ascii="Arial" w:hAnsi="Arial" w:cs="Arial"/>
          <w:sz w:val="20"/>
          <w:szCs w:val="20"/>
        </w:rPr>
      </w:pPr>
      <w:r>
        <w:rPr>
          <w:rFonts w:ascii="Arial" w:hAnsi="Arial" w:cs="Arial"/>
          <w:noProof/>
          <w:sz w:val="20"/>
          <w:szCs w:val="20"/>
          <w:lang w:val="en-US"/>
        </w:rPr>
        <w:drawing>
          <wp:inline distT="0" distB="0" distL="0" distR="0" wp14:anchorId="73260AB9" wp14:editId="15763E31">
            <wp:extent cx="6120130" cy="4590098"/>
            <wp:effectExtent l="0" t="0" r="0" b="1270"/>
            <wp:docPr id="82" name="Picture 82" descr="\\ANNAFREUD2.local\DFS\SHARED02\EBPU\EBPU Docs\PROJECTS\PbR\DATA ANALYSIS\R Analysis\Prospective Data Stage 3 - Reporting\Publication Regression Trees\Figure 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AFREUD2.local\DFS\SHARED02\EBPU\EBPU Docs\PROJECTS\PbR\DATA ANALYSIS\R Analysis\Prospective Data Stage 3 - Reporting\Publication Regression Trees\Figure S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14:paraId="5B7A7829" w14:textId="77777777" w:rsidR="003C7B3D" w:rsidRPr="00C20DD8" w:rsidRDefault="003C7B3D" w:rsidP="003C7B3D">
      <w:pPr>
        <w:rPr>
          <w:rFonts w:ascii="Arial" w:hAnsi="Arial" w:cs="Arial"/>
          <w:sz w:val="20"/>
          <w:szCs w:val="20"/>
        </w:rPr>
      </w:pPr>
    </w:p>
    <w:p w14:paraId="04609EAE" w14:textId="77777777" w:rsidR="003C7B3D" w:rsidRPr="0066738A" w:rsidRDefault="0066738A" w:rsidP="003C7B3D">
      <w:pPr>
        <w:rPr>
          <w:rFonts w:ascii="Arial" w:hAnsi="Arial" w:cs="Arial"/>
          <w:i/>
          <w:sz w:val="20"/>
          <w:szCs w:val="20"/>
        </w:rPr>
      </w:pPr>
      <w:r w:rsidRPr="0066738A">
        <w:rPr>
          <w:rFonts w:ascii="Arial" w:hAnsi="Arial" w:cs="Arial"/>
          <w:i/>
          <w:sz w:val="20"/>
          <w:szCs w:val="20"/>
        </w:rPr>
        <w:t>Note: PD: Problem Descriptor; EET: Employment, Education or Training</w:t>
      </w:r>
      <w:r w:rsidR="00E060D3">
        <w:rPr>
          <w:rFonts w:ascii="Arial" w:hAnsi="Arial" w:cs="Arial"/>
          <w:i/>
          <w:sz w:val="20"/>
          <w:szCs w:val="20"/>
        </w:rPr>
        <w:t xml:space="preserve">; n: cluster size; </w:t>
      </w:r>
      <m:oMath>
        <m:acc>
          <m:accPr>
            <m:chr m:val="̅"/>
            <m:ctrlPr>
              <w:rPr>
                <w:rFonts w:ascii="Cambria Math" w:hAnsi="Cambria Math" w:cs="Arial"/>
                <w:i/>
                <w:sz w:val="20"/>
                <w:szCs w:val="20"/>
              </w:rPr>
            </m:ctrlPr>
          </m:accPr>
          <m:e>
            <m:r>
              <w:rPr>
                <w:rFonts w:ascii="Cambria Math" w:hAnsi="Cambria Math" w:cs="Arial"/>
                <w:sz w:val="20"/>
                <w:szCs w:val="20"/>
              </w:rPr>
              <m:t>y</m:t>
            </m:r>
          </m:e>
        </m:acc>
      </m:oMath>
      <w:r w:rsidR="00E060D3">
        <w:rPr>
          <w:rFonts w:ascii="Arial" w:eastAsiaTheme="minorEastAsia" w:hAnsi="Arial" w:cs="Arial"/>
          <w:i/>
          <w:sz w:val="20"/>
          <w:szCs w:val="20"/>
        </w:rPr>
        <w:t>: observed mean number of appointments in cluster.</w:t>
      </w:r>
    </w:p>
    <w:p w14:paraId="09B42E44" w14:textId="77777777" w:rsidR="003C7B3D" w:rsidRDefault="003C7B3D" w:rsidP="003C7B3D">
      <w:pPr>
        <w:rPr>
          <w:rFonts w:ascii="Arial" w:hAnsi="Arial" w:cs="Arial"/>
          <w:b/>
          <w:sz w:val="20"/>
          <w:szCs w:val="20"/>
        </w:rPr>
      </w:pPr>
      <w:r>
        <w:rPr>
          <w:rFonts w:ascii="Arial" w:hAnsi="Arial" w:cs="Arial"/>
          <w:b/>
          <w:sz w:val="20"/>
          <w:szCs w:val="20"/>
        </w:rPr>
        <w:br w:type="page"/>
      </w:r>
    </w:p>
    <w:p w14:paraId="605F8AE4" w14:textId="77777777" w:rsidR="003C7B3D" w:rsidRPr="00C20DD8" w:rsidRDefault="003C7B3D" w:rsidP="003C7B3D">
      <w:pPr>
        <w:rPr>
          <w:rFonts w:ascii="Arial" w:hAnsi="Arial" w:cs="Arial"/>
          <w:sz w:val="20"/>
          <w:szCs w:val="20"/>
        </w:rPr>
      </w:pPr>
      <w:r w:rsidRPr="00C20DD8">
        <w:rPr>
          <w:rFonts w:ascii="Arial" w:hAnsi="Arial" w:cs="Arial"/>
          <w:b/>
          <w:sz w:val="20"/>
          <w:szCs w:val="20"/>
        </w:rPr>
        <w:lastRenderedPageBreak/>
        <w:t xml:space="preserve">Figure </w:t>
      </w:r>
      <w:r>
        <w:rPr>
          <w:rFonts w:ascii="Arial" w:hAnsi="Arial" w:cs="Arial"/>
          <w:b/>
          <w:sz w:val="20"/>
          <w:szCs w:val="20"/>
        </w:rPr>
        <w:t>S</w:t>
      </w:r>
      <w:r w:rsidR="0066738A">
        <w:rPr>
          <w:rFonts w:ascii="Arial" w:hAnsi="Arial" w:cs="Arial"/>
          <w:b/>
          <w:sz w:val="20"/>
          <w:szCs w:val="20"/>
        </w:rPr>
        <w:t>2</w:t>
      </w:r>
      <w:r w:rsidRPr="00C20DD8">
        <w:rPr>
          <w:rFonts w:ascii="Arial" w:hAnsi="Arial" w:cs="Arial"/>
          <w:b/>
          <w:sz w:val="20"/>
          <w:szCs w:val="20"/>
        </w:rPr>
        <w:t xml:space="preserve">. </w:t>
      </w:r>
      <w:r>
        <w:rPr>
          <w:rFonts w:ascii="Arial" w:hAnsi="Arial" w:cs="Arial"/>
          <w:sz w:val="20"/>
          <w:szCs w:val="20"/>
        </w:rPr>
        <w:t>R</w:t>
      </w:r>
      <w:r w:rsidRPr="00C20DD8">
        <w:rPr>
          <w:rFonts w:ascii="Arial" w:hAnsi="Arial" w:cs="Arial"/>
          <w:sz w:val="20"/>
          <w:szCs w:val="20"/>
        </w:rPr>
        <w:t>egression tree with 6 clusters, from the 10</w:t>
      </w:r>
      <w:r w:rsidRPr="00C20DD8">
        <w:rPr>
          <w:rFonts w:ascii="Arial" w:hAnsi="Arial" w:cs="Arial"/>
          <w:sz w:val="20"/>
          <w:szCs w:val="20"/>
          <w:vertAlign w:val="superscript"/>
        </w:rPr>
        <w:t>th</w:t>
      </w:r>
      <w:r w:rsidRPr="00C20DD8">
        <w:rPr>
          <w:rFonts w:ascii="Arial" w:hAnsi="Arial" w:cs="Arial"/>
          <w:sz w:val="20"/>
          <w:szCs w:val="20"/>
        </w:rPr>
        <w:t xml:space="preserve"> random test sample. </w:t>
      </w:r>
    </w:p>
    <w:p w14:paraId="4C6042C4" w14:textId="77777777" w:rsidR="003C7B3D" w:rsidRPr="00C20DD8" w:rsidRDefault="003C7B3D" w:rsidP="003C7B3D">
      <w:pPr>
        <w:rPr>
          <w:rFonts w:ascii="Arial" w:hAnsi="Arial" w:cs="Arial"/>
          <w:sz w:val="20"/>
          <w:szCs w:val="20"/>
        </w:rPr>
      </w:pPr>
      <w:r>
        <w:rPr>
          <w:rFonts w:ascii="Arial" w:hAnsi="Arial" w:cs="Arial"/>
          <w:noProof/>
          <w:sz w:val="20"/>
          <w:szCs w:val="20"/>
          <w:lang w:val="en-US"/>
        </w:rPr>
        <w:drawing>
          <wp:inline distT="0" distB="0" distL="0" distR="0" wp14:anchorId="743C8F53" wp14:editId="525365D4">
            <wp:extent cx="6120130" cy="4587547"/>
            <wp:effectExtent l="0" t="0" r="0" b="3810"/>
            <wp:docPr id="83" name="Picture 83" descr="\\ANNAFREUD2.local\DFS\SHARED02\EBPU\EBPU Docs\PROJECTS\PbR\DATA ANALYSIS\R Analysis\Prospective Data Stage 3 - Reporting\Publication Regression Trees\Figure 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NAFREUD2.local\DFS\SHARED02\EBPU\EBPU Docs\PROJECTS\PbR\DATA ANALYSIS\R Analysis\Prospective Data Stage 3 - Reporting\Publication Regression Trees\Figure S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4587547"/>
                    </a:xfrm>
                    <a:prstGeom prst="rect">
                      <a:avLst/>
                    </a:prstGeom>
                    <a:noFill/>
                    <a:ln>
                      <a:noFill/>
                    </a:ln>
                  </pic:spPr>
                </pic:pic>
              </a:graphicData>
            </a:graphic>
          </wp:inline>
        </w:drawing>
      </w:r>
    </w:p>
    <w:p w14:paraId="23EE2F4C" w14:textId="77777777" w:rsidR="00DC55A0" w:rsidRPr="0066738A" w:rsidRDefault="0066738A" w:rsidP="00DC55A0">
      <w:pPr>
        <w:rPr>
          <w:rFonts w:ascii="Arial" w:hAnsi="Arial" w:cs="Arial"/>
          <w:i/>
          <w:sz w:val="20"/>
          <w:szCs w:val="20"/>
        </w:rPr>
      </w:pPr>
      <w:r>
        <w:rPr>
          <w:rFonts w:ascii="Arial" w:hAnsi="Arial" w:cs="Arial"/>
          <w:sz w:val="20"/>
          <w:szCs w:val="20"/>
        </w:rPr>
        <w:t>Note: PD: Problem Descriptor</w:t>
      </w:r>
      <w:r w:rsidR="00DC55A0">
        <w:rPr>
          <w:rFonts w:ascii="Arial" w:hAnsi="Arial" w:cs="Arial"/>
          <w:i/>
          <w:sz w:val="20"/>
          <w:szCs w:val="20"/>
        </w:rPr>
        <w:t xml:space="preserve">; n: cluster size; </w:t>
      </w:r>
      <m:oMath>
        <m:acc>
          <m:accPr>
            <m:chr m:val="̅"/>
            <m:ctrlPr>
              <w:rPr>
                <w:rFonts w:ascii="Cambria Math" w:hAnsi="Cambria Math" w:cs="Arial"/>
                <w:i/>
                <w:sz w:val="20"/>
                <w:szCs w:val="20"/>
              </w:rPr>
            </m:ctrlPr>
          </m:accPr>
          <m:e>
            <m:r>
              <w:rPr>
                <w:rFonts w:ascii="Cambria Math" w:hAnsi="Cambria Math" w:cs="Arial"/>
                <w:sz w:val="20"/>
                <w:szCs w:val="20"/>
              </w:rPr>
              <m:t>y</m:t>
            </m:r>
          </m:e>
        </m:acc>
      </m:oMath>
      <w:r w:rsidR="00DC55A0">
        <w:rPr>
          <w:rFonts w:ascii="Arial" w:eastAsiaTheme="minorEastAsia" w:hAnsi="Arial" w:cs="Arial"/>
          <w:i/>
          <w:sz w:val="20"/>
          <w:szCs w:val="20"/>
        </w:rPr>
        <w:t>: observed mean number of appointments in cluster.</w:t>
      </w:r>
    </w:p>
    <w:p w14:paraId="03994523" w14:textId="77777777" w:rsidR="003C7B3D" w:rsidRPr="0066738A" w:rsidRDefault="003C7B3D" w:rsidP="003C7B3D">
      <w:pPr>
        <w:rPr>
          <w:rFonts w:ascii="Arial" w:hAnsi="Arial" w:cs="Arial"/>
          <w:sz w:val="20"/>
          <w:szCs w:val="20"/>
        </w:rPr>
      </w:pPr>
    </w:p>
    <w:p w14:paraId="29FE10FB" w14:textId="77777777" w:rsidR="003C7B3D" w:rsidRDefault="003C7B3D"/>
    <w:p w14:paraId="12DE28AE" w14:textId="77777777" w:rsidR="00BB7FCC" w:rsidRDefault="00BB7FCC"/>
    <w:p w14:paraId="6FCB573A" w14:textId="77777777" w:rsidR="00BB7FCC" w:rsidRDefault="00BB7FCC">
      <w:pPr>
        <w:rPr>
          <w:noProof/>
          <w:lang w:val="en-US"/>
        </w:rPr>
        <w:sectPr w:rsidR="00BB7FCC">
          <w:pgSz w:w="11906" w:h="16838"/>
          <w:pgMar w:top="1440" w:right="1440" w:bottom="1440" w:left="1440" w:header="708" w:footer="708" w:gutter="0"/>
          <w:cols w:space="708"/>
          <w:docGrid w:linePitch="360"/>
        </w:sectPr>
      </w:pPr>
    </w:p>
    <w:p w14:paraId="66DE38DD" w14:textId="77777777" w:rsidR="00BB7FCC" w:rsidRDefault="006A58CC">
      <w:pPr>
        <w:rPr>
          <w:noProof/>
          <w:lang w:val="en-US"/>
        </w:rPr>
      </w:pPr>
      <w:r>
        <w:rPr>
          <w:noProof/>
          <w:lang w:val="en-US"/>
        </w:rPr>
        <w:lastRenderedPageBreak/>
        <w:t>Figure S3: k-medoids cluster analysis: 6-cluster solution</w:t>
      </w:r>
    </w:p>
    <w:p w14:paraId="76386C98" w14:textId="77777777" w:rsidR="00BB7FCC" w:rsidRDefault="00BB7FCC">
      <w:pPr>
        <w:rPr>
          <w:noProof/>
          <w:lang w:val="en-US"/>
        </w:rPr>
      </w:pPr>
      <w:r>
        <w:rPr>
          <w:noProof/>
          <w:lang w:val="en-US"/>
        </w:rPr>
        <w:drawing>
          <wp:inline distT="0" distB="0" distL="0" distR="0" wp14:anchorId="64764776" wp14:editId="28A064B7">
            <wp:extent cx="7395667" cy="53785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 Cluster plot.jpeg"/>
                    <pic:cNvPicPr/>
                  </pic:nvPicPr>
                  <pic:blipFill>
                    <a:blip r:embed="rId8">
                      <a:extLst>
                        <a:ext uri="{28A0092B-C50C-407E-A947-70E740481C1C}">
                          <a14:useLocalDpi xmlns:a14="http://schemas.microsoft.com/office/drawing/2010/main" val="0"/>
                        </a:ext>
                      </a:extLst>
                    </a:blip>
                    <a:stretch>
                      <a:fillRect/>
                    </a:stretch>
                  </pic:blipFill>
                  <pic:spPr>
                    <a:xfrm>
                      <a:off x="0" y="0"/>
                      <a:ext cx="7402447" cy="5383489"/>
                    </a:xfrm>
                    <a:prstGeom prst="rect">
                      <a:avLst/>
                    </a:prstGeom>
                  </pic:spPr>
                </pic:pic>
              </a:graphicData>
            </a:graphic>
          </wp:inline>
        </w:drawing>
      </w:r>
    </w:p>
    <w:p w14:paraId="6DAAFC27" w14:textId="77777777" w:rsidR="006A58CC" w:rsidRDefault="006A58CC" w:rsidP="006A58CC">
      <w:pPr>
        <w:rPr>
          <w:noProof/>
          <w:lang w:val="en-US"/>
        </w:rPr>
      </w:pPr>
      <w:r>
        <w:rPr>
          <w:noProof/>
          <w:lang w:val="en-US"/>
        </w:rPr>
        <w:lastRenderedPageBreak/>
        <w:t>Figure S4a: k-medoids cluster analysis: 26-cluster solution, clusters 1-6</w:t>
      </w:r>
    </w:p>
    <w:p w14:paraId="5398449A" w14:textId="77777777" w:rsidR="00BB7FCC" w:rsidRDefault="00BB7FCC">
      <w:pPr>
        <w:rPr>
          <w:noProof/>
          <w:lang w:val="en-US"/>
        </w:rPr>
      </w:pPr>
      <w:r>
        <w:rPr>
          <w:noProof/>
          <w:lang w:val="en-US"/>
        </w:rPr>
        <w:drawing>
          <wp:inline distT="0" distB="0" distL="0" distR="0" wp14:anchorId="2C449B12" wp14:editId="5EFDCC2B">
            <wp:extent cx="7388113" cy="537306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6 Cluster plot 1-6.jpeg"/>
                    <pic:cNvPicPr/>
                  </pic:nvPicPr>
                  <pic:blipFill>
                    <a:blip r:embed="rId9">
                      <a:extLst>
                        <a:ext uri="{28A0092B-C50C-407E-A947-70E740481C1C}">
                          <a14:useLocalDpi xmlns:a14="http://schemas.microsoft.com/office/drawing/2010/main" val="0"/>
                        </a:ext>
                      </a:extLst>
                    </a:blip>
                    <a:stretch>
                      <a:fillRect/>
                    </a:stretch>
                  </pic:blipFill>
                  <pic:spPr>
                    <a:xfrm>
                      <a:off x="0" y="0"/>
                      <a:ext cx="7390657" cy="5374915"/>
                    </a:xfrm>
                    <a:prstGeom prst="rect">
                      <a:avLst/>
                    </a:prstGeom>
                  </pic:spPr>
                </pic:pic>
              </a:graphicData>
            </a:graphic>
          </wp:inline>
        </w:drawing>
      </w:r>
    </w:p>
    <w:p w14:paraId="138C9918" w14:textId="77777777" w:rsidR="00BB7FCC" w:rsidRDefault="00BB7FCC">
      <w:pPr>
        <w:rPr>
          <w:noProof/>
          <w:lang w:val="en-US"/>
        </w:rPr>
      </w:pPr>
    </w:p>
    <w:p w14:paraId="13D9FCB2" w14:textId="77777777" w:rsidR="00BB7FCC" w:rsidRDefault="00BB7FCC">
      <w:pPr>
        <w:rPr>
          <w:noProof/>
          <w:lang w:val="en-US"/>
        </w:rPr>
      </w:pPr>
    </w:p>
    <w:p w14:paraId="2CBFFD60" w14:textId="77777777" w:rsidR="006A58CC" w:rsidRDefault="006A58CC" w:rsidP="006A58CC">
      <w:pPr>
        <w:rPr>
          <w:noProof/>
          <w:lang w:val="en-US"/>
        </w:rPr>
      </w:pPr>
      <w:r>
        <w:rPr>
          <w:noProof/>
          <w:lang w:val="en-US"/>
        </w:rPr>
        <w:t>Figure S4b: k-medoids cluster analysis: 26-cluster solution, clusters 7-12</w:t>
      </w:r>
    </w:p>
    <w:p w14:paraId="5C681501" w14:textId="77777777" w:rsidR="00BB7FCC" w:rsidRDefault="00BB7FCC">
      <w:pPr>
        <w:rPr>
          <w:noProof/>
          <w:lang w:val="en-US"/>
        </w:rPr>
      </w:pPr>
      <w:r>
        <w:rPr>
          <w:noProof/>
          <w:lang w:val="en-US"/>
        </w:rPr>
        <w:drawing>
          <wp:inline distT="0" distB="0" distL="0" distR="0" wp14:anchorId="498E642A" wp14:editId="76A5713A">
            <wp:extent cx="6858257" cy="4987722"/>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6 Cluster plot seven_to_12.jpeg"/>
                    <pic:cNvPicPr/>
                  </pic:nvPicPr>
                  <pic:blipFill>
                    <a:blip r:embed="rId10">
                      <a:extLst>
                        <a:ext uri="{28A0092B-C50C-407E-A947-70E740481C1C}">
                          <a14:useLocalDpi xmlns:a14="http://schemas.microsoft.com/office/drawing/2010/main" val="0"/>
                        </a:ext>
                      </a:extLst>
                    </a:blip>
                    <a:stretch>
                      <a:fillRect/>
                    </a:stretch>
                  </pic:blipFill>
                  <pic:spPr>
                    <a:xfrm>
                      <a:off x="0" y="0"/>
                      <a:ext cx="6870292" cy="4996475"/>
                    </a:xfrm>
                    <a:prstGeom prst="rect">
                      <a:avLst/>
                    </a:prstGeom>
                  </pic:spPr>
                </pic:pic>
              </a:graphicData>
            </a:graphic>
          </wp:inline>
        </w:drawing>
      </w:r>
    </w:p>
    <w:p w14:paraId="1FFAABFF" w14:textId="77777777" w:rsidR="006A58CC" w:rsidRDefault="006A58CC" w:rsidP="006A58CC">
      <w:pPr>
        <w:rPr>
          <w:noProof/>
          <w:lang w:val="en-US"/>
        </w:rPr>
      </w:pPr>
      <w:r>
        <w:rPr>
          <w:noProof/>
          <w:lang w:val="en-US"/>
        </w:rPr>
        <w:lastRenderedPageBreak/>
        <w:t>Figure S4c: k-medoids cluster analysis: 26-cluster solution, clusters 13-18</w:t>
      </w:r>
    </w:p>
    <w:p w14:paraId="6EA506F0" w14:textId="77777777" w:rsidR="00BB7FCC" w:rsidRDefault="00BB7FCC">
      <w:pPr>
        <w:rPr>
          <w:noProof/>
          <w:lang w:val="en-US"/>
        </w:rPr>
      </w:pPr>
      <w:r>
        <w:rPr>
          <w:noProof/>
          <w:lang w:val="en-US"/>
        </w:rPr>
        <w:drawing>
          <wp:inline distT="0" distB="0" distL="0" distR="0" wp14:anchorId="43F5B355" wp14:editId="43EDA80F">
            <wp:extent cx="7413192" cy="539130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6 Cluster plot thirtn_to_18.jpeg"/>
                    <pic:cNvPicPr/>
                  </pic:nvPicPr>
                  <pic:blipFill>
                    <a:blip r:embed="rId11">
                      <a:extLst>
                        <a:ext uri="{28A0092B-C50C-407E-A947-70E740481C1C}">
                          <a14:useLocalDpi xmlns:a14="http://schemas.microsoft.com/office/drawing/2010/main" val="0"/>
                        </a:ext>
                      </a:extLst>
                    </a:blip>
                    <a:stretch>
                      <a:fillRect/>
                    </a:stretch>
                  </pic:blipFill>
                  <pic:spPr>
                    <a:xfrm>
                      <a:off x="0" y="0"/>
                      <a:ext cx="7432195" cy="5405123"/>
                    </a:xfrm>
                    <a:prstGeom prst="rect">
                      <a:avLst/>
                    </a:prstGeom>
                  </pic:spPr>
                </pic:pic>
              </a:graphicData>
            </a:graphic>
          </wp:inline>
        </w:drawing>
      </w:r>
    </w:p>
    <w:p w14:paraId="4C0812F5" w14:textId="77777777" w:rsidR="006A58CC" w:rsidRDefault="006A58CC" w:rsidP="006A58CC">
      <w:pPr>
        <w:rPr>
          <w:noProof/>
          <w:lang w:val="en-US"/>
        </w:rPr>
      </w:pPr>
      <w:r>
        <w:rPr>
          <w:noProof/>
          <w:lang w:val="en-US"/>
        </w:rPr>
        <w:lastRenderedPageBreak/>
        <w:t>Figure S4d: k-medoids cluster analysis: 26-cluster solution, clusters 19-24</w:t>
      </w:r>
    </w:p>
    <w:p w14:paraId="6CCC1EE3" w14:textId="77777777" w:rsidR="00BB7FCC" w:rsidRDefault="008B4E92">
      <w:pPr>
        <w:rPr>
          <w:noProof/>
          <w:lang w:val="en-US"/>
        </w:rPr>
      </w:pPr>
      <w:r>
        <w:rPr>
          <w:noProof/>
          <w:lang w:val="en-US"/>
        </w:rPr>
        <w:drawing>
          <wp:inline distT="0" distB="0" distL="0" distR="0" wp14:anchorId="0F551BAC" wp14:editId="4F134F41">
            <wp:extent cx="7423249" cy="5398618"/>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6 Cluster plot ninetn_to_24.jpeg"/>
                    <pic:cNvPicPr/>
                  </pic:nvPicPr>
                  <pic:blipFill>
                    <a:blip r:embed="rId12">
                      <a:extLst>
                        <a:ext uri="{28A0092B-C50C-407E-A947-70E740481C1C}">
                          <a14:useLocalDpi xmlns:a14="http://schemas.microsoft.com/office/drawing/2010/main" val="0"/>
                        </a:ext>
                      </a:extLst>
                    </a:blip>
                    <a:stretch>
                      <a:fillRect/>
                    </a:stretch>
                  </pic:blipFill>
                  <pic:spPr>
                    <a:xfrm>
                      <a:off x="0" y="0"/>
                      <a:ext cx="7435275" cy="5407364"/>
                    </a:xfrm>
                    <a:prstGeom prst="rect">
                      <a:avLst/>
                    </a:prstGeom>
                  </pic:spPr>
                </pic:pic>
              </a:graphicData>
            </a:graphic>
          </wp:inline>
        </w:drawing>
      </w:r>
    </w:p>
    <w:p w14:paraId="6DC9DB28" w14:textId="77777777" w:rsidR="006A58CC" w:rsidRDefault="006A58CC" w:rsidP="006A58CC">
      <w:pPr>
        <w:rPr>
          <w:noProof/>
          <w:lang w:val="en-US"/>
        </w:rPr>
      </w:pPr>
      <w:r>
        <w:rPr>
          <w:noProof/>
          <w:lang w:val="en-US"/>
        </w:rPr>
        <w:lastRenderedPageBreak/>
        <w:t>Figure S4e: k-medoids cluster analysis: 26-cluster solution, clusters 25-26</w:t>
      </w:r>
    </w:p>
    <w:p w14:paraId="73E96E90" w14:textId="77777777" w:rsidR="008B4E92" w:rsidRDefault="006A58CC">
      <w:pPr>
        <w:rPr>
          <w:noProof/>
          <w:lang w:val="en-US"/>
        </w:rPr>
      </w:pPr>
      <w:r>
        <w:rPr>
          <w:noProof/>
          <w:lang w:val="en-US"/>
        </w:rPr>
        <w:drawing>
          <wp:inline distT="0" distB="0" distL="0" distR="0" wp14:anchorId="32D44C2D" wp14:editId="157B32D7">
            <wp:extent cx="3895632" cy="5193792"/>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6 Cluster plot twnty5_to_26.jpeg"/>
                    <pic:cNvPicPr/>
                  </pic:nvPicPr>
                  <pic:blipFill>
                    <a:blip r:embed="rId13">
                      <a:extLst>
                        <a:ext uri="{28A0092B-C50C-407E-A947-70E740481C1C}">
                          <a14:useLocalDpi xmlns:a14="http://schemas.microsoft.com/office/drawing/2010/main" val="0"/>
                        </a:ext>
                      </a:extLst>
                    </a:blip>
                    <a:stretch>
                      <a:fillRect/>
                    </a:stretch>
                  </pic:blipFill>
                  <pic:spPr>
                    <a:xfrm>
                      <a:off x="0" y="0"/>
                      <a:ext cx="3898377" cy="5197452"/>
                    </a:xfrm>
                    <a:prstGeom prst="rect">
                      <a:avLst/>
                    </a:prstGeom>
                  </pic:spPr>
                </pic:pic>
              </a:graphicData>
            </a:graphic>
          </wp:inline>
        </w:drawing>
      </w:r>
    </w:p>
    <w:p w14:paraId="5D436CD7" w14:textId="77777777" w:rsidR="00BB7FCC" w:rsidRDefault="008B4E92">
      <w:pPr>
        <w:rPr>
          <w:noProof/>
          <w:lang w:val="en-US"/>
        </w:rPr>
      </w:pPr>
      <w:r>
        <w:rPr>
          <w:noProof/>
          <w:lang w:val="en-US"/>
        </w:rPr>
        <w:t>df</w:t>
      </w:r>
    </w:p>
    <w:p w14:paraId="7EB36EE9" w14:textId="77777777" w:rsidR="00BB7FCC" w:rsidRDefault="00BB7FCC">
      <w:pPr>
        <w:rPr>
          <w:noProof/>
          <w:lang w:val="en-US"/>
        </w:rPr>
        <w:sectPr w:rsidR="00BB7FCC" w:rsidSect="00BB7FCC">
          <w:pgSz w:w="16838" w:h="11906" w:orient="landscape"/>
          <w:pgMar w:top="1440" w:right="1440" w:bottom="1440" w:left="1440" w:header="706" w:footer="706" w:gutter="0"/>
          <w:cols w:space="708"/>
          <w:docGrid w:linePitch="360"/>
        </w:sectPr>
      </w:pPr>
    </w:p>
    <w:p w14:paraId="44B2D5AF" w14:textId="77777777" w:rsidR="008F4B55" w:rsidRPr="008F4B55" w:rsidRDefault="008F4B55" w:rsidP="008F4B55">
      <w:pPr>
        <w:pStyle w:val="Standard"/>
        <w:autoSpaceDE w:val="0"/>
        <w:spacing w:line="288" w:lineRule="auto"/>
        <w:ind w:left="480" w:hanging="480"/>
        <w:rPr>
          <w:rFonts w:ascii="Arial" w:eastAsia="Times New Roman" w:hAnsi="Arial" w:cs="Arial"/>
          <w:b/>
          <w:color w:val="000000"/>
          <w:kern w:val="0"/>
          <w:sz w:val="20"/>
          <w:szCs w:val="20"/>
          <w:lang w:eastAsia="en-GB"/>
        </w:rPr>
      </w:pPr>
      <w:r w:rsidRPr="008F4B55">
        <w:rPr>
          <w:rFonts w:ascii="Arial" w:eastAsia="Times New Roman" w:hAnsi="Arial" w:cs="Arial"/>
          <w:b/>
          <w:color w:val="000000"/>
          <w:kern w:val="0"/>
          <w:sz w:val="20"/>
          <w:szCs w:val="20"/>
          <w:lang w:eastAsia="en-GB"/>
        </w:rPr>
        <w:lastRenderedPageBreak/>
        <w:t>Table S</w:t>
      </w:r>
      <w:r w:rsidR="00EC029C">
        <w:rPr>
          <w:rFonts w:ascii="Arial" w:eastAsia="Times New Roman" w:hAnsi="Arial" w:cs="Arial"/>
          <w:b/>
          <w:color w:val="000000"/>
          <w:kern w:val="0"/>
          <w:sz w:val="20"/>
          <w:szCs w:val="20"/>
          <w:lang w:eastAsia="en-GB"/>
        </w:rPr>
        <w:t>4</w:t>
      </w:r>
      <w:r w:rsidRPr="008F4B55">
        <w:rPr>
          <w:rFonts w:ascii="Arial" w:eastAsia="Times New Roman" w:hAnsi="Arial" w:cs="Arial"/>
          <w:b/>
          <w:color w:val="000000"/>
          <w:kern w:val="0"/>
          <w:sz w:val="20"/>
          <w:szCs w:val="20"/>
          <w:lang w:eastAsia="en-GB"/>
        </w:rPr>
        <w:t>: Model Comparison via Crossvalidation: Testing five classifications on ten random split-half test samples of the Analysis Data Set</w:t>
      </w:r>
    </w:p>
    <w:tbl>
      <w:tblPr>
        <w:tblStyle w:val="TableGrid"/>
        <w:tblW w:w="9006" w:type="dxa"/>
        <w:tblLayout w:type="fixed"/>
        <w:tblLook w:val="04A0" w:firstRow="1" w:lastRow="0" w:firstColumn="1" w:lastColumn="0" w:noHBand="0" w:noVBand="1"/>
      </w:tblPr>
      <w:tblGrid>
        <w:gridCol w:w="3498"/>
        <w:gridCol w:w="1695"/>
        <w:gridCol w:w="1271"/>
        <w:gridCol w:w="1271"/>
        <w:gridCol w:w="1271"/>
      </w:tblGrid>
      <w:tr w:rsidR="008F4B55" w:rsidRPr="000951E9" w14:paraId="6270FC3C" w14:textId="77777777" w:rsidTr="008F4B55">
        <w:trPr>
          <w:trHeight w:val="353"/>
        </w:trPr>
        <w:tc>
          <w:tcPr>
            <w:tcW w:w="3498" w:type="dxa"/>
            <w:vAlign w:val="center"/>
          </w:tcPr>
          <w:p w14:paraId="1BBC69ED" w14:textId="77777777" w:rsidR="008F4B55" w:rsidRPr="007A54BE" w:rsidRDefault="008F4B55" w:rsidP="002251D0">
            <w:pPr>
              <w:spacing w:line="288" w:lineRule="auto"/>
              <w:jc w:val="right"/>
              <w:rPr>
                <w:rFonts w:ascii="Arial" w:hAnsi="Arial" w:cs="Arial"/>
                <w:b/>
                <w:sz w:val="15"/>
                <w:szCs w:val="15"/>
              </w:rPr>
            </w:pPr>
          </w:p>
        </w:tc>
        <w:tc>
          <w:tcPr>
            <w:tcW w:w="1695" w:type="dxa"/>
            <w:vAlign w:val="bottom"/>
          </w:tcPr>
          <w:p w14:paraId="26386A4A"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Log-likelihood</w:t>
            </w:r>
          </w:p>
        </w:tc>
        <w:tc>
          <w:tcPr>
            <w:tcW w:w="1271" w:type="dxa"/>
            <w:vAlign w:val="bottom"/>
          </w:tcPr>
          <w:p w14:paraId="5D524D68"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Parameters</w:t>
            </w:r>
          </w:p>
        </w:tc>
        <w:tc>
          <w:tcPr>
            <w:tcW w:w="1271" w:type="dxa"/>
            <w:vAlign w:val="bottom"/>
          </w:tcPr>
          <w:p w14:paraId="39707549"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AIC</w:t>
            </w:r>
          </w:p>
        </w:tc>
        <w:tc>
          <w:tcPr>
            <w:tcW w:w="1271" w:type="dxa"/>
            <w:vAlign w:val="bottom"/>
          </w:tcPr>
          <w:p w14:paraId="2A503794"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BIC</w:t>
            </w:r>
          </w:p>
        </w:tc>
      </w:tr>
      <w:tr w:rsidR="008F4B55" w:rsidRPr="000951E9" w14:paraId="72845646" w14:textId="77777777" w:rsidTr="008F4B55">
        <w:trPr>
          <w:trHeight w:val="1187"/>
        </w:trPr>
        <w:tc>
          <w:tcPr>
            <w:tcW w:w="3498" w:type="dxa"/>
            <w:vAlign w:val="center"/>
          </w:tcPr>
          <w:p w14:paraId="238970FA" w14:textId="77777777" w:rsidR="008F4B55" w:rsidRPr="007A54BE" w:rsidRDefault="008F4B55" w:rsidP="002251D0">
            <w:pPr>
              <w:spacing w:line="288" w:lineRule="auto"/>
              <w:rPr>
                <w:rFonts w:ascii="Arial" w:hAnsi="Arial" w:cs="Arial"/>
                <w:sz w:val="15"/>
                <w:szCs w:val="15"/>
              </w:rPr>
            </w:pPr>
            <w:r w:rsidRPr="007A54BE">
              <w:rPr>
                <w:rFonts w:ascii="Arial" w:hAnsi="Arial" w:cs="Arial"/>
                <w:sz w:val="15"/>
                <w:szCs w:val="15"/>
              </w:rPr>
              <w:t>Test sample 1</w:t>
            </w:r>
          </w:p>
          <w:p w14:paraId="6ABFDEDD" w14:textId="77777777" w:rsidR="008F4B55" w:rsidRPr="007A54BE" w:rsidRDefault="008F4B55" w:rsidP="002251D0">
            <w:pPr>
              <w:spacing w:line="288" w:lineRule="auto"/>
              <w:jc w:val="right"/>
              <w:rPr>
                <w:rFonts w:ascii="Arial" w:hAnsi="Arial" w:cs="Arial"/>
                <w:sz w:val="15"/>
                <w:szCs w:val="15"/>
              </w:rPr>
            </w:pPr>
            <w:r>
              <w:rPr>
                <w:rFonts w:ascii="Arial" w:hAnsi="Arial" w:cs="Arial"/>
                <w:sz w:val="15"/>
                <w:szCs w:val="15"/>
              </w:rPr>
              <w:t>K-MEDOIDS</w:t>
            </w:r>
            <w:r w:rsidRPr="007A54BE">
              <w:rPr>
                <w:rFonts w:ascii="Arial" w:hAnsi="Arial" w:cs="Arial"/>
                <w:sz w:val="15"/>
                <w:szCs w:val="15"/>
              </w:rPr>
              <w:t>: 6 Clusters</w:t>
            </w:r>
          </w:p>
          <w:p w14:paraId="5DD5BF64" w14:textId="77777777" w:rsidR="008F4B55" w:rsidRPr="007A54BE" w:rsidRDefault="008F4B55" w:rsidP="002251D0">
            <w:pPr>
              <w:spacing w:line="288" w:lineRule="auto"/>
              <w:jc w:val="right"/>
              <w:rPr>
                <w:rFonts w:ascii="Arial" w:hAnsi="Arial" w:cs="Arial"/>
                <w:sz w:val="15"/>
                <w:szCs w:val="15"/>
              </w:rPr>
            </w:pPr>
            <w:r>
              <w:rPr>
                <w:rFonts w:ascii="Arial" w:hAnsi="Arial" w:cs="Arial"/>
                <w:sz w:val="15"/>
                <w:szCs w:val="15"/>
              </w:rPr>
              <w:t>K-MEDOIDS</w:t>
            </w:r>
            <w:r w:rsidRPr="007A54BE">
              <w:rPr>
                <w:rFonts w:ascii="Arial" w:hAnsi="Arial" w:cs="Arial"/>
                <w:sz w:val="15"/>
                <w:szCs w:val="15"/>
              </w:rPr>
              <w:t>: 26 Clusters</w:t>
            </w:r>
          </w:p>
          <w:p w14:paraId="6C1C49E0" w14:textId="77777777" w:rsidR="008F4B55" w:rsidRPr="007A54BE" w:rsidRDefault="008F4B55" w:rsidP="002251D0">
            <w:pPr>
              <w:spacing w:line="288" w:lineRule="auto"/>
              <w:jc w:val="right"/>
              <w:rPr>
                <w:rFonts w:ascii="Arial" w:hAnsi="Arial" w:cs="Arial"/>
                <w:sz w:val="15"/>
                <w:szCs w:val="15"/>
              </w:rPr>
            </w:pPr>
            <w:r>
              <w:rPr>
                <w:rFonts w:ascii="Arial" w:hAnsi="Arial" w:cs="Arial"/>
                <w:sz w:val="15"/>
                <w:szCs w:val="15"/>
              </w:rPr>
              <w:t>REGRESSION TREE</w:t>
            </w:r>
            <w:r w:rsidRPr="007A54BE">
              <w:rPr>
                <w:rFonts w:ascii="Arial" w:hAnsi="Arial" w:cs="Arial"/>
                <w:sz w:val="15"/>
                <w:szCs w:val="15"/>
              </w:rPr>
              <w:t>: Traditional R</w:t>
            </w:r>
            <w:r w:rsidRPr="007A54BE">
              <w:rPr>
                <w:rFonts w:ascii="Arial" w:hAnsi="Arial" w:cs="Arial"/>
                <w:sz w:val="15"/>
                <w:szCs w:val="15"/>
                <w:vertAlign w:val="superscript"/>
              </w:rPr>
              <w:t>2</w:t>
            </w:r>
          </w:p>
          <w:p w14:paraId="144AFB75" w14:textId="77777777" w:rsidR="008F4B55" w:rsidRPr="007A54BE" w:rsidRDefault="008F4B55" w:rsidP="002251D0">
            <w:pPr>
              <w:spacing w:line="288" w:lineRule="auto"/>
              <w:jc w:val="right"/>
              <w:rPr>
                <w:rFonts w:ascii="Arial" w:hAnsi="Arial" w:cs="Arial"/>
                <w:sz w:val="15"/>
                <w:szCs w:val="15"/>
              </w:rPr>
            </w:pPr>
            <w:r>
              <w:rPr>
                <w:rFonts w:ascii="Arial" w:hAnsi="Arial" w:cs="Arial"/>
                <w:sz w:val="15"/>
                <w:szCs w:val="15"/>
              </w:rPr>
              <w:t>REGRESSION TREE</w:t>
            </w:r>
            <w:r w:rsidRPr="007A54BE">
              <w:rPr>
                <w:rFonts w:ascii="Arial" w:hAnsi="Arial" w:cs="Arial"/>
                <w:sz w:val="15"/>
                <w:szCs w:val="15"/>
              </w:rPr>
              <w:t>: Outlier-resistant R</w:t>
            </w:r>
            <w:r w:rsidRPr="007A54BE">
              <w:rPr>
                <w:rFonts w:ascii="Arial" w:hAnsi="Arial" w:cs="Arial"/>
                <w:sz w:val="15"/>
                <w:szCs w:val="15"/>
                <w:vertAlign w:val="superscript"/>
              </w:rPr>
              <w:t>2</w:t>
            </w:r>
          </w:p>
          <w:p w14:paraId="1B9D6C55" w14:textId="77777777" w:rsidR="008F4B55" w:rsidRPr="007A54BE" w:rsidRDefault="008F4B55" w:rsidP="002251D0">
            <w:pPr>
              <w:spacing w:line="288" w:lineRule="auto"/>
              <w:jc w:val="right"/>
              <w:rPr>
                <w:rFonts w:ascii="Arial" w:hAnsi="Arial" w:cs="Arial"/>
                <w:sz w:val="15"/>
                <w:szCs w:val="15"/>
              </w:rPr>
            </w:pPr>
            <w:r>
              <w:rPr>
                <w:rFonts w:ascii="Arial" w:hAnsi="Arial" w:cs="Arial"/>
                <w:sz w:val="15"/>
                <w:szCs w:val="15"/>
              </w:rPr>
              <w:t>Conceptual</w:t>
            </w:r>
            <w:r w:rsidRPr="007A54BE">
              <w:rPr>
                <w:rFonts w:ascii="Arial" w:hAnsi="Arial" w:cs="Arial"/>
                <w:sz w:val="15"/>
                <w:szCs w:val="15"/>
              </w:rPr>
              <w:t xml:space="preserve"> Classification</w:t>
            </w:r>
          </w:p>
        </w:tc>
        <w:tc>
          <w:tcPr>
            <w:tcW w:w="1695" w:type="dxa"/>
          </w:tcPr>
          <w:p w14:paraId="0151AE88" w14:textId="77777777" w:rsidR="008F4B55" w:rsidRPr="007A54BE" w:rsidRDefault="008F4B55" w:rsidP="002251D0">
            <w:pPr>
              <w:spacing w:line="288" w:lineRule="auto"/>
              <w:jc w:val="center"/>
              <w:rPr>
                <w:rFonts w:ascii="Arial" w:hAnsi="Arial" w:cs="Arial"/>
                <w:sz w:val="15"/>
                <w:szCs w:val="15"/>
              </w:rPr>
            </w:pPr>
          </w:p>
          <w:p w14:paraId="35A14CFB"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-5343.45</w:t>
            </w:r>
          </w:p>
          <w:p w14:paraId="08130E28"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-5310.49</w:t>
            </w:r>
          </w:p>
          <w:p w14:paraId="5E12D2B8"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-5329.78</w:t>
            </w:r>
          </w:p>
          <w:p w14:paraId="132AD3E8"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-5324.95</w:t>
            </w:r>
          </w:p>
          <w:p w14:paraId="6D1036CE"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-5301.99</w:t>
            </w:r>
          </w:p>
        </w:tc>
        <w:tc>
          <w:tcPr>
            <w:tcW w:w="1271" w:type="dxa"/>
          </w:tcPr>
          <w:p w14:paraId="221380A3" w14:textId="77777777" w:rsidR="008F4B55" w:rsidRPr="007A54BE" w:rsidRDefault="008F4B55" w:rsidP="002251D0">
            <w:pPr>
              <w:spacing w:line="288" w:lineRule="auto"/>
              <w:jc w:val="center"/>
              <w:rPr>
                <w:rFonts w:ascii="Arial" w:hAnsi="Arial" w:cs="Arial"/>
                <w:sz w:val="15"/>
                <w:szCs w:val="15"/>
              </w:rPr>
            </w:pPr>
          </w:p>
          <w:p w14:paraId="613AB42C"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9</w:t>
            </w:r>
          </w:p>
          <w:p w14:paraId="241ED65A"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29</w:t>
            </w:r>
          </w:p>
          <w:p w14:paraId="4E11F06B"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w:t>
            </w:r>
          </w:p>
          <w:p w14:paraId="21411BC7"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19</w:t>
            </w:r>
          </w:p>
          <w:p w14:paraId="59D37224"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20</w:t>
            </w:r>
          </w:p>
        </w:tc>
        <w:tc>
          <w:tcPr>
            <w:tcW w:w="1271" w:type="dxa"/>
          </w:tcPr>
          <w:p w14:paraId="1FCEA88B" w14:textId="77777777" w:rsidR="008F4B55" w:rsidRPr="007A54BE" w:rsidRDefault="008F4B55" w:rsidP="002251D0">
            <w:pPr>
              <w:spacing w:line="288" w:lineRule="auto"/>
              <w:jc w:val="center"/>
              <w:rPr>
                <w:rFonts w:ascii="Arial" w:hAnsi="Arial" w:cs="Arial"/>
                <w:sz w:val="15"/>
                <w:szCs w:val="15"/>
              </w:rPr>
            </w:pPr>
          </w:p>
          <w:p w14:paraId="5624B1B0"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10704.90</w:t>
            </w:r>
          </w:p>
          <w:p w14:paraId="58C19AEE"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10678.98</w:t>
            </w:r>
          </w:p>
          <w:p w14:paraId="16618F2E"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10679.56</w:t>
            </w:r>
          </w:p>
          <w:p w14:paraId="37BE8EB6"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10687.42</w:t>
            </w:r>
          </w:p>
          <w:p w14:paraId="24759C08" w14:textId="77777777" w:rsidR="008F4B55" w:rsidRPr="007A54BE" w:rsidRDefault="008F4B55" w:rsidP="002251D0">
            <w:pPr>
              <w:spacing w:line="288" w:lineRule="auto"/>
              <w:jc w:val="center"/>
              <w:rPr>
                <w:rFonts w:ascii="Arial" w:hAnsi="Arial" w:cs="Arial"/>
                <w:b/>
                <w:sz w:val="15"/>
                <w:szCs w:val="15"/>
              </w:rPr>
            </w:pPr>
            <w:r w:rsidRPr="007A54BE">
              <w:rPr>
                <w:rFonts w:ascii="Arial" w:hAnsi="Arial" w:cs="Arial"/>
                <w:b/>
                <w:sz w:val="15"/>
                <w:szCs w:val="15"/>
              </w:rPr>
              <w:t>10643.98</w:t>
            </w:r>
          </w:p>
        </w:tc>
        <w:tc>
          <w:tcPr>
            <w:tcW w:w="1271" w:type="dxa"/>
          </w:tcPr>
          <w:p w14:paraId="4EEFB66C" w14:textId="77777777" w:rsidR="008F4B55" w:rsidRPr="007A54BE" w:rsidRDefault="008F4B55" w:rsidP="002251D0">
            <w:pPr>
              <w:spacing w:line="288" w:lineRule="auto"/>
              <w:jc w:val="center"/>
              <w:rPr>
                <w:rFonts w:ascii="Arial" w:hAnsi="Arial" w:cs="Arial"/>
                <w:sz w:val="15"/>
                <w:szCs w:val="15"/>
              </w:rPr>
            </w:pPr>
          </w:p>
          <w:p w14:paraId="5D362D11"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10756.30</w:t>
            </w:r>
          </w:p>
          <w:p w14:paraId="026BCB3B"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10844.61</w:t>
            </w:r>
          </w:p>
          <w:p w14:paraId="7C60590B" w14:textId="77777777" w:rsidR="008F4B55" w:rsidRPr="007A54BE" w:rsidRDefault="008F4B55" w:rsidP="002251D0">
            <w:pPr>
              <w:spacing w:line="288" w:lineRule="auto"/>
              <w:jc w:val="center"/>
              <w:rPr>
                <w:rFonts w:ascii="Arial" w:hAnsi="Arial" w:cs="Arial"/>
                <w:b/>
                <w:sz w:val="15"/>
                <w:szCs w:val="15"/>
              </w:rPr>
            </w:pPr>
            <w:r w:rsidRPr="007A54BE">
              <w:rPr>
                <w:rFonts w:ascii="Arial" w:hAnsi="Arial" w:cs="Arial"/>
                <w:b/>
                <w:sz w:val="15"/>
                <w:szCs w:val="15"/>
              </w:rPr>
              <w:t>10736.68</w:t>
            </w:r>
          </w:p>
          <w:p w14:paraId="1744E733"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10796.42</w:t>
            </w:r>
          </w:p>
          <w:p w14:paraId="49663ECF"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10758.21</w:t>
            </w:r>
          </w:p>
        </w:tc>
      </w:tr>
      <w:tr w:rsidR="008F4B55" w:rsidRPr="000951E9" w14:paraId="12A6786A" w14:textId="77777777" w:rsidTr="008F4B55">
        <w:trPr>
          <w:trHeight w:val="1172"/>
        </w:trPr>
        <w:tc>
          <w:tcPr>
            <w:tcW w:w="3498" w:type="dxa"/>
            <w:vAlign w:val="center"/>
          </w:tcPr>
          <w:p w14:paraId="59EEBBC8" w14:textId="77777777" w:rsidR="008F4B55" w:rsidRPr="007A54BE" w:rsidRDefault="008F4B55" w:rsidP="002251D0">
            <w:pPr>
              <w:spacing w:line="288" w:lineRule="auto"/>
              <w:rPr>
                <w:rFonts w:ascii="Arial" w:hAnsi="Arial" w:cs="Arial"/>
                <w:sz w:val="15"/>
                <w:szCs w:val="15"/>
              </w:rPr>
            </w:pPr>
            <w:r w:rsidRPr="007A54BE">
              <w:rPr>
                <w:rFonts w:ascii="Arial" w:hAnsi="Arial" w:cs="Arial"/>
                <w:sz w:val="15"/>
                <w:szCs w:val="15"/>
              </w:rPr>
              <w:t>Test sample 2</w:t>
            </w:r>
          </w:p>
          <w:p w14:paraId="36A6C757" w14:textId="77777777" w:rsidR="008F4B55" w:rsidRPr="007A54BE" w:rsidRDefault="008F4B55" w:rsidP="002251D0">
            <w:pPr>
              <w:spacing w:line="288" w:lineRule="auto"/>
              <w:jc w:val="right"/>
              <w:rPr>
                <w:rFonts w:ascii="Arial" w:hAnsi="Arial" w:cs="Arial"/>
                <w:sz w:val="15"/>
                <w:szCs w:val="15"/>
              </w:rPr>
            </w:pPr>
            <w:r>
              <w:rPr>
                <w:rFonts w:ascii="Arial" w:hAnsi="Arial" w:cs="Arial"/>
                <w:sz w:val="15"/>
                <w:szCs w:val="15"/>
              </w:rPr>
              <w:t>K-MEDOIDS</w:t>
            </w:r>
            <w:r w:rsidRPr="007A54BE">
              <w:rPr>
                <w:rFonts w:ascii="Arial" w:hAnsi="Arial" w:cs="Arial"/>
                <w:sz w:val="15"/>
                <w:szCs w:val="15"/>
              </w:rPr>
              <w:t>: 6 Clusters</w:t>
            </w:r>
          </w:p>
          <w:p w14:paraId="373A2CB9" w14:textId="77777777" w:rsidR="008F4B55" w:rsidRPr="007A54BE" w:rsidRDefault="008F4B55" w:rsidP="002251D0">
            <w:pPr>
              <w:spacing w:line="288" w:lineRule="auto"/>
              <w:jc w:val="right"/>
              <w:rPr>
                <w:rFonts w:ascii="Arial" w:hAnsi="Arial" w:cs="Arial"/>
                <w:sz w:val="15"/>
                <w:szCs w:val="15"/>
              </w:rPr>
            </w:pPr>
            <w:r>
              <w:rPr>
                <w:rFonts w:ascii="Arial" w:hAnsi="Arial" w:cs="Arial"/>
                <w:sz w:val="15"/>
                <w:szCs w:val="15"/>
              </w:rPr>
              <w:t>K-MEDOIDS</w:t>
            </w:r>
            <w:r w:rsidRPr="007A54BE">
              <w:rPr>
                <w:rFonts w:ascii="Arial" w:hAnsi="Arial" w:cs="Arial"/>
                <w:sz w:val="15"/>
                <w:szCs w:val="15"/>
              </w:rPr>
              <w:t>: 26 Clusters</w:t>
            </w:r>
          </w:p>
          <w:p w14:paraId="4DD2800F" w14:textId="77777777" w:rsidR="008F4B55" w:rsidRPr="007A54BE" w:rsidRDefault="008F4B55" w:rsidP="002251D0">
            <w:pPr>
              <w:spacing w:line="288" w:lineRule="auto"/>
              <w:jc w:val="right"/>
              <w:rPr>
                <w:rFonts w:ascii="Arial" w:hAnsi="Arial" w:cs="Arial"/>
                <w:sz w:val="15"/>
                <w:szCs w:val="15"/>
              </w:rPr>
            </w:pPr>
            <w:r>
              <w:rPr>
                <w:rFonts w:ascii="Arial" w:hAnsi="Arial" w:cs="Arial"/>
                <w:sz w:val="15"/>
                <w:szCs w:val="15"/>
              </w:rPr>
              <w:t>REGRESSION TREE</w:t>
            </w:r>
            <w:r w:rsidRPr="007A54BE">
              <w:rPr>
                <w:rFonts w:ascii="Arial" w:hAnsi="Arial" w:cs="Arial"/>
                <w:sz w:val="15"/>
                <w:szCs w:val="15"/>
              </w:rPr>
              <w:t>: Traditional R</w:t>
            </w:r>
            <w:r w:rsidRPr="007A54BE">
              <w:rPr>
                <w:rFonts w:ascii="Arial" w:hAnsi="Arial" w:cs="Arial"/>
                <w:sz w:val="15"/>
                <w:szCs w:val="15"/>
                <w:vertAlign w:val="superscript"/>
              </w:rPr>
              <w:t>2</w:t>
            </w:r>
          </w:p>
          <w:p w14:paraId="1F87AAE6" w14:textId="77777777" w:rsidR="008F4B55" w:rsidRPr="007A54BE" w:rsidRDefault="008F4B55" w:rsidP="002251D0">
            <w:pPr>
              <w:spacing w:line="288" w:lineRule="auto"/>
              <w:jc w:val="right"/>
              <w:rPr>
                <w:rFonts w:ascii="Arial" w:hAnsi="Arial" w:cs="Arial"/>
                <w:sz w:val="15"/>
                <w:szCs w:val="15"/>
              </w:rPr>
            </w:pPr>
            <w:r>
              <w:rPr>
                <w:rFonts w:ascii="Arial" w:hAnsi="Arial" w:cs="Arial"/>
                <w:sz w:val="15"/>
                <w:szCs w:val="15"/>
              </w:rPr>
              <w:t>REGRESSION TREE</w:t>
            </w:r>
            <w:r w:rsidRPr="007A54BE">
              <w:rPr>
                <w:rFonts w:ascii="Arial" w:hAnsi="Arial" w:cs="Arial"/>
                <w:sz w:val="15"/>
                <w:szCs w:val="15"/>
              </w:rPr>
              <w:t>: Outlier-resistant R</w:t>
            </w:r>
            <w:r w:rsidRPr="007A54BE">
              <w:rPr>
                <w:rFonts w:ascii="Arial" w:hAnsi="Arial" w:cs="Arial"/>
                <w:sz w:val="15"/>
                <w:szCs w:val="15"/>
                <w:vertAlign w:val="superscript"/>
              </w:rPr>
              <w:t>2</w:t>
            </w:r>
          </w:p>
          <w:p w14:paraId="32B3FF2A" w14:textId="77777777" w:rsidR="008F4B55" w:rsidRPr="007A54BE" w:rsidRDefault="008F4B55" w:rsidP="002251D0">
            <w:pPr>
              <w:spacing w:line="288" w:lineRule="auto"/>
              <w:jc w:val="right"/>
              <w:rPr>
                <w:rFonts w:ascii="Arial" w:hAnsi="Arial" w:cs="Arial"/>
                <w:sz w:val="15"/>
                <w:szCs w:val="15"/>
              </w:rPr>
            </w:pPr>
            <w:r>
              <w:rPr>
                <w:rFonts w:ascii="Arial" w:hAnsi="Arial" w:cs="Arial"/>
                <w:sz w:val="15"/>
                <w:szCs w:val="15"/>
              </w:rPr>
              <w:t>Conceptual</w:t>
            </w:r>
            <w:r w:rsidRPr="007A54BE">
              <w:rPr>
                <w:rFonts w:ascii="Arial" w:hAnsi="Arial" w:cs="Arial"/>
                <w:sz w:val="15"/>
                <w:szCs w:val="15"/>
              </w:rPr>
              <w:t xml:space="preserve"> Classification</w:t>
            </w:r>
          </w:p>
        </w:tc>
        <w:tc>
          <w:tcPr>
            <w:tcW w:w="1695" w:type="dxa"/>
          </w:tcPr>
          <w:p w14:paraId="3E50BE48" w14:textId="77777777" w:rsidR="008F4B55" w:rsidRPr="007A54BE" w:rsidRDefault="008F4B55" w:rsidP="002251D0">
            <w:pPr>
              <w:spacing w:line="288" w:lineRule="auto"/>
              <w:jc w:val="center"/>
              <w:rPr>
                <w:rFonts w:ascii="Arial" w:hAnsi="Arial" w:cs="Arial"/>
                <w:sz w:val="15"/>
                <w:szCs w:val="15"/>
              </w:rPr>
            </w:pPr>
          </w:p>
          <w:p w14:paraId="3AA0A9B2"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-5395.81</w:t>
            </w:r>
          </w:p>
          <w:p w14:paraId="409AEDD3" w14:textId="77777777" w:rsidR="008F4B55" w:rsidRDefault="008F4B55" w:rsidP="002251D0">
            <w:pPr>
              <w:spacing w:line="288" w:lineRule="auto"/>
              <w:jc w:val="center"/>
              <w:rPr>
                <w:rFonts w:ascii="Arial" w:hAnsi="Arial" w:cs="Arial"/>
                <w:sz w:val="15"/>
                <w:szCs w:val="15"/>
              </w:rPr>
            </w:pPr>
            <w:r w:rsidRPr="007A54BE">
              <w:rPr>
                <w:rFonts w:ascii="Arial" w:hAnsi="Arial" w:cs="Arial"/>
                <w:sz w:val="15"/>
                <w:szCs w:val="15"/>
              </w:rPr>
              <w:t>-5370.37</w:t>
            </w:r>
          </w:p>
          <w:p w14:paraId="12A2A187"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-5382.21</w:t>
            </w:r>
          </w:p>
          <w:p w14:paraId="041B84C6"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-5375.53</w:t>
            </w:r>
          </w:p>
          <w:p w14:paraId="2EC15368"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-5371.55</w:t>
            </w:r>
          </w:p>
        </w:tc>
        <w:tc>
          <w:tcPr>
            <w:tcW w:w="1271" w:type="dxa"/>
          </w:tcPr>
          <w:p w14:paraId="49A98E74" w14:textId="77777777" w:rsidR="008F4B55" w:rsidRPr="007A54BE" w:rsidRDefault="008F4B55" w:rsidP="002251D0">
            <w:pPr>
              <w:spacing w:line="288" w:lineRule="auto"/>
              <w:jc w:val="center"/>
              <w:rPr>
                <w:rFonts w:ascii="Arial" w:hAnsi="Arial" w:cs="Arial"/>
                <w:sz w:val="15"/>
                <w:szCs w:val="15"/>
              </w:rPr>
            </w:pPr>
          </w:p>
          <w:p w14:paraId="08CAD189"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9</w:t>
            </w:r>
          </w:p>
          <w:p w14:paraId="67D51CA1"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29</w:t>
            </w:r>
          </w:p>
          <w:p w14:paraId="75B83E9A"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11</w:t>
            </w:r>
          </w:p>
          <w:p w14:paraId="38468C49"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17</w:t>
            </w:r>
          </w:p>
          <w:p w14:paraId="0580AD8E"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20</w:t>
            </w:r>
          </w:p>
        </w:tc>
        <w:tc>
          <w:tcPr>
            <w:tcW w:w="1271" w:type="dxa"/>
          </w:tcPr>
          <w:p w14:paraId="348EDCAE" w14:textId="77777777" w:rsidR="008F4B55" w:rsidRPr="007A54BE" w:rsidRDefault="008F4B55" w:rsidP="002251D0">
            <w:pPr>
              <w:spacing w:line="288" w:lineRule="auto"/>
              <w:jc w:val="center"/>
              <w:rPr>
                <w:rFonts w:ascii="Arial" w:hAnsi="Arial" w:cs="Arial"/>
                <w:sz w:val="15"/>
                <w:szCs w:val="15"/>
              </w:rPr>
            </w:pPr>
          </w:p>
          <w:p w14:paraId="67B4CC9C"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10809.62</w:t>
            </w:r>
          </w:p>
          <w:p w14:paraId="1E1A6EDD"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10798.74</w:t>
            </w:r>
          </w:p>
          <w:p w14:paraId="771BE73A"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10786.42</w:t>
            </w:r>
          </w:p>
          <w:p w14:paraId="04829F33"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10785.06</w:t>
            </w:r>
          </w:p>
          <w:p w14:paraId="22221636" w14:textId="77777777" w:rsidR="008F4B55" w:rsidRPr="007A54BE" w:rsidRDefault="008F4B55" w:rsidP="002251D0">
            <w:pPr>
              <w:spacing w:line="288" w:lineRule="auto"/>
              <w:jc w:val="center"/>
              <w:rPr>
                <w:rFonts w:ascii="Arial" w:hAnsi="Arial" w:cs="Arial"/>
                <w:b/>
                <w:sz w:val="15"/>
                <w:szCs w:val="15"/>
              </w:rPr>
            </w:pPr>
            <w:r w:rsidRPr="007A54BE">
              <w:rPr>
                <w:rFonts w:ascii="Arial" w:hAnsi="Arial" w:cs="Arial"/>
                <w:b/>
                <w:sz w:val="15"/>
                <w:szCs w:val="15"/>
              </w:rPr>
              <w:t>10783.10</w:t>
            </w:r>
          </w:p>
        </w:tc>
        <w:tc>
          <w:tcPr>
            <w:tcW w:w="1271" w:type="dxa"/>
          </w:tcPr>
          <w:p w14:paraId="10BACF51" w14:textId="77777777" w:rsidR="008F4B55" w:rsidRPr="007A54BE" w:rsidRDefault="008F4B55" w:rsidP="002251D0">
            <w:pPr>
              <w:spacing w:line="288" w:lineRule="auto"/>
              <w:jc w:val="center"/>
              <w:rPr>
                <w:rFonts w:ascii="Arial" w:hAnsi="Arial" w:cs="Arial"/>
                <w:sz w:val="15"/>
                <w:szCs w:val="15"/>
              </w:rPr>
            </w:pPr>
          </w:p>
          <w:p w14:paraId="69B004A8"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10861.02</w:t>
            </w:r>
          </w:p>
          <w:p w14:paraId="20AF7DA5"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10964.37</w:t>
            </w:r>
          </w:p>
          <w:p w14:paraId="0773E9E7" w14:textId="77777777" w:rsidR="008F4B55" w:rsidRPr="007A54BE" w:rsidRDefault="008F4B55" w:rsidP="002251D0">
            <w:pPr>
              <w:spacing w:line="288" w:lineRule="auto"/>
              <w:jc w:val="center"/>
              <w:rPr>
                <w:rFonts w:ascii="Arial" w:hAnsi="Arial" w:cs="Arial"/>
                <w:b/>
                <w:sz w:val="15"/>
                <w:szCs w:val="15"/>
              </w:rPr>
            </w:pPr>
            <w:r w:rsidRPr="007A54BE">
              <w:rPr>
                <w:rFonts w:ascii="Arial" w:hAnsi="Arial" w:cs="Arial"/>
                <w:b/>
                <w:sz w:val="15"/>
                <w:szCs w:val="15"/>
              </w:rPr>
              <w:t>10849.25</w:t>
            </w:r>
          </w:p>
          <w:p w14:paraId="04E0F6EC"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10882.16</w:t>
            </w:r>
          </w:p>
          <w:p w14:paraId="456D7175"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10897.33</w:t>
            </w:r>
          </w:p>
        </w:tc>
      </w:tr>
      <w:tr w:rsidR="008F4B55" w:rsidRPr="000951E9" w14:paraId="40DE0190" w14:textId="77777777" w:rsidTr="008F4B55">
        <w:trPr>
          <w:trHeight w:val="1187"/>
        </w:trPr>
        <w:tc>
          <w:tcPr>
            <w:tcW w:w="3498" w:type="dxa"/>
            <w:vAlign w:val="center"/>
          </w:tcPr>
          <w:p w14:paraId="176624FF" w14:textId="77777777" w:rsidR="008F4B55" w:rsidRPr="007A54BE" w:rsidRDefault="008F4B55" w:rsidP="002251D0">
            <w:pPr>
              <w:spacing w:line="288" w:lineRule="auto"/>
              <w:rPr>
                <w:rFonts w:ascii="Arial" w:hAnsi="Arial" w:cs="Arial"/>
                <w:sz w:val="15"/>
                <w:szCs w:val="15"/>
              </w:rPr>
            </w:pPr>
            <w:r w:rsidRPr="007A54BE">
              <w:rPr>
                <w:rFonts w:ascii="Arial" w:hAnsi="Arial" w:cs="Arial"/>
                <w:sz w:val="15"/>
                <w:szCs w:val="15"/>
              </w:rPr>
              <w:t>Test sample 3</w:t>
            </w:r>
          </w:p>
          <w:p w14:paraId="44A5FDBD" w14:textId="77777777" w:rsidR="008F4B55" w:rsidRPr="007A54BE" w:rsidRDefault="008F4B55" w:rsidP="002251D0">
            <w:pPr>
              <w:spacing w:line="288" w:lineRule="auto"/>
              <w:jc w:val="right"/>
              <w:rPr>
                <w:rFonts w:ascii="Arial" w:hAnsi="Arial" w:cs="Arial"/>
                <w:sz w:val="15"/>
                <w:szCs w:val="15"/>
              </w:rPr>
            </w:pPr>
            <w:r>
              <w:rPr>
                <w:rFonts w:ascii="Arial" w:hAnsi="Arial" w:cs="Arial"/>
                <w:sz w:val="15"/>
                <w:szCs w:val="15"/>
              </w:rPr>
              <w:t>K-MEDOIDS</w:t>
            </w:r>
            <w:r w:rsidRPr="007A54BE">
              <w:rPr>
                <w:rFonts w:ascii="Arial" w:hAnsi="Arial" w:cs="Arial"/>
                <w:sz w:val="15"/>
                <w:szCs w:val="15"/>
              </w:rPr>
              <w:t>: 6 Clusters</w:t>
            </w:r>
          </w:p>
          <w:p w14:paraId="2F0410DB" w14:textId="77777777" w:rsidR="008F4B55" w:rsidRPr="007A54BE" w:rsidRDefault="008F4B55" w:rsidP="002251D0">
            <w:pPr>
              <w:spacing w:line="288" w:lineRule="auto"/>
              <w:jc w:val="right"/>
              <w:rPr>
                <w:rFonts w:ascii="Arial" w:hAnsi="Arial" w:cs="Arial"/>
                <w:sz w:val="15"/>
                <w:szCs w:val="15"/>
              </w:rPr>
            </w:pPr>
            <w:r>
              <w:rPr>
                <w:rFonts w:ascii="Arial" w:hAnsi="Arial" w:cs="Arial"/>
                <w:sz w:val="15"/>
                <w:szCs w:val="15"/>
              </w:rPr>
              <w:t>K-MEDOIDS</w:t>
            </w:r>
            <w:r w:rsidRPr="007A54BE">
              <w:rPr>
                <w:rFonts w:ascii="Arial" w:hAnsi="Arial" w:cs="Arial"/>
                <w:sz w:val="15"/>
                <w:szCs w:val="15"/>
              </w:rPr>
              <w:t>: 26 Clusters</w:t>
            </w:r>
          </w:p>
          <w:p w14:paraId="4A076931" w14:textId="77777777" w:rsidR="008F4B55" w:rsidRPr="007A54BE" w:rsidRDefault="008F4B55" w:rsidP="002251D0">
            <w:pPr>
              <w:spacing w:line="288" w:lineRule="auto"/>
              <w:jc w:val="right"/>
              <w:rPr>
                <w:rFonts w:ascii="Arial" w:hAnsi="Arial" w:cs="Arial"/>
                <w:sz w:val="15"/>
                <w:szCs w:val="15"/>
              </w:rPr>
            </w:pPr>
            <w:r>
              <w:rPr>
                <w:rFonts w:ascii="Arial" w:hAnsi="Arial" w:cs="Arial"/>
                <w:sz w:val="15"/>
                <w:szCs w:val="15"/>
              </w:rPr>
              <w:t>REGRESSION TREE</w:t>
            </w:r>
            <w:r w:rsidRPr="007A54BE">
              <w:rPr>
                <w:rFonts w:ascii="Arial" w:hAnsi="Arial" w:cs="Arial"/>
                <w:sz w:val="15"/>
                <w:szCs w:val="15"/>
              </w:rPr>
              <w:t>: Traditional R</w:t>
            </w:r>
            <w:r w:rsidRPr="007A54BE">
              <w:rPr>
                <w:rFonts w:ascii="Arial" w:hAnsi="Arial" w:cs="Arial"/>
                <w:sz w:val="15"/>
                <w:szCs w:val="15"/>
                <w:vertAlign w:val="superscript"/>
              </w:rPr>
              <w:t>2</w:t>
            </w:r>
          </w:p>
          <w:p w14:paraId="195B4928" w14:textId="77777777" w:rsidR="008F4B55" w:rsidRPr="007A54BE" w:rsidRDefault="008F4B55" w:rsidP="002251D0">
            <w:pPr>
              <w:spacing w:line="288" w:lineRule="auto"/>
              <w:jc w:val="right"/>
              <w:rPr>
                <w:rFonts w:ascii="Arial" w:hAnsi="Arial" w:cs="Arial"/>
                <w:sz w:val="15"/>
                <w:szCs w:val="15"/>
              </w:rPr>
            </w:pPr>
            <w:r>
              <w:rPr>
                <w:rFonts w:ascii="Arial" w:hAnsi="Arial" w:cs="Arial"/>
                <w:sz w:val="15"/>
                <w:szCs w:val="15"/>
              </w:rPr>
              <w:t>REGRESSION TREE</w:t>
            </w:r>
            <w:r w:rsidRPr="007A54BE">
              <w:rPr>
                <w:rFonts w:ascii="Arial" w:hAnsi="Arial" w:cs="Arial"/>
                <w:sz w:val="15"/>
                <w:szCs w:val="15"/>
              </w:rPr>
              <w:t>: Outlier-resistant R</w:t>
            </w:r>
            <w:r w:rsidRPr="007A54BE">
              <w:rPr>
                <w:rFonts w:ascii="Arial" w:hAnsi="Arial" w:cs="Arial"/>
                <w:sz w:val="15"/>
                <w:szCs w:val="15"/>
                <w:vertAlign w:val="superscript"/>
              </w:rPr>
              <w:t>2</w:t>
            </w:r>
          </w:p>
          <w:p w14:paraId="5E123A87" w14:textId="77777777" w:rsidR="008F4B55" w:rsidRPr="007A54BE" w:rsidRDefault="008F4B55" w:rsidP="002251D0">
            <w:pPr>
              <w:spacing w:line="288" w:lineRule="auto"/>
              <w:jc w:val="right"/>
              <w:rPr>
                <w:rFonts w:ascii="Arial" w:hAnsi="Arial" w:cs="Arial"/>
                <w:sz w:val="15"/>
                <w:szCs w:val="15"/>
              </w:rPr>
            </w:pPr>
            <w:r w:rsidRPr="007A54BE">
              <w:rPr>
                <w:rFonts w:ascii="Arial" w:hAnsi="Arial" w:cs="Arial"/>
                <w:sz w:val="15"/>
                <w:szCs w:val="15"/>
              </w:rPr>
              <w:t xml:space="preserve"> </w:t>
            </w:r>
            <w:r>
              <w:rPr>
                <w:rFonts w:ascii="Arial" w:hAnsi="Arial" w:cs="Arial"/>
                <w:sz w:val="15"/>
                <w:szCs w:val="15"/>
              </w:rPr>
              <w:t>Conceptual</w:t>
            </w:r>
            <w:r w:rsidRPr="007A54BE">
              <w:rPr>
                <w:rFonts w:ascii="Arial" w:hAnsi="Arial" w:cs="Arial"/>
                <w:sz w:val="15"/>
                <w:szCs w:val="15"/>
              </w:rPr>
              <w:t xml:space="preserve"> Classification</w:t>
            </w:r>
          </w:p>
        </w:tc>
        <w:tc>
          <w:tcPr>
            <w:tcW w:w="1695" w:type="dxa"/>
          </w:tcPr>
          <w:p w14:paraId="7C5C3351" w14:textId="77777777" w:rsidR="008F4B55" w:rsidRPr="007A54BE" w:rsidRDefault="008F4B55" w:rsidP="002251D0">
            <w:pPr>
              <w:spacing w:line="288" w:lineRule="auto"/>
              <w:jc w:val="center"/>
              <w:rPr>
                <w:rFonts w:ascii="Arial" w:hAnsi="Arial" w:cs="Arial"/>
                <w:sz w:val="15"/>
                <w:szCs w:val="15"/>
              </w:rPr>
            </w:pPr>
          </w:p>
          <w:p w14:paraId="7829A84D" w14:textId="77777777" w:rsidR="008F4B55" w:rsidRPr="007A54BE" w:rsidRDefault="008F4B55" w:rsidP="002251D0">
            <w:pPr>
              <w:spacing w:line="288" w:lineRule="auto"/>
              <w:jc w:val="center"/>
              <w:rPr>
                <w:rFonts w:ascii="Arial" w:hAnsi="Arial" w:cs="Arial"/>
                <w:sz w:val="15"/>
                <w:szCs w:val="15"/>
              </w:rPr>
            </w:pPr>
            <w:r>
              <w:rPr>
                <w:rFonts w:ascii="Arial" w:hAnsi="Arial" w:cs="Arial"/>
                <w:sz w:val="15"/>
                <w:szCs w:val="15"/>
              </w:rPr>
              <w:t>-5389.30</w:t>
            </w:r>
          </w:p>
          <w:p w14:paraId="712A982B" w14:textId="77777777" w:rsidR="008F4B55" w:rsidRPr="007A54BE" w:rsidRDefault="008F4B55" w:rsidP="002251D0">
            <w:pPr>
              <w:spacing w:line="288" w:lineRule="auto"/>
              <w:jc w:val="center"/>
              <w:rPr>
                <w:rFonts w:ascii="Arial" w:hAnsi="Arial" w:cs="Arial"/>
                <w:sz w:val="15"/>
                <w:szCs w:val="15"/>
              </w:rPr>
            </w:pPr>
            <w:r>
              <w:rPr>
                <w:rFonts w:ascii="Arial" w:hAnsi="Arial" w:cs="Arial"/>
                <w:sz w:val="15"/>
                <w:szCs w:val="15"/>
              </w:rPr>
              <w:t>-5362.93</w:t>
            </w:r>
          </w:p>
          <w:p w14:paraId="0A1C8FC1"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w:t>
            </w:r>
          </w:p>
          <w:p w14:paraId="04C38269"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-5378.45</w:t>
            </w:r>
          </w:p>
          <w:p w14:paraId="5B6E9876"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-5363.37</w:t>
            </w:r>
          </w:p>
        </w:tc>
        <w:tc>
          <w:tcPr>
            <w:tcW w:w="1271" w:type="dxa"/>
          </w:tcPr>
          <w:p w14:paraId="3CDBC80D" w14:textId="77777777" w:rsidR="008F4B55" w:rsidRPr="007A54BE" w:rsidRDefault="008F4B55" w:rsidP="002251D0">
            <w:pPr>
              <w:spacing w:line="288" w:lineRule="auto"/>
              <w:jc w:val="center"/>
              <w:rPr>
                <w:rFonts w:ascii="Arial" w:hAnsi="Arial" w:cs="Arial"/>
                <w:sz w:val="15"/>
                <w:szCs w:val="15"/>
              </w:rPr>
            </w:pPr>
          </w:p>
          <w:p w14:paraId="569664C0"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9</w:t>
            </w:r>
          </w:p>
          <w:p w14:paraId="62A40545"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29</w:t>
            </w:r>
          </w:p>
          <w:p w14:paraId="496B1B02"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w:t>
            </w:r>
          </w:p>
          <w:p w14:paraId="2CF7E7A1"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14</w:t>
            </w:r>
          </w:p>
          <w:p w14:paraId="3D7DE567"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20</w:t>
            </w:r>
          </w:p>
        </w:tc>
        <w:tc>
          <w:tcPr>
            <w:tcW w:w="1271" w:type="dxa"/>
          </w:tcPr>
          <w:p w14:paraId="21D6790F" w14:textId="77777777" w:rsidR="008F4B55" w:rsidRPr="007A54BE" w:rsidRDefault="008F4B55" w:rsidP="002251D0">
            <w:pPr>
              <w:spacing w:line="288" w:lineRule="auto"/>
              <w:jc w:val="center"/>
              <w:rPr>
                <w:rFonts w:ascii="Arial" w:hAnsi="Arial" w:cs="Arial"/>
                <w:sz w:val="15"/>
                <w:szCs w:val="15"/>
              </w:rPr>
            </w:pPr>
          </w:p>
          <w:p w14:paraId="3BEF09B8"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10796.60</w:t>
            </w:r>
          </w:p>
          <w:p w14:paraId="5C54A671"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10783.86</w:t>
            </w:r>
          </w:p>
          <w:p w14:paraId="36822BA5"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w:t>
            </w:r>
          </w:p>
          <w:p w14:paraId="3AD136AD"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10784.90</w:t>
            </w:r>
          </w:p>
          <w:p w14:paraId="072B6D9B" w14:textId="77777777" w:rsidR="008F4B55" w:rsidRPr="007A54BE" w:rsidRDefault="008F4B55" w:rsidP="002251D0">
            <w:pPr>
              <w:spacing w:line="288" w:lineRule="auto"/>
              <w:jc w:val="center"/>
              <w:rPr>
                <w:rFonts w:ascii="Arial" w:hAnsi="Arial" w:cs="Arial"/>
                <w:b/>
                <w:sz w:val="15"/>
                <w:szCs w:val="15"/>
              </w:rPr>
            </w:pPr>
            <w:r w:rsidRPr="007A54BE">
              <w:rPr>
                <w:rFonts w:ascii="Arial" w:hAnsi="Arial" w:cs="Arial"/>
                <w:b/>
                <w:sz w:val="15"/>
                <w:szCs w:val="15"/>
              </w:rPr>
              <w:t>10766.74</w:t>
            </w:r>
          </w:p>
        </w:tc>
        <w:tc>
          <w:tcPr>
            <w:tcW w:w="1271" w:type="dxa"/>
          </w:tcPr>
          <w:p w14:paraId="28189639" w14:textId="77777777" w:rsidR="008F4B55" w:rsidRPr="007A54BE" w:rsidRDefault="008F4B55" w:rsidP="002251D0">
            <w:pPr>
              <w:spacing w:line="288" w:lineRule="auto"/>
              <w:jc w:val="center"/>
              <w:rPr>
                <w:rFonts w:ascii="Arial" w:hAnsi="Arial" w:cs="Arial"/>
                <w:sz w:val="15"/>
                <w:szCs w:val="15"/>
              </w:rPr>
            </w:pPr>
          </w:p>
          <w:p w14:paraId="5247C40D" w14:textId="77777777" w:rsidR="008F4B55" w:rsidRPr="007A54BE" w:rsidRDefault="008F4B55" w:rsidP="002251D0">
            <w:pPr>
              <w:spacing w:line="288" w:lineRule="auto"/>
              <w:jc w:val="center"/>
              <w:rPr>
                <w:rFonts w:ascii="Arial" w:hAnsi="Arial" w:cs="Arial"/>
                <w:b/>
                <w:sz w:val="15"/>
                <w:szCs w:val="15"/>
              </w:rPr>
            </w:pPr>
            <w:r w:rsidRPr="007A54BE">
              <w:rPr>
                <w:rFonts w:ascii="Arial" w:hAnsi="Arial" w:cs="Arial"/>
                <w:b/>
                <w:sz w:val="15"/>
                <w:szCs w:val="15"/>
              </w:rPr>
              <w:t>10848.00</w:t>
            </w:r>
          </w:p>
          <w:p w14:paraId="2638FB2B"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10949.49</w:t>
            </w:r>
          </w:p>
          <w:p w14:paraId="73086F4B"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w:t>
            </w:r>
          </w:p>
          <w:p w14:paraId="25A285CF"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10864.86</w:t>
            </w:r>
          </w:p>
          <w:p w14:paraId="66F42FE3"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10880.97</w:t>
            </w:r>
          </w:p>
        </w:tc>
      </w:tr>
      <w:tr w:rsidR="008F4B55" w:rsidRPr="000951E9" w14:paraId="0BC8D1C2" w14:textId="77777777" w:rsidTr="008F4B55">
        <w:trPr>
          <w:trHeight w:val="1172"/>
        </w:trPr>
        <w:tc>
          <w:tcPr>
            <w:tcW w:w="3498" w:type="dxa"/>
            <w:vAlign w:val="center"/>
          </w:tcPr>
          <w:p w14:paraId="1FEED2F2" w14:textId="77777777" w:rsidR="008F4B55" w:rsidRPr="007A54BE" w:rsidRDefault="008F4B55" w:rsidP="002251D0">
            <w:pPr>
              <w:spacing w:line="288" w:lineRule="auto"/>
              <w:rPr>
                <w:rFonts w:ascii="Arial" w:hAnsi="Arial" w:cs="Arial"/>
                <w:sz w:val="15"/>
                <w:szCs w:val="15"/>
              </w:rPr>
            </w:pPr>
            <w:r w:rsidRPr="007A54BE">
              <w:rPr>
                <w:rFonts w:ascii="Arial" w:hAnsi="Arial" w:cs="Arial"/>
                <w:sz w:val="15"/>
                <w:szCs w:val="15"/>
              </w:rPr>
              <w:t>Test sample 4</w:t>
            </w:r>
          </w:p>
          <w:p w14:paraId="281F5B64" w14:textId="77777777" w:rsidR="008F4B55" w:rsidRPr="007A54BE" w:rsidRDefault="008F4B55" w:rsidP="002251D0">
            <w:pPr>
              <w:spacing w:line="288" w:lineRule="auto"/>
              <w:jc w:val="right"/>
              <w:rPr>
                <w:rFonts w:ascii="Arial" w:hAnsi="Arial" w:cs="Arial"/>
                <w:sz w:val="15"/>
                <w:szCs w:val="15"/>
              </w:rPr>
            </w:pPr>
            <w:r>
              <w:rPr>
                <w:rFonts w:ascii="Arial" w:hAnsi="Arial" w:cs="Arial"/>
                <w:sz w:val="15"/>
                <w:szCs w:val="15"/>
              </w:rPr>
              <w:t>K-MEDOIDS</w:t>
            </w:r>
            <w:r w:rsidRPr="007A54BE">
              <w:rPr>
                <w:rFonts w:ascii="Arial" w:hAnsi="Arial" w:cs="Arial"/>
                <w:sz w:val="15"/>
                <w:szCs w:val="15"/>
              </w:rPr>
              <w:t>: 6 Clusters</w:t>
            </w:r>
          </w:p>
          <w:p w14:paraId="5601DE1F" w14:textId="77777777" w:rsidR="008F4B55" w:rsidRPr="007A54BE" w:rsidRDefault="008F4B55" w:rsidP="002251D0">
            <w:pPr>
              <w:spacing w:line="288" w:lineRule="auto"/>
              <w:jc w:val="right"/>
              <w:rPr>
                <w:rFonts w:ascii="Arial" w:hAnsi="Arial" w:cs="Arial"/>
                <w:sz w:val="15"/>
                <w:szCs w:val="15"/>
              </w:rPr>
            </w:pPr>
            <w:r w:rsidRPr="007A54BE">
              <w:rPr>
                <w:rFonts w:ascii="Arial" w:hAnsi="Arial" w:cs="Arial"/>
                <w:sz w:val="15"/>
                <w:szCs w:val="15"/>
              </w:rPr>
              <w:t xml:space="preserve"> </w:t>
            </w:r>
            <w:r>
              <w:rPr>
                <w:rFonts w:ascii="Arial" w:hAnsi="Arial" w:cs="Arial"/>
                <w:sz w:val="15"/>
                <w:szCs w:val="15"/>
              </w:rPr>
              <w:t>K-MEDOIDS</w:t>
            </w:r>
            <w:r w:rsidRPr="007A54BE">
              <w:rPr>
                <w:rFonts w:ascii="Arial" w:hAnsi="Arial" w:cs="Arial"/>
                <w:sz w:val="15"/>
                <w:szCs w:val="15"/>
              </w:rPr>
              <w:t>: 26 Clusters</w:t>
            </w:r>
          </w:p>
          <w:p w14:paraId="20B34074" w14:textId="77777777" w:rsidR="008F4B55" w:rsidRPr="007A54BE" w:rsidRDefault="008F4B55" w:rsidP="002251D0">
            <w:pPr>
              <w:spacing w:line="288" w:lineRule="auto"/>
              <w:jc w:val="right"/>
              <w:rPr>
                <w:rFonts w:ascii="Arial" w:hAnsi="Arial" w:cs="Arial"/>
                <w:sz w:val="15"/>
                <w:szCs w:val="15"/>
              </w:rPr>
            </w:pPr>
            <w:r>
              <w:rPr>
                <w:rFonts w:ascii="Arial" w:hAnsi="Arial" w:cs="Arial"/>
                <w:sz w:val="15"/>
                <w:szCs w:val="15"/>
              </w:rPr>
              <w:t>REGRESSION TREE</w:t>
            </w:r>
            <w:r w:rsidRPr="007A54BE">
              <w:rPr>
                <w:rFonts w:ascii="Arial" w:hAnsi="Arial" w:cs="Arial"/>
                <w:sz w:val="15"/>
                <w:szCs w:val="15"/>
              </w:rPr>
              <w:t>: Traditional R</w:t>
            </w:r>
            <w:r w:rsidRPr="007A54BE">
              <w:rPr>
                <w:rFonts w:ascii="Arial" w:hAnsi="Arial" w:cs="Arial"/>
                <w:sz w:val="15"/>
                <w:szCs w:val="15"/>
                <w:vertAlign w:val="superscript"/>
              </w:rPr>
              <w:t>2</w:t>
            </w:r>
          </w:p>
          <w:p w14:paraId="17BC58EA" w14:textId="77777777" w:rsidR="008F4B55" w:rsidRPr="007A54BE" w:rsidRDefault="008F4B55" w:rsidP="002251D0">
            <w:pPr>
              <w:spacing w:line="288" w:lineRule="auto"/>
              <w:jc w:val="right"/>
              <w:rPr>
                <w:rFonts w:ascii="Arial" w:hAnsi="Arial" w:cs="Arial"/>
                <w:sz w:val="15"/>
                <w:szCs w:val="15"/>
              </w:rPr>
            </w:pPr>
            <w:r>
              <w:rPr>
                <w:rFonts w:ascii="Arial" w:hAnsi="Arial" w:cs="Arial"/>
                <w:sz w:val="15"/>
                <w:szCs w:val="15"/>
              </w:rPr>
              <w:t>REGRESSION TREE</w:t>
            </w:r>
            <w:r w:rsidRPr="007A54BE">
              <w:rPr>
                <w:rFonts w:ascii="Arial" w:hAnsi="Arial" w:cs="Arial"/>
                <w:sz w:val="15"/>
                <w:szCs w:val="15"/>
              </w:rPr>
              <w:t>: Outlier-resistant R</w:t>
            </w:r>
            <w:r w:rsidRPr="007A54BE">
              <w:rPr>
                <w:rFonts w:ascii="Arial" w:hAnsi="Arial" w:cs="Arial"/>
                <w:sz w:val="15"/>
                <w:szCs w:val="15"/>
                <w:vertAlign w:val="superscript"/>
              </w:rPr>
              <w:t>2</w:t>
            </w:r>
          </w:p>
          <w:p w14:paraId="2FABDA62" w14:textId="77777777" w:rsidR="008F4B55" w:rsidRPr="007A54BE" w:rsidRDefault="008F4B55" w:rsidP="002251D0">
            <w:pPr>
              <w:spacing w:line="288" w:lineRule="auto"/>
              <w:jc w:val="right"/>
              <w:rPr>
                <w:rFonts w:ascii="Arial" w:hAnsi="Arial" w:cs="Arial"/>
                <w:sz w:val="15"/>
                <w:szCs w:val="15"/>
              </w:rPr>
            </w:pPr>
            <w:r w:rsidRPr="007A54BE">
              <w:rPr>
                <w:rFonts w:ascii="Arial" w:hAnsi="Arial" w:cs="Arial"/>
                <w:sz w:val="15"/>
                <w:szCs w:val="15"/>
              </w:rPr>
              <w:t xml:space="preserve"> </w:t>
            </w:r>
            <w:r>
              <w:rPr>
                <w:rFonts w:ascii="Arial" w:hAnsi="Arial" w:cs="Arial"/>
                <w:sz w:val="15"/>
                <w:szCs w:val="15"/>
              </w:rPr>
              <w:t>Conceptual</w:t>
            </w:r>
            <w:r w:rsidRPr="007A54BE">
              <w:rPr>
                <w:rFonts w:ascii="Arial" w:hAnsi="Arial" w:cs="Arial"/>
                <w:sz w:val="15"/>
                <w:szCs w:val="15"/>
              </w:rPr>
              <w:t xml:space="preserve"> Classification</w:t>
            </w:r>
          </w:p>
        </w:tc>
        <w:tc>
          <w:tcPr>
            <w:tcW w:w="1695" w:type="dxa"/>
          </w:tcPr>
          <w:p w14:paraId="6EE59F1D" w14:textId="77777777" w:rsidR="008F4B55" w:rsidRPr="007A54BE" w:rsidRDefault="008F4B55" w:rsidP="002251D0">
            <w:pPr>
              <w:spacing w:line="288" w:lineRule="auto"/>
              <w:jc w:val="center"/>
              <w:rPr>
                <w:rFonts w:ascii="Arial" w:hAnsi="Arial" w:cs="Arial"/>
                <w:sz w:val="15"/>
                <w:szCs w:val="15"/>
              </w:rPr>
            </w:pPr>
          </w:p>
          <w:p w14:paraId="7A16209B"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-5324.65</w:t>
            </w:r>
          </w:p>
          <w:p w14:paraId="3DEDCAED"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-5298.92</w:t>
            </w:r>
          </w:p>
          <w:p w14:paraId="668EC03C"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-5327.07</w:t>
            </w:r>
          </w:p>
          <w:p w14:paraId="0D71AB58"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-5311.88</w:t>
            </w:r>
          </w:p>
          <w:p w14:paraId="5CC717DF"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-5292.57</w:t>
            </w:r>
          </w:p>
        </w:tc>
        <w:tc>
          <w:tcPr>
            <w:tcW w:w="1271" w:type="dxa"/>
          </w:tcPr>
          <w:p w14:paraId="5CEBBC19" w14:textId="77777777" w:rsidR="008F4B55" w:rsidRPr="007A54BE" w:rsidRDefault="008F4B55" w:rsidP="002251D0">
            <w:pPr>
              <w:spacing w:line="288" w:lineRule="auto"/>
              <w:jc w:val="center"/>
              <w:rPr>
                <w:rFonts w:ascii="Arial" w:hAnsi="Arial" w:cs="Arial"/>
                <w:sz w:val="15"/>
                <w:szCs w:val="15"/>
              </w:rPr>
            </w:pPr>
          </w:p>
          <w:p w14:paraId="5A9BEF1C"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9</w:t>
            </w:r>
          </w:p>
          <w:p w14:paraId="2B30F1D2"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29</w:t>
            </w:r>
          </w:p>
          <w:p w14:paraId="0FB9C74E"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9</w:t>
            </w:r>
          </w:p>
          <w:p w14:paraId="651FAFC9"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22</w:t>
            </w:r>
          </w:p>
          <w:p w14:paraId="0BA7918E"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20</w:t>
            </w:r>
          </w:p>
        </w:tc>
        <w:tc>
          <w:tcPr>
            <w:tcW w:w="1271" w:type="dxa"/>
          </w:tcPr>
          <w:p w14:paraId="3687BEC4" w14:textId="77777777" w:rsidR="008F4B55" w:rsidRPr="007A54BE" w:rsidRDefault="008F4B55" w:rsidP="002251D0">
            <w:pPr>
              <w:spacing w:line="288" w:lineRule="auto"/>
              <w:jc w:val="center"/>
              <w:rPr>
                <w:rFonts w:ascii="Arial" w:hAnsi="Arial" w:cs="Arial"/>
                <w:sz w:val="15"/>
                <w:szCs w:val="15"/>
              </w:rPr>
            </w:pPr>
          </w:p>
          <w:p w14:paraId="10AE384D"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10667.30</w:t>
            </w:r>
          </w:p>
          <w:p w14:paraId="06B2A650"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10655.84</w:t>
            </w:r>
          </w:p>
          <w:p w14:paraId="0EA2F15B"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10672.14</w:t>
            </w:r>
          </w:p>
          <w:p w14:paraId="1C11DC92"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10667.76</w:t>
            </w:r>
          </w:p>
          <w:p w14:paraId="74477C77" w14:textId="77777777" w:rsidR="008F4B55" w:rsidRPr="007A54BE" w:rsidRDefault="008F4B55" w:rsidP="002251D0">
            <w:pPr>
              <w:spacing w:line="288" w:lineRule="auto"/>
              <w:jc w:val="center"/>
              <w:rPr>
                <w:rFonts w:ascii="Arial" w:hAnsi="Arial" w:cs="Arial"/>
                <w:b/>
                <w:sz w:val="15"/>
                <w:szCs w:val="15"/>
              </w:rPr>
            </w:pPr>
            <w:r w:rsidRPr="007A54BE">
              <w:rPr>
                <w:rFonts w:ascii="Arial" w:hAnsi="Arial" w:cs="Arial"/>
                <w:b/>
                <w:sz w:val="15"/>
                <w:szCs w:val="15"/>
              </w:rPr>
              <w:t>10625.14</w:t>
            </w:r>
          </w:p>
        </w:tc>
        <w:tc>
          <w:tcPr>
            <w:tcW w:w="1271" w:type="dxa"/>
          </w:tcPr>
          <w:p w14:paraId="757EE09B" w14:textId="77777777" w:rsidR="008F4B55" w:rsidRPr="007A54BE" w:rsidRDefault="008F4B55" w:rsidP="002251D0">
            <w:pPr>
              <w:spacing w:line="288" w:lineRule="auto"/>
              <w:jc w:val="center"/>
              <w:rPr>
                <w:rFonts w:ascii="Arial" w:hAnsi="Arial" w:cs="Arial"/>
                <w:sz w:val="15"/>
                <w:szCs w:val="15"/>
              </w:rPr>
            </w:pPr>
          </w:p>
          <w:p w14:paraId="1F7B926C" w14:textId="77777777" w:rsidR="008F4B55" w:rsidRPr="007A54BE" w:rsidRDefault="008F4B55" w:rsidP="002251D0">
            <w:pPr>
              <w:spacing w:line="288" w:lineRule="auto"/>
              <w:jc w:val="center"/>
              <w:rPr>
                <w:rFonts w:ascii="Arial" w:hAnsi="Arial" w:cs="Arial"/>
                <w:b/>
                <w:sz w:val="15"/>
                <w:szCs w:val="15"/>
              </w:rPr>
            </w:pPr>
            <w:r w:rsidRPr="007A54BE">
              <w:rPr>
                <w:rFonts w:ascii="Arial" w:hAnsi="Arial" w:cs="Arial"/>
                <w:b/>
                <w:sz w:val="15"/>
                <w:szCs w:val="15"/>
              </w:rPr>
              <w:t>10718.70</w:t>
            </w:r>
          </w:p>
          <w:p w14:paraId="62ACF34D"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10821.47</w:t>
            </w:r>
          </w:p>
          <w:p w14:paraId="1FFEC869"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10723.54</w:t>
            </w:r>
          </w:p>
          <w:p w14:paraId="0C5B2C27"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10793.41</w:t>
            </w:r>
          </w:p>
          <w:p w14:paraId="20B99D00"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10739.37</w:t>
            </w:r>
          </w:p>
        </w:tc>
      </w:tr>
      <w:tr w:rsidR="008F4B55" w:rsidRPr="000951E9" w14:paraId="598A1B08" w14:textId="77777777" w:rsidTr="008F4B55">
        <w:trPr>
          <w:trHeight w:val="1187"/>
        </w:trPr>
        <w:tc>
          <w:tcPr>
            <w:tcW w:w="3498" w:type="dxa"/>
            <w:vAlign w:val="center"/>
          </w:tcPr>
          <w:p w14:paraId="3223C144" w14:textId="77777777" w:rsidR="008F4B55" w:rsidRPr="007A54BE" w:rsidRDefault="008F4B55" w:rsidP="002251D0">
            <w:pPr>
              <w:spacing w:line="288" w:lineRule="auto"/>
              <w:rPr>
                <w:rFonts w:ascii="Arial" w:hAnsi="Arial" w:cs="Arial"/>
                <w:sz w:val="15"/>
                <w:szCs w:val="15"/>
              </w:rPr>
            </w:pPr>
            <w:r w:rsidRPr="007A54BE">
              <w:rPr>
                <w:rFonts w:ascii="Arial" w:hAnsi="Arial" w:cs="Arial"/>
                <w:sz w:val="15"/>
                <w:szCs w:val="15"/>
              </w:rPr>
              <w:t>Test sample 5</w:t>
            </w:r>
          </w:p>
          <w:p w14:paraId="20BA139D" w14:textId="77777777" w:rsidR="008F4B55" w:rsidRPr="007A54BE" w:rsidRDefault="008F4B55" w:rsidP="002251D0">
            <w:pPr>
              <w:spacing w:line="288" w:lineRule="auto"/>
              <w:jc w:val="right"/>
              <w:rPr>
                <w:rFonts w:ascii="Arial" w:hAnsi="Arial" w:cs="Arial"/>
                <w:sz w:val="15"/>
                <w:szCs w:val="15"/>
              </w:rPr>
            </w:pPr>
            <w:r>
              <w:rPr>
                <w:rFonts w:ascii="Arial" w:hAnsi="Arial" w:cs="Arial"/>
                <w:sz w:val="15"/>
                <w:szCs w:val="15"/>
              </w:rPr>
              <w:t>K-MEDOIDS</w:t>
            </w:r>
            <w:r w:rsidRPr="007A54BE">
              <w:rPr>
                <w:rFonts w:ascii="Arial" w:hAnsi="Arial" w:cs="Arial"/>
                <w:sz w:val="15"/>
                <w:szCs w:val="15"/>
              </w:rPr>
              <w:t>: 6 Clusters</w:t>
            </w:r>
          </w:p>
          <w:p w14:paraId="1D8F3392" w14:textId="77777777" w:rsidR="008F4B55" w:rsidRPr="007A54BE" w:rsidRDefault="008F4B55" w:rsidP="002251D0">
            <w:pPr>
              <w:spacing w:line="288" w:lineRule="auto"/>
              <w:jc w:val="right"/>
              <w:rPr>
                <w:rFonts w:ascii="Arial" w:hAnsi="Arial" w:cs="Arial"/>
                <w:sz w:val="15"/>
                <w:szCs w:val="15"/>
              </w:rPr>
            </w:pPr>
            <w:r>
              <w:rPr>
                <w:rFonts w:ascii="Arial" w:hAnsi="Arial" w:cs="Arial"/>
                <w:sz w:val="15"/>
                <w:szCs w:val="15"/>
              </w:rPr>
              <w:t>K-MEDOIDS</w:t>
            </w:r>
            <w:r w:rsidRPr="007A54BE">
              <w:rPr>
                <w:rFonts w:ascii="Arial" w:hAnsi="Arial" w:cs="Arial"/>
                <w:sz w:val="15"/>
                <w:szCs w:val="15"/>
              </w:rPr>
              <w:t>: 26 Clusters</w:t>
            </w:r>
          </w:p>
          <w:p w14:paraId="19BA3119" w14:textId="77777777" w:rsidR="008F4B55" w:rsidRPr="007A54BE" w:rsidRDefault="008F4B55" w:rsidP="002251D0">
            <w:pPr>
              <w:spacing w:line="288" w:lineRule="auto"/>
              <w:jc w:val="right"/>
              <w:rPr>
                <w:rFonts w:ascii="Arial" w:hAnsi="Arial" w:cs="Arial"/>
                <w:sz w:val="15"/>
                <w:szCs w:val="15"/>
              </w:rPr>
            </w:pPr>
            <w:r>
              <w:rPr>
                <w:rFonts w:ascii="Arial" w:hAnsi="Arial" w:cs="Arial"/>
                <w:sz w:val="15"/>
                <w:szCs w:val="15"/>
              </w:rPr>
              <w:t>REGRESSION TREE</w:t>
            </w:r>
            <w:r w:rsidRPr="007A54BE">
              <w:rPr>
                <w:rFonts w:ascii="Arial" w:hAnsi="Arial" w:cs="Arial"/>
                <w:sz w:val="15"/>
                <w:szCs w:val="15"/>
              </w:rPr>
              <w:t>: Traditional R</w:t>
            </w:r>
            <w:r w:rsidRPr="007A54BE">
              <w:rPr>
                <w:rFonts w:ascii="Arial" w:hAnsi="Arial" w:cs="Arial"/>
                <w:sz w:val="15"/>
                <w:szCs w:val="15"/>
                <w:vertAlign w:val="superscript"/>
              </w:rPr>
              <w:t>2</w:t>
            </w:r>
          </w:p>
          <w:p w14:paraId="16FA4362" w14:textId="77777777" w:rsidR="008F4B55" w:rsidRPr="007A54BE" w:rsidRDefault="008F4B55" w:rsidP="002251D0">
            <w:pPr>
              <w:spacing w:line="288" w:lineRule="auto"/>
              <w:jc w:val="right"/>
              <w:rPr>
                <w:rFonts w:ascii="Arial" w:hAnsi="Arial" w:cs="Arial"/>
                <w:sz w:val="15"/>
                <w:szCs w:val="15"/>
              </w:rPr>
            </w:pPr>
            <w:r>
              <w:rPr>
                <w:rFonts w:ascii="Arial" w:hAnsi="Arial" w:cs="Arial"/>
                <w:sz w:val="15"/>
                <w:szCs w:val="15"/>
              </w:rPr>
              <w:t>REGRESSION TREE</w:t>
            </w:r>
            <w:r w:rsidRPr="007A54BE">
              <w:rPr>
                <w:rFonts w:ascii="Arial" w:hAnsi="Arial" w:cs="Arial"/>
                <w:sz w:val="15"/>
                <w:szCs w:val="15"/>
              </w:rPr>
              <w:t>: Outlier-resistant R</w:t>
            </w:r>
            <w:r w:rsidRPr="007A54BE">
              <w:rPr>
                <w:rFonts w:ascii="Arial" w:hAnsi="Arial" w:cs="Arial"/>
                <w:sz w:val="15"/>
                <w:szCs w:val="15"/>
                <w:vertAlign w:val="superscript"/>
              </w:rPr>
              <w:t>2</w:t>
            </w:r>
          </w:p>
          <w:p w14:paraId="19F7BC07" w14:textId="77777777" w:rsidR="008F4B55" w:rsidRPr="007A54BE" w:rsidRDefault="008F4B55" w:rsidP="002251D0">
            <w:pPr>
              <w:spacing w:line="288" w:lineRule="auto"/>
              <w:jc w:val="right"/>
              <w:rPr>
                <w:rFonts w:ascii="Arial" w:hAnsi="Arial" w:cs="Arial"/>
                <w:sz w:val="15"/>
                <w:szCs w:val="15"/>
              </w:rPr>
            </w:pPr>
            <w:r w:rsidRPr="007A54BE">
              <w:rPr>
                <w:rFonts w:ascii="Arial" w:hAnsi="Arial" w:cs="Arial"/>
                <w:sz w:val="15"/>
                <w:szCs w:val="15"/>
              </w:rPr>
              <w:t xml:space="preserve"> </w:t>
            </w:r>
            <w:r>
              <w:rPr>
                <w:rFonts w:ascii="Arial" w:hAnsi="Arial" w:cs="Arial"/>
                <w:sz w:val="15"/>
                <w:szCs w:val="15"/>
              </w:rPr>
              <w:t>Conceptual</w:t>
            </w:r>
            <w:r w:rsidRPr="007A54BE">
              <w:rPr>
                <w:rFonts w:ascii="Arial" w:hAnsi="Arial" w:cs="Arial"/>
                <w:sz w:val="15"/>
                <w:szCs w:val="15"/>
              </w:rPr>
              <w:t xml:space="preserve"> Classification</w:t>
            </w:r>
          </w:p>
        </w:tc>
        <w:tc>
          <w:tcPr>
            <w:tcW w:w="1695" w:type="dxa"/>
          </w:tcPr>
          <w:p w14:paraId="4FF51F93" w14:textId="77777777" w:rsidR="008F4B55" w:rsidRPr="007A54BE" w:rsidRDefault="008F4B55" w:rsidP="002251D0">
            <w:pPr>
              <w:spacing w:line="288" w:lineRule="auto"/>
              <w:jc w:val="center"/>
              <w:rPr>
                <w:rFonts w:ascii="Arial" w:hAnsi="Arial" w:cs="Arial"/>
                <w:sz w:val="15"/>
                <w:szCs w:val="15"/>
              </w:rPr>
            </w:pPr>
          </w:p>
          <w:p w14:paraId="09C92BBD"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-5338.20</w:t>
            </w:r>
          </w:p>
          <w:p w14:paraId="059FA344"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-5310.89</w:t>
            </w:r>
          </w:p>
          <w:p w14:paraId="5847249E"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-5314.40</w:t>
            </w:r>
          </w:p>
          <w:p w14:paraId="3C54B517"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-5304.63</w:t>
            </w:r>
          </w:p>
          <w:p w14:paraId="18B3F838"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5294.28</w:t>
            </w:r>
          </w:p>
        </w:tc>
        <w:tc>
          <w:tcPr>
            <w:tcW w:w="1271" w:type="dxa"/>
          </w:tcPr>
          <w:p w14:paraId="4B462D0C" w14:textId="77777777" w:rsidR="008F4B55" w:rsidRPr="007A54BE" w:rsidRDefault="008F4B55" w:rsidP="002251D0">
            <w:pPr>
              <w:spacing w:line="288" w:lineRule="auto"/>
              <w:jc w:val="center"/>
              <w:rPr>
                <w:rFonts w:ascii="Arial" w:hAnsi="Arial" w:cs="Arial"/>
                <w:sz w:val="15"/>
                <w:szCs w:val="15"/>
              </w:rPr>
            </w:pPr>
          </w:p>
          <w:p w14:paraId="5E3B01BF"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9</w:t>
            </w:r>
          </w:p>
          <w:p w14:paraId="18BED4CE"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29</w:t>
            </w:r>
          </w:p>
          <w:p w14:paraId="6BF6A332"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w:t>
            </w:r>
          </w:p>
          <w:p w14:paraId="6FDFB67D"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16</w:t>
            </w:r>
          </w:p>
          <w:p w14:paraId="7468C707"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20</w:t>
            </w:r>
          </w:p>
        </w:tc>
        <w:tc>
          <w:tcPr>
            <w:tcW w:w="1271" w:type="dxa"/>
          </w:tcPr>
          <w:p w14:paraId="72A84DDA" w14:textId="77777777" w:rsidR="008F4B55" w:rsidRPr="007A54BE" w:rsidRDefault="008F4B55" w:rsidP="002251D0">
            <w:pPr>
              <w:spacing w:line="288" w:lineRule="auto"/>
              <w:jc w:val="center"/>
              <w:rPr>
                <w:rFonts w:ascii="Arial" w:hAnsi="Arial" w:cs="Arial"/>
                <w:sz w:val="15"/>
                <w:szCs w:val="15"/>
              </w:rPr>
            </w:pPr>
          </w:p>
          <w:p w14:paraId="3DBF9D34"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10694.40</w:t>
            </w:r>
          </w:p>
          <w:p w14:paraId="7AFEBB37"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10679.78</w:t>
            </w:r>
          </w:p>
          <w:p w14:paraId="19611954"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10648.80</w:t>
            </w:r>
          </w:p>
          <w:p w14:paraId="3D15782B"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10641.26</w:t>
            </w:r>
          </w:p>
          <w:p w14:paraId="7BAFDC7D" w14:textId="77777777" w:rsidR="008F4B55" w:rsidRPr="007A54BE" w:rsidRDefault="008F4B55" w:rsidP="002251D0">
            <w:pPr>
              <w:spacing w:line="288" w:lineRule="auto"/>
              <w:jc w:val="center"/>
              <w:rPr>
                <w:rFonts w:ascii="Arial" w:hAnsi="Arial" w:cs="Arial"/>
                <w:b/>
                <w:sz w:val="15"/>
                <w:szCs w:val="15"/>
              </w:rPr>
            </w:pPr>
            <w:r w:rsidRPr="007A54BE">
              <w:rPr>
                <w:rFonts w:ascii="Arial" w:hAnsi="Arial" w:cs="Arial"/>
                <w:b/>
                <w:sz w:val="15"/>
                <w:szCs w:val="15"/>
              </w:rPr>
              <w:t>10628.56</w:t>
            </w:r>
          </w:p>
        </w:tc>
        <w:tc>
          <w:tcPr>
            <w:tcW w:w="1271" w:type="dxa"/>
          </w:tcPr>
          <w:p w14:paraId="24AAA391" w14:textId="77777777" w:rsidR="008F4B55" w:rsidRPr="007A54BE" w:rsidRDefault="008F4B55" w:rsidP="002251D0">
            <w:pPr>
              <w:spacing w:line="288" w:lineRule="auto"/>
              <w:jc w:val="center"/>
              <w:rPr>
                <w:rFonts w:ascii="Arial" w:hAnsi="Arial" w:cs="Arial"/>
                <w:sz w:val="15"/>
                <w:szCs w:val="15"/>
              </w:rPr>
            </w:pPr>
          </w:p>
          <w:p w14:paraId="4151CAC4"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10745.80</w:t>
            </w:r>
          </w:p>
          <w:p w14:paraId="79DC99EA"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10845.41</w:t>
            </w:r>
          </w:p>
          <w:p w14:paraId="1F09A89C" w14:textId="77777777" w:rsidR="008F4B55" w:rsidRPr="007A54BE" w:rsidRDefault="008F4B55" w:rsidP="002251D0">
            <w:pPr>
              <w:spacing w:line="288" w:lineRule="auto"/>
              <w:jc w:val="center"/>
              <w:rPr>
                <w:rFonts w:ascii="Arial" w:hAnsi="Arial" w:cs="Arial"/>
                <w:b/>
                <w:sz w:val="15"/>
                <w:szCs w:val="15"/>
              </w:rPr>
            </w:pPr>
            <w:r w:rsidRPr="007A54BE">
              <w:rPr>
                <w:rFonts w:ascii="Arial" w:hAnsi="Arial" w:cs="Arial"/>
                <w:b/>
                <w:sz w:val="15"/>
                <w:szCs w:val="15"/>
              </w:rPr>
              <w:t>10705.92</w:t>
            </w:r>
          </w:p>
          <w:p w14:paraId="5096333A"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10732.64</w:t>
            </w:r>
          </w:p>
          <w:p w14:paraId="2D3807A5"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10742.72</w:t>
            </w:r>
          </w:p>
        </w:tc>
      </w:tr>
      <w:tr w:rsidR="008F4B55" w:rsidRPr="000951E9" w14:paraId="55BB2D65" w14:textId="77777777" w:rsidTr="008F4B55">
        <w:trPr>
          <w:trHeight w:val="1172"/>
        </w:trPr>
        <w:tc>
          <w:tcPr>
            <w:tcW w:w="3498" w:type="dxa"/>
            <w:vAlign w:val="center"/>
          </w:tcPr>
          <w:p w14:paraId="223BF6CC" w14:textId="77777777" w:rsidR="008F4B55" w:rsidRPr="007A54BE" w:rsidRDefault="008F4B55" w:rsidP="002251D0">
            <w:pPr>
              <w:spacing w:line="288" w:lineRule="auto"/>
              <w:rPr>
                <w:rFonts w:ascii="Arial" w:hAnsi="Arial" w:cs="Arial"/>
                <w:sz w:val="15"/>
                <w:szCs w:val="15"/>
              </w:rPr>
            </w:pPr>
            <w:r w:rsidRPr="007A54BE">
              <w:rPr>
                <w:rFonts w:ascii="Arial" w:hAnsi="Arial" w:cs="Arial"/>
                <w:sz w:val="15"/>
                <w:szCs w:val="15"/>
              </w:rPr>
              <w:t>Test sample 6</w:t>
            </w:r>
          </w:p>
          <w:p w14:paraId="7177B15F" w14:textId="77777777" w:rsidR="008F4B55" w:rsidRPr="007A54BE" w:rsidRDefault="008F4B55" w:rsidP="002251D0">
            <w:pPr>
              <w:spacing w:line="288" w:lineRule="auto"/>
              <w:jc w:val="right"/>
              <w:rPr>
                <w:rFonts w:ascii="Arial" w:hAnsi="Arial" w:cs="Arial"/>
                <w:sz w:val="15"/>
                <w:szCs w:val="15"/>
              </w:rPr>
            </w:pPr>
            <w:r>
              <w:rPr>
                <w:rFonts w:ascii="Arial" w:hAnsi="Arial" w:cs="Arial"/>
                <w:sz w:val="15"/>
                <w:szCs w:val="15"/>
              </w:rPr>
              <w:t>K-MEDOIDS</w:t>
            </w:r>
            <w:r w:rsidRPr="007A54BE">
              <w:rPr>
                <w:rFonts w:ascii="Arial" w:hAnsi="Arial" w:cs="Arial"/>
                <w:sz w:val="15"/>
                <w:szCs w:val="15"/>
              </w:rPr>
              <w:t>: 6 Clusters</w:t>
            </w:r>
          </w:p>
          <w:p w14:paraId="17DC6B5F" w14:textId="77777777" w:rsidR="008F4B55" w:rsidRPr="007A54BE" w:rsidRDefault="008F4B55" w:rsidP="002251D0">
            <w:pPr>
              <w:spacing w:line="288" w:lineRule="auto"/>
              <w:jc w:val="right"/>
              <w:rPr>
                <w:rFonts w:ascii="Arial" w:hAnsi="Arial" w:cs="Arial"/>
                <w:sz w:val="15"/>
                <w:szCs w:val="15"/>
              </w:rPr>
            </w:pPr>
            <w:r>
              <w:rPr>
                <w:rFonts w:ascii="Arial" w:hAnsi="Arial" w:cs="Arial"/>
                <w:sz w:val="15"/>
                <w:szCs w:val="15"/>
              </w:rPr>
              <w:t>K-MEDOIDS</w:t>
            </w:r>
            <w:r w:rsidRPr="007A54BE">
              <w:rPr>
                <w:rFonts w:ascii="Arial" w:hAnsi="Arial" w:cs="Arial"/>
                <w:sz w:val="15"/>
                <w:szCs w:val="15"/>
              </w:rPr>
              <w:t>: 26 Clusters</w:t>
            </w:r>
          </w:p>
          <w:p w14:paraId="7E0FD7AD" w14:textId="77777777" w:rsidR="008F4B55" w:rsidRPr="007A54BE" w:rsidRDefault="008F4B55" w:rsidP="002251D0">
            <w:pPr>
              <w:spacing w:line="288" w:lineRule="auto"/>
              <w:jc w:val="right"/>
              <w:rPr>
                <w:rFonts w:ascii="Arial" w:hAnsi="Arial" w:cs="Arial"/>
                <w:sz w:val="15"/>
                <w:szCs w:val="15"/>
              </w:rPr>
            </w:pPr>
            <w:r>
              <w:rPr>
                <w:rFonts w:ascii="Arial" w:hAnsi="Arial" w:cs="Arial"/>
                <w:sz w:val="15"/>
                <w:szCs w:val="15"/>
              </w:rPr>
              <w:t>REGRESSION TREE</w:t>
            </w:r>
            <w:r w:rsidRPr="007A54BE">
              <w:rPr>
                <w:rFonts w:ascii="Arial" w:hAnsi="Arial" w:cs="Arial"/>
                <w:sz w:val="15"/>
                <w:szCs w:val="15"/>
              </w:rPr>
              <w:t>: Traditional R</w:t>
            </w:r>
            <w:r w:rsidRPr="007A54BE">
              <w:rPr>
                <w:rFonts w:ascii="Arial" w:hAnsi="Arial" w:cs="Arial"/>
                <w:sz w:val="15"/>
                <w:szCs w:val="15"/>
                <w:vertAlign w:val="superscript"/>
              </w:rPr>
              <w:t>2</w:t>
            </w:r>
          </w:p>
          <w:p w14:paraId="40D20295" w14:textId="77777777" w:rsidR="008F4B55" w:rsidRPr="007A54BE" w:rsidRDefault="008F4B55" w:rsidP="002251D0">
            <w:pPr>
              <w:spacing w:line="288" w:lineRule="auto"/>
              <w:jc w:val="right"/>
              <w:rPr>
                <w:rFonts w:ascii="Arial" w:hAnsi="Arial" w:cs="Arial"/>
                <w:sz w:val="15"/>
                <w:szCs w:val="15"/>
              </w:rPr>
            </w:pPr>
            <w:r>
              <w:rPr>
                <w:rFonts w:ascii="Arial" w:hAnsi="Arial" w:cs="Arial"/>
                <w:sz w:val="15"/>
                <w:szCs w:val="15"/>
              </w:rPr>
              <w:t>REGRESSION TREE</w:t>
            </w:r>
            <w:r w:rsidRPr="007A54BE">
              <w:rPr>
                <w:rFonts w:ascii="Arial" w:hAnsi="Arial" w:cs="Arial"/>
                <w:sz w:val="15"/>
                <w:szCs w:val="15"/>
              </w:rPr>
              <w:t>: Outlier-resistant R</w:t>
            </w:r>
            <w:r w:rsidRPr="007A54BE">
              <w:rPr>
                <w:rFonts w:ascii="Arial" w:hAnsi="Arial" w:cs="Arial"/>
                <w:sz w:val="15"/>
                <w:szCs w:val="15"/>
                <w:vertAlign w:val="superscript"/>
              </w:rPr>
              <w:t>2</w:t>
            </w:r>
          </w:p>
          <w:p w14:paraId="53B9D5FC" w14:textId="77777777" w:rsidR="008F4B55" w:rsidRPr="007A54BE" w:rsidRDefault="008F4B55" w:rsidP="002251D0">
            <w:pPr>
              <w:spacing w:line="288" w:lineRule="auto"/>
              <w:jc w:val="right"/>
              <w:rPr>
                <w:rFonts w:ascii="Arial" w:hAnsi="Arial" w:cs="Arial"/>
                <w:sz w:val="15"/>
                <w:szCs w:val="15"/>
              </w:rPr>
            </w:pPr>
            <w:r w:rsidRPr="007A54BE">
              <w:rPr>
                <w:rFonts w:ascii="Arial" w:hAnsi="Arial" w:cs="Arial"/>
                <w:sz w:val="15"/>
                <w:szCs w:val="15"/>
              </w:rPr>
              <w:t xml:space="preserve"> </w:t>
            </w:r>
            <w:r>
              <w:rPr>
                <w:rFonts w:ascii="Arial" w:hAnsi="Arial" w:cs="Arial"/>
                <w:sz w:val="15"/>
                <w:szCs w:val="15"/>
              </w:rPr>
              <w:t>Conceptual</w:t>
            </w:r>
            <w:r w:rsidRPr="007A54BE">
              <w:rPr>
                <w:rFonts w:ascii="Arial" w:hAnsi="Arial" w:cs="Arial"/>
                <w:sz w:val="15"/>
                <w:szCs w:val="15"/>
              </w:rPr>
              <w:t xml:space="preserve"> Classification</w:t>
            </w:r>
          </w:p>
        </w:tc>
        <w:tc>
          <w:tcPr>
            <w:tcW w:w="1695" w:type="dxa"/>
          </w:tcPr>
          <w:p w14:paraId="1B5305CE" w14:textId="77777777" w:rsidR="008F4B55" w:rsidRPr="007A54BE" w:rsidRDefault="008F4B55" w:rsidP="002251D0">
            <w:pPr>
              <w:spacing w:line="288" w:lineRule="auto"/>
              <w:jc w:val="center"/>
              <w:rPr>
                <w:rFonts w:ascii="Arial" w:hAnsi="Arial" w:cs="Arial"/>
                <w:sz w:val="15"/>
                <w:szCs w:val="15"/>
              </w:rPr>
            </w:pPr>
          </w:p>
          <w:p w14:paraId="5B1280D5"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-5396.11</w:t>
            </w:r>
          </w:p>
          <w:p w14:paraId="6FE552C7"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-5359.44</w:t>
            </w:r>
          </w:p>
          <w:p w14:paraId="4BA58F9B"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-5373.93</w:t>
            </w:r>
          </w:p>
          <w:p w14:paraId="29831C21"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-5371.72</w:t>
            </w:r>
          </w:p>
          <w:p w14:paraId="25DAEA44"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-5365.02</w:t>
            </w:r>
          </w:p>
        </w:tc>
        <w:tc>
          <w:tcPr>
            <w:tcW w:w="1271" w:type="dxa"/>
          </w:tcPr>
          <w:p w14:paraId="5A5A0918" w14:textId="77777777" w:rsidR="008F4B55" w:rsidRPr="007A54BE" w:rsidRDefault="008F4B55" w:rsidP="002251D0">
            <w:pPr>
              <w:spacing w:line="288" w:lineRule="auto"/>
              <w:jc w:val="center"/>
              <w:rPr>
                <w:rFonts w:ascii="Arial" w:hAnsi="Arial" w:cs="Arial"/>
                <w:sz w:val="15"/>
                <w:szCs w:val="15"/>
              </w:rPr>
            </w:pPr>
          </w:p>
          <w:p w14:paraId="4B1BC81E"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9</w:t>
            </w:r>
          </w:p>
          <w:p w14:paraId="03D8FE0B"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29</w:t>
            </w:r>
          </w:p>
          <w:p w14:paraId="3696A8FD"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12</w:t>
            </w:r>
          </w:p>
          <w:p w14:paraId="4CDDC634"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20</w:t>
            </w:r>
          </w:p>
          <w:p w14:paraId="73099FFD"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20</w:t>
            </w:r>
          </w:p>
        </w:tc>
        <w:tc>
          <w:tcPr>
            <w:tcW w:w="1271" w:type="dxa"/>
          </w:tcPr>
          <w:p w14:paraId="534BAAB7" w14:textId="77777777" w:rsidR="008F4B55" w:rsidRPr="007A54BE" w:rsidRDefault="008F4B55" w:rsidP="002251D0">
            <w:pPr>
              <w:spacing w:line="288" w:lineRule="auto"/>
              <w:jc w:val="center"/>
              <w:rPr>
                <w:rFonts w:ascii="Arial" w:hAnsi="Arial" w:cs="Arial"/>
                <w:sz w:val="15"/>
                <w:szCs w:val="15"/>
              </w:rPr>
            </w:pPr>
          </w:p>
          <w:p w14:paraId="18E1076C"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10810.22</w:t>
            </w:r>
          </w:p>
          <w:p w14:paraId="0BE68504" w14:textId="77777777" w:rsidR="008F4B55" w:rsidRPr="007A54BE" w:rsidRDefault="008F4B55" w:rsidP="002251D0">
            <w:pPr>
              <w:spacing w:line="288" w:lineRule="auto"/>
              <w:jc w:val="center"/>
              <w:rPr>
                <w:rFonts w:ascii="Arial" w:hAnsi="Arial" w:cs="Arial"/>
                <w:color w:val="000000"/>
                <w:sz w:val="15"/>
                <w:szCs w:val="15"/>
              </w:rPr>
            </w:pPr>
            <w:r w:rsidRPr="007A54BE">
              <w:rPr>
                <w:rFonts w:ascii="Arial" w:hAnsi="Arial" w:cs="Arial"/>
                <w:color w:val="000000"/>
                <w:sz w:val="15"/>
                <w:szCs w:val="15"/>
              </w:rPr>
              <w:t>10776.88</w:t>
            </w:r>
          </w:p>
          <w:p w14:paraId="2589A892"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10771.86</w:t>
            </w:r>
          </w:p>
          <w:p w14:paraId="2D14B2C5"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10783.44</w:t>
            </w:r>
          </w:p>
          <w:p w14:paraId="0E1AFF38" w14:textId="77777777" w:rsidR="008F4B55" w:rsidRPr="007A54BE" w:rsidRDefault="008F4B55" w:rsidP="002251D0">
            <w:pPr>
              <w:spacing w:line="288" w:lineRule="auto"/>
              <w:jc w:val="center"/>
              <w:rPr>
                <w:rFonts w:ascii="Arial" w:hAnsi="Arial" w:cs="Arial"/>
                <w:b/>
                <w:sz w:val="15"/>
                <w:szCs w:val="15"/>
              </w:rPr>
            </w:pPr>
            <w:r w:rsidRPr="007A54BE">
              <w:rPr>
                <w:rFonts w:ascii="Arial" w:hAnsi="Arial" w:cs="Arial"/>
                <w:b/>
                <w:sz w:val="15"/>
                <w:szCs w:val="15"/>
              </w:rPr>
              <w:t>10770.04</w:t>
            </w:r>
          </w:p>
        </w:tc>
        <w:tc>
          <w:tcPr>
            <w:tcW w:w="1271" w:type="dxa"/>
          </w:tcPr>
          <w:p w14:paraId="3CBDBE0B" w14:textId="77777777" w:rsidR="008F4B55" w:rsidRPr="007A54BE" w:rsidRDefault="008F4B55" w:rsidP="002251D0">
            <w:pPr>
              <w:spacing w:line="288" w:lineRule="auto"/>
              <w:jc w:val="center"/>
              <w:rPr>
                <w:rFonts w:ascii="Arial" w:hAnsi="Arial" w:cs="Arial"/>
                <w:sz w:val="15"/>
                <w:szCs w:val="15"/>
              </w:rPr>
            </w:pPr>
          </w:p>
          <w:p w14:paraId="56307666" w14:textId="77777777" w:rsidR="008F4B55" w:rsidRPr="007A54BE" w:rsidRDefault="008F4B55" w:rsidP="002251D0">
            <w:pPr>
              <w:spacing w:line="288" w:lineRule="auto"/>
              <w:jc w:val="center"/>
              <w:rPr>
                <w:rFonts w:ascii="Arial" w:hAnsi="Arial" w:cs="Arial"/>
                <w:color w:val="000000"/>
                <w:sz w:val="15"/>
                <w:szCs w:val="15"/>
              </w:rPr>
            </w:pPr>
            <w:r w:rsidRPr="007A54BE">
              <w:rPr>
                <w:rFonts w:ascii="Arial" w:hAnsi="Arial" w:cs="Arial"/>
                <w:color w:val="000000"/>
                <w:sz w:val="15"/>
                <w:szCs w:val="15"/>
              </w:rPr>
              <w:t>10861.62</w:t>
            </w:r>
          </w:p>
          <w:p w14:paraId="1C3B0F0F"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10942.51</w:t>
            </w:r>
          </w:p>
          <w:p w14:paraId="20BD6A6C" w14:textId="77777777" w:rsidR="008F4B55" w:rsidRPr="007A54BE" w:rsidRDefault="008F4B55" w:rsidP="002251D0">
            <w:pPr>
              <w:spacing w:line="288" w:lineRule="auto"/>
              <w:jc w:val="center"/>
              <w:rPr>
                <w:rFonts w:ascii="Arial" w:hAnsi="Arial" w:cs="Arial"/>
                <w:b/>
                <w:sz w:val="15"/>
                <w:szCs w:val="15"/>
              </w:rPr>
            </w:pPr>
            <w:r w:rsidRPr="007A54BE">
              <w:rPr>
                <w:rFonts w:ascii="Arial" w:hAnsi="Arial" w:cs="Arial"/>
                <w:b/>
                <w:sz w:val="15"/>
                <w:szCs w:val="15"/>
              </w:rPr>
              <w:t>10840.40</w:t>
            </w:r>
          </w:p>
          <w:p w14:paraId="1DA87F03"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10897.67</w:t>
            </w:r>
          </w:p>
          <w:p w14:paraId="641D5E65"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10884.27</w:t>
            </w:r>
          </w:p>
        </w:tc>
      </w:tr>
      <w:tr w:rsidR="008F4B55" w:rsidRPr="000951E9" w14:paraId="057CBA0B" w14:textId="77777777" w:rsidTr="008F4B55">
        <w:trPr>
          <w:trHeight w:val="1187"/>
        </w:trPr>
        <w:tc>
          <w:tcPr>
            <w:tcW w:w="3498" w:type="dxa"/>
            <w:vAlign w:val="center"/>
          </w:tcPr>
          <w:p w14:paraId="08C95A54" w14:textId="77777777" w:rsidR="008F4B55" w:rsidRPr="007A54BE" w:rsidRDefault="008F4B55" w:rsidP="002251D0">
            <w:pPr>
              <w:spacing w:line="288" w:lineRule="auto"/>
              <w:rPr>
                <w:rFonts w:ascii="Arial" w:hAnsi="Arial" w:cs="Arial"/>
                <w:sz w:val="15"/>
                <w:szCs w:val="15"/>
              </w:rPr>
            </w:pPr>
            <w:r w:rsidRPr="007A54BE">
              <w:rPr>
                <w:rFonts w:ascii="Arial" w:hAnsi="Arial" w:cs="Arial"/>
                <w:sz w:val="15"/>
                <w:szCs w:val="15"/>
              </w:rPr>
              <w:t>Test sample 7</w:t>
            </w:r>
          </w:p>
          <w:p w14:paraId="2F9B0BCD" w14:textId="77777777" w:rsidR="008F4B55" w:rsidRPr="007A54BE" w:rsidRDefault="008F4B55" w:rsidP="002251D0">
            <w:pPr>
              <w:spacing w:line="288" w:lineRule="auto"/>
              <w:jc w:val="right"/>
              <w:rPr>
                <w:rFonts w:ascii="Arial" w:hAnsi="Arial" w:cs="Arial"/>
                <w:sz w:val="15"/>
                <w:szCs w:val="15"/>
              </w:rPr>
            </w:pPr>
            <w:r>
              <w:rPr>
                <w:rFonts w:ascii="Arial" w:hAnsi="Arial" w:cs="Arial"/>
                <w:sz w:val="15"/>
                <w:szCs w:val="15"/>
              </w:rPr>
              <w:t>K-MEDOIDS</w:t>
            </w:r>
            <w:r w:rsidRPr="007A54BE">
              <w:rPr>
                <w:rFonts w:ascii="Arial" w:hAnsi="Arial" w:cs="Arial"/>
                <w:sz w:val="15"/>
                <w:szCs w:val="15"/>
              </w:rPr>
              <w:t>: 6 Clusters</w:t>
            </w:r>
          </w:p>
          <w:p w14:paraId="6A2095A8" w14:textId="77777777" w:rsidR="008F4B55" w:rsidRPr="007A54BE" w:rsidRDefault="008F4B55" w:rsidP="002251D0">
            <w:pPr>
              <w:spacing w:line="288" w:lineRule="auto"/>
              <w:jc w:val="right"/>
              <w:rPr>
                <w:rFonts w:ascii="Arial" w:hAnsi="Arial" w:cs="Arial"/>
                <w:sz w:val="15"/>
                <w:szCs w:val="15"/>
              </w:rPr>
            </w:pPr>
            <w:r>
              <w:rPr>
                <w:rFonts w:ascii="Arial" w:hAnsi="Arial" w:cs="Arial"/>
                <w:sz w:val="15"/>
                <w:szCs w:val="15"/>
              </w:rPr>
              <w:t>K-MEDOIDS</w:t>
            </w:r>
            <w:r w:rsidRPr="007A54BE">
              <w:rPr>
                <w:rFonts w:ascii="Arial" w:hAnsi="Arial" w:cs="Arial"/>
                <w:sz w:val="15"/>
                <w:szCs w:val="15"/>
              </w:rPr>
              <w:t>: 26 Clusters</w:t>
            </w:r>
          </w:p>
          <w:p w14:paraId="7F1A343B" w14:textId="77777777" w:rsidR="008F4B55" w:rsidRPr="007A54BE" w:rsidRDefault="008F4B55" w:rsidP="002251D0">
            <w:pPr>
              <w:spacing w:line="288" w:lineRule="auto"/>
              <w:jc w:val="right"/>
              <w:rPr>
                <w:rFonts w:ascii="Arial" w:hAnsi="Arial" w:cs="Arial"/>
                <w:sz w:val="15"/>
                <w:szCs w:val="15"/>
              </w:rPr>
            </w:pPr>
            <w:r>
              <w:rPr>
                <w:rFonts w:ascii="Arial" w:hAnsi="Arial" w:cs="Arial"/>
                <w:sz w:val="15"/>
                <w:szCs w:val="15"/>
              </w:rPr>
              <w:t>REGRESSION TREE</w:t>
            </w:r>
            <w:r w:rsidRPr="007A54BE">
              <w:rPr>
                <w:rFonts w:ascii="Arial" w:hAnsi="Arial" w:cs="Arial"/>
                <w:sz w:val="15"/>
                <w:szCs w:val="15"/>
              </w:rPr>
              <w:t>: Traditional R</w:t>
            </w:r>
            <w:r w:rsidRPr="007A54BE">
              <w:rPr>
                <w:rFonts w:ascii="Arial" w:hAnsi="Arial" w:cs="Arial"/>
                <w:sz w:val="15"/>
                <w:szCs w:val="15"/>
                <w:vertAlign w:val="superscript"/>
              </w:rPr>
              <w:t>2</w:t>
            </w:r>
          </w:p>
          <w:p w14:paraId="2B52B259" w14:textId="77777777" w:rsidR="008F4B55" w:rsidRPr="007A54BE" w:rsidRDefault="008F4B55" w:rsidP="002251D0">
            <w:pPr>
              <w:spacing w:line="288" w:lineRule="auto"/>
              <w:jc w:val="right"/>
              <w:rPr>
                <w:rFonts w:ascii="Arial" w:hAnsi="Arial" w:cs="Arial"/>
                <w:sz w:val="15"/>
                <w:szCs w:val="15"/>
              </w:rPr>
            </w:pPr>
            <w:r>
              <w:rPr>
                <w:rFonts w:ascii="Arial" w:hAnsi="Arial" w:cs="Arial"/>
                <w:sz w:val="15"/>
                <w:szCs w:val="15"/>
              </w:rPr>
              <w:t>REGRESSION TREE</w:t>
            </w:r>
            <w:r w:rsidRPr="007A54BE">
              <w:rPr>
                <w:rFonts w:ascii="Arial" w:hAnsi="Arial" w:cs="Arial"/>
                <w:sz w:val="15"/>
                <w:szCs w:val="15"/>
              </w:rPr>
              <w:t>: Outlier-resistant R</w:t>
            </w:r>
            <w:r w:rsidRPr="007A54BE">
              <w:rPr>
                <w:rFonts w:ascii="Arial" w:hAnsi="Arial" w:cs="Arial"/>
                <w:sz w:val="15"/>
                <w:szCs w:val="15"/>
                <w:vertAlign w:val="superscript"/>
              </w:rPr>
              <w:t>2</w:t>
            </w:r>
          </w:p>
          <w:p w14:paraId="1E90BE00" w14:textId="77777777" w:rsidR="008F4B55" w:rsidRPr="007A54BE" w:rsidRDefault="008F4B55" w:rsidP="002251D0">
            <w:pPr>
              <w:spacing w:line="288" w:lineRule="auto"/>
              <w:jc w:val="right"/>
              <w:rPr>
                <w:rFonts w:ascii="Arial" w:hAnsi="Arial" w:cs="Arial"/>
                <w:sz w:val="15"/>
                <w:szCs w:val="15"/>
              </w:rPr>
            </w:pPr>
            <w:r w:rsidRPr="007A54BE">
              <w:rPr>
                <w:rFonts w:ascii="Arial" w:hAnsi="Arial" w:cs="Arial"/>
                <w:sz w:val="15"/>
                <w:szCs w:val="15"/>
              </w:rPr>
              <w:t xml:space="preserve"> </w:t>
            </w:r>
            <w:r>
              <w:rPr>
                <w:rFonts w:ascii="Arial" w:hAnsi="Arial" w:cs="Arial"/>
                <w:sz w:val="15"/>
                <w:szCs w:val="15"/>
              </w:rPr>
              <w:t>Conceptual</w:t>
            </w:r>
            <w:r w:rsidRPr="007A54BE">
              <w:rPr>
                <w:rFonts w:ascii="Arial" w:hAnsi="Arial" w:cs="Arial"/>
                <w:sz w:val="15"/>
                <w:szCs w:val="15"/>
              </w:rPr>
              <w:t xml:space="preserve"> Classification</w:t>
            </w:r>
          </w:p>
        </w:tc>
        <w:tc>
          <w:tcPr>
            <w:tcW w:w="1695" w:type="dxa"/>
          </w:tcPr>
          <w:p w14:paraId="31D5CC49" w14:textId="77777777" w:rsidR="008F4B55" w:rsidRPr="007A54BE" w:rsidRDefault="008F4B55" w:rsidP="002251D0">
            <w:pPr>
              <w:spacing w:line="288" w:lineRule="auto"/>
              <w:jc w:val="center"/>
              <w:rPr>
                <w:rFonts w:ascii="Arial" w:hAnsi="Arial" w:cs="Arial"/>
                <w:sz w:val="15"/>
                <w:szCs w:val="15"/>
              </w:rPr>
            </w:pPr>
          </w:p>
          <w:p w14:paraId="720ACE87"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-5316.80</w:t>
            </w:r>
          </w:p>
          <w:p w14:paraId="23A21239"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-5291.94</w:t>
            </w:r>
          </w:p>
          <w:p w14:paraId="1BA1CDE1"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-5312.25</w:t>
            </w:r>
          </w:p>
          <w:p w14:paraId="2963FAEB"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-5311.78</w:t>
            </w:r>
          </w:p>
          <w:p w14:paraId="7B9DDC77"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-5298.92</w:t>
            </w:r>
          </w:p>
        </w:tc>
        <w:tc>
          <w:tcPr>
            <w:tcW w:w="1271" w:type="dxa"/>
          </w:tcPr>
          <w:p w14:paraId="721FABED" w14:textId="77777777" w:rsidR="008F4B55" w:rsidRPr="007A54BE" w:rsidRDefault="008F4B55" w:rsidP="002251D0">
            <w:pPr>
              <w:spacing w:line="288" w:lineRule="auto"/>
              <w:jc w:val="center"/>
              <w:rPr>
                <w:rFonts w:ascii="Arial" w:hAnsi="Arial" w:cs="Arial"/>
                <w:sz w:val="15"/>
                <w:szCs w:val="15"/>
              </w:rPr>
            </w:pPr>
          </w:p>
          <w:p w14:paraId="4413961D"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9</w:t>
            </w:r>
          </w:p>
          <w:p w14:paraId="3E72A97B"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29</w:t>
            </w:r>
          </w:p>
          <w:p w14:paraId="4FDCB072"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20</w:t>
            </w:r>
          </w:p>
          <w:p w14:paraId="6069DA4E"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22</w:t>
            </w:r>
          </w:p>
          <w:p w14:paraId="57E8DAD2"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20</w:t>
            </w:r>
          </w:p>
        </w:tc>
        <w:tc>
          <w:tcPr>
            <w:tcW w:w="1271" w:type="dxa"/>
          </w:tcPr>
          <w:p w14:paraId="1B1F8721" w14:textId="77777777" w:rsidR="008F4B55" w:rsidRPr="007A54BE" w:rsidRDefault="008F4B55" w:rsidP="002251D0">
            <w:pPr>
              <w:spacing w:line="288" w:lineRule="auto"/>
              <w:jc w:val="center"/>
              <w:rPr>
                <w:rFonts w:ascii="Arial" w:hAnsi="Arial" w:cs="Arial"/>
                <w:sz w:val="15"/>
                <w:szCs w:val="15"/>
              </w:rPr>
            </w:pPr>
          </w:p>
          <w:p w14:paraId="238FB27D"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10651.60</w:t>
            </w:r>
          </w:p>
          <w:p w14:paraId="5ABF3369"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10641.88</w:t>
            </w:r>
          </w:p>
          <w:p w14:paraId="7424205A"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10664.50</w:t>
            </w:r>
          </w:p>
          <w:p w14:paraId="28FA1B67"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10667.56</w:t>
            </w:r>
          </w:p>
          <w:p w14:paraId="1DF9F7E4" w14:textId="77777777" w:rsidR="008F4B55" w:rsidRPr="007A54BE" w:rsidRDefault="008F4B55" w:rsidP="002251D0">
            <w:pPr>
              <w:spacing w:line="288" w:lineRule="auto"/>
              <w:jc w:val="center"/>
              <w:rPr>
                <w:rFonts w:ascii="Arial" w:hAnsi="Arial" w:cs="Arial"/>
                <w:b/>
                <w:sz w:val="15"/>
                <w:szCs w:val="15"/>
              </w:rPr>
            </w:pPr>
            <w:r w:rsidRPr="007A54BE">
              <w:rPr>
                <w:rFonts w:ascii="Arial" w:hAnsi="Arial" w:cs="Arial"/>
                <w:b/>
                <w:sz w:val="15"/>
                <w:szCs w:val="15"/>
              </w:rPr>
              <w:t>10637.84</w:t>
            </w:r>
          </w:p>
        </w:tc>
        <w:tc>
          <w:tcPr>
            <w:tcW w:w="1271" w:type="dxa"/>
          </w:tcPr>
          <w:p w14:paraId="19A7A585" w14:textId="77777777" w:rsidR="008F4B55" w:rsidRPr="007A54BE" w:rsidRDefault="008F4B55" w:rsidP="002251D0">
            <w:pPr>
              <w:spacing w:line="288" w:lineRule="auto"/>
              <w:jc w:val="center"/>
              <w:rPr>
                <w:rFonts w:ascii="Arial" w:hAnsi="Arial" w:cs="Arial"/>
                <w:sz w:val="15"/>
                <w:szCs w:val="15"/>
              </w:rPr>
            </w:pPr>
          </w:p>
          <w:p w14:paraId="4F85A1ED" w14:textId="77777777" w:rsidR="008F4B55" w:rsidRPr="007A54BE" w:rsidRDefault="008F4B55" w:rsidP="002251D0">
            <w:pPr>
              <w:spacing w:line="288" w:lineRule="auto"/>
              <w:jc w:val="center"/>
              <w:rPr>
                <w:rFonts w:ascii="Arial" w:hAnsi="Arial" w:cs="Arial"/>
                <w:b/>
                <w:sz w:val="15"/>
                <w:szCs w:val="15"/>
              </w:rPr>
            </w:pPr>
            <w:r w:rsidRPr="007A54BE">
              <w:rPr>
                <w:rFonts w:ascii="Arial" w:hAnsi="Arial" w:cs="Arial"/>
                <w:b/>
                <w:sz w:val="15"/>
                <w:szCs w:val="15"/>
              </w:rPr>
              <w:t>10703.00</w:t>
            </w:r>
          </w:p>
          <w:p w14:paraId="54A1ED4B"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10807.51</w:t>
            </w:r>
          </w:p>
          <w:p w14:paraId="63193B2C"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10778.73</w:t>
            </w:r>
          </w:p>
          <w:p w14:paraId="59FFFA86"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10793.21</w:t>
            </w:r>
          </w:p>
          <w:p w14:paraId="4C3AC3F7"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10752.07</w:t>
            </w:r>
          </w:p>
        </w:tc>
      </w:tr>
      <w:tr w:rsidR="008F4B55" w:rsidRPr="000951E9" w14:paraId="6C69B366" w14:textId="77777777" w:rsidTr="008F4B55">
        <w:trPr>
          <w:trHeight w:val="1172"/>
        </w:trPr>
        <w:tc>
          <w:tcPr>
            <w:tcW w:w="3498" w:type="dxa"/>
            <w:vAlign w:val="center"/>
          </w:tcPr>
          <w:p w14:paraId="1CF9ED46" w14:textId="77777777" w:rsidR="008F4B55" w:rsidRPr="007A54BE" w:rsidRDefault="008F4B55" w:rsidP="002251D0">
            <w:pPr>
              <w:spacing w:line="288" w:lineRule="auto"/>
              <w:rPr>
                <w:rFonts w:ascii="Arial" w:hAnsi="Arial" w:cs="Arial"/>
                <w:sz w:val="15"/>
                <w:szCs w:val="15"/>
              </w:rPr>
            </w:pPr>
            <w:r w:rsidRPr="007A54BE">
              <w:rPr>
                <w:rFonts w:ascii="Arial" w:hAnsi="Arial" w:cs="Arial"/>
                <w:sz w:val="15"/>
                <w:szCs w:val="15"/>
              </w:rPr>
              <w:t>Test sample 8</w:t>
            </w:r>
          </w:p>
          <w:p w14:paraId="3B104F87" w14:textId="77777777" w:rsidR="008F4B55" w:rsidRPr="007A54BE" w:rsidRDefault="008F4B55" w:rsidP="002251D0">
            <w:pPr>
              <w:spacing w:line="288" w:lineRule="auto"/>
              <w:jc w:val="right"/>
              <w:rPr>
                <w:rFonts w:ascii="Arial" w:hAnsi="Arial" w:cs="Arial"/>
                <w:sz w:val="15"/>
                <w:szCs w:val="15"/>
              </w:rPr>
            </w:pPr>
            <w:r>
              <w:rPr>
                <w:rFonts w:ascii="Arial" w:hAnsi="Arial" w:cs="Arial"/>
                <w:sz w:val="15"/>
                <w:szCs w:val="15"/>
              </w:rPr>
              <w:t>K-MEDOIDS</w:t>
            </w:r>
            <w:r w:rsidRPr="007A54BE">
              <w:rPr>
                <w:rFonts w:ascii="Arial" w:hAnsi="Arial" w:cs="Arial"/>
                <w:sz w:val="15"/>
                <w:szCs w:val="15"/>
              </w:rPr>
              <w:t>: 6 Clusters</w:t>
            </w:r>
          </w:p>
          <w:p w14:paraId="7BC7B140" w14:textId="77777777" w:rsidR="008F4B55" w:rsidRPr="007A54BE" w:rsidRDefault="008F4B55" w:rsidP="002251D0">
            <w:pPr>
              <w:spacing w:line="288" w:lineRule="auto"/>
              <w:jc w:val="right"/>
              <w:rPr>
                <w:rFonts w:ascii="Arial" w:hAnsi="Arial" w:cs="Arial"/>
                <w:sz w:val="15"/>
                <w:szCs w:val="15"/>
              </w:rPr>
            </w:pPr>
            <w:r>
              <w:rPr>
                <w:rFonts w:ascii="Arial" w:hAnsi="Arial" w:cs="Arial"/>
                <w:sz w:val="15"/>
                <w:szCs w:val="15"/>
              </w:rPr>
              <w:t>K-MEDOIDS</w:t>
            </w:r>
            <w:r w:rsidRPr="007A54BE">
              <w:rPr>
                <w:rFonts w:ascii="Arial" w:hAnsi="Arial" w:cs="Arial"/>
                <w:sz w:val="15"/>
                <w:szCs w:val="15"/>
              </w:rPr>
              <w:t>: 26 Clusters</w:t>
            </w:r>
          </w:p>
          <w:p w14:paraId="36E7E1D5" w14:textId="77777777" w:rsidR="008F4B55" w:rsidRPr="007A54BE" w:rsidRDefault="008F4B55" w:rsidP="002251D0">
            <w:pPr>
              <w:spacing w:line="288" w:lineRule="auto"/>
              <w:jc w:val="right"/>
              <w:rPr>
                <w:rFonts w:ascii="Arial" w:hAnsi="Arial" w:cs="Arial"/>
                <w:sz w:val="15"/>
                <w:szCs w:val="15"/>
              </w:rPr>
            </w:pPr>
            <w:r>
              <w:rPr>
                <w:rFonts w:ascii="Arial" w:hAnsi="Arial" w:cs="Arial"/>
                <w:sz w:val="15"/>
                <w:szCs w:val="15"/>
              </w:rPr>
              <w:t>REGRESSION TREE</w:t>
            </w:r>
            <w:r w:rsidRPr="007A54BE">
              <w:rPr>
                <w:rFonts w:ascii="Arial" w:hAnsi="Arial" w:cs="Arial"/>
                <w:sz w:val="15"/>
                <w:szCs w:val="15"/>
              </w:rPr>
              <w:t>: Traditional R</w:t>
            </w:r>
            <w:r w:rsidRPr="007A54BE">
              <w:rPr>
                <w:rFonts w:ascii="Arial" w:hAnsi="Arial" w:cs="Arial"/>
                <w:sz w:val="15"/>
                <w:szCs w:val="15"/>
                <w:vertAlign w:val="superscript"/>
              </w:rPr>
              <w:t>2</w:t>
            </w:r>
          </w:p>
          <w:p w14:paraId="78CF6C56" w14:textId="77777777" w:rsidR="008F4B55" w:rsidRPr="007A54BE" w:rsidRDefault="008F4B55" w:rsidP="002251D0">
            <w:pPr>
              <w:spacing w:line="288" w:lineRule="auto"/>
              <w:jc w:val="right"/>
              <w:rPr>
                <w:rFonts w:ascii="Arial" w:hAnsi="Arial" w:cs="Arial"/>
                <w:sz w:val="15"/>
                <w:szCs w:val="15"/>
              </w:rPr>
            </w:pPr>
            <w:r>
              <w:rPr>
                <w:rFonts w:ascii="Arial" w:hAnsi="Arial" w:cs="Arial"/>
                <w:sz w:val="15"/>
                <w:szCs w:val="15"/>
              </w:rPr>
              <w:t>REGRESSION TREE</w:t>
            </w:r>
            <w:r w:rsidRPr="007A54BE">
              <w:rPr>
                <w:rFonts w:ascii="Arial" w:hAnsi="Arial" w:cs="Arial"/>
                <w:sz w:val="15"/>
                <w:szCs w:val="15"/>
              </w:rPr>
              <w:t>: Outlier-resistant R</w:t>
            </w:r>
            <w:r w:rsidRPr="007A54BE">
              <w:rPr>
                <w:rFonts w:ascii="Arial" w:hAnsi="Arial" w:cs="Arial"/>
                <w:sz w:val="15"/>
                <w:szCs w:val="15"/>
                <w:vertAlign w:val="superscript"/>
              </w:rPr>
              <w:t>2</w:t>
            </w:r>
          </w:p>
          <w:p w14:paraId="487C15C7" w14:textId="77777777" w:rsidR="008F4B55" w:rsidRPr="007A54BE" w:rsidRDefault="008F4B55" w:rsidP="002251D0">
            <w:pPr>
              <w:spacing w:line="288" w:lineRule="auto"/>
              <w:jc w:val="right"/>
              <w:rPr>
                <w:rFonts w:ascii="Arial" w:hAnsi="Arial" w:cs="Arial"/>
                <w:sz w:val="15"/>
                <w:szCs w:val="15"/>
              </w:rPr>
            </w:pPr>
            <w:r w:rsidRPr="007A54BE">
              <w:rPr>
                <w:rFonts w:ascii="Arial" w:hAnsi="Arial" w:cs="Arial"/>
                <w:sz w:val="15"/>
                <w:szCs w:val="15"/>
              </w:rPr>
              <w:t xml:space="preserve"> </w:t>
            </w:r>
            <w:r>
              <w:rPr>
                <w:rFonts w:ascii="Arial" w:hAnsi="Arial" w:cs="Arial"/>
                <w:sz w:val="15"/>
                <w:szCs w:val="15"/>
              </w:rPr>
              <w:t>Conceptual</w:t>
            </w:r>
            <w:r w:rsidRPr="007A54BE">
              <w:rPr>
                <w:rFonts w:ascii="Arial" w:hAnsi="Arial" w:cs="Arial"/>
                <w:sz w:val="15"/>
                <w:szCs w:val="15"/>
              </w:rPr>
              <w:t xml:space="preserve"> Classification</w:t>
            </w:r>
          </w:p>
        </w:tc>
        <w:tc>
          <w:tcPr>
            <w:tcW w:w="1695" w:type="dxa"/>
          </w:tcPr>
          <w:p w14:paraId="5B5C5AEB" w14:textId="77777777" w:rsidR="008F4B55" w:rsidRPr="007A54BE" w:rsidRDefault="008F4B55" w:rsidP="002251D0">
            <w:pPr>
              <w:spacing w:line="288" w:lineRule="auto"/>
              <w:jc w:val="center"/>
              <w:rPr>
                <w:rFonts w:ascii="Arial" w:hAnsi="Arial" w:cs="Arial"/>
                <w:sz w:val="15"/>
                <w:szCs w:val="15"/>
              </w:rPr>
            </w:pPr>
          </w:p>
          <w:p w14:paraId="0118CB3B"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-5340.72</w:t>
            </w:r>
          </w:p>
          <w:p w14:paraId="2F395274"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-5317.20</w:t>
            </w:r>
          </w:p>
          <w:p w14:paraId="451CF293"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-5334.34</w:t>
            </w:r>
          </w:p>
          <w:p w14:paraId="0292CCDB"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-5331.00</w:t>
            </w:r>
          </w:p>
          <w:p w14:paraId="54C9A874"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-5315.32</w:t>
            </w:r>
          </w:p>
        </w:tc>
        <w:tc>
          <w:tcPr>
            <w:tcW w:w="1271" w:type="dxa"/>
          </w:tcPr>
          <w:p w14:paraId="57503B24" w14:textId="77777777" w:rsidR="008F4B55" w:rsidRPr="007A54BE" w:rsidRDefault="008F4B55" w:rsidP="002251D0">
            <w:pPr>
              <w:spacing w:line="288" w:lineRule="auto"/>
              <w:jc w:val="center"/>
              <w:rPr>
                <w:rFonts w:ascii="Arial" w:hAnsi="Arial" w:cs="Arial"/>
                <w:sz w:val="15"/>
                <w:szCs w:val="15"/>
              </w:rPr>
            </w:pPr>
          </w:p>
          <w:p w14:paraId="3BF9AC1F"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9</w:t>
            </w:r>
          </w:p>
          <w:p w14:paraId="744CE525"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29</w:t>
            </w:r>
          </w:p>
          <w:p w14:paraId="44FFAC02"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13</w:t>
            </w:r>
          </w:p>
          <w:p w14:paraId="1F76B467"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20</w:t>
            </w:r>
          </w:p>
          <w:p w14:paraId="27F38792"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20</w:t>
            </w:r>
          </w:p>
        </w:tc>
        <w:tc>
          <w:tcPr>
            <w:tcW w:w="1271" w:type="dxa"/>
          </w:tcPr>
          <w:p w14:paraId="44A4AFB3" w14:textId="77777777" w:rsidR="008F4B55" w:rsidRPr="007A54BE" w:rsidRDefault="008F4B55" w:rsidP="002251D0">
            <w:pPr>
              <w:spacing w:line="288" w:lineRule="auto"/>
              <w:jc w:val="center"/>
              <w:rPr>
                <w:rFonts w:ascii="Arial" w:hAnsi="Arial" w:cs="Arial"/>
                <w:sz w:val="15"/>
                <w:szCs w:val="15"/>
              </w:rPr>
            </w:pPr>
          </w:p>
          <w:p w14:paraId="7CF540B0"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10699.44</w:t>
            </w:r>
          </w:p>
          <w:p w14:paraId="67BF97E5"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10692.40</w:t>
            </w:r>
          </w:p>
          <w:p w14:paraId="3C33250D"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10768.93</w:t>
            </w:r>
          </w:p>
          <w:p w14:paraId="11213D0A"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10816.23</w:t>
            </w:r>
          </w:p>
          <w:p w14:paraId="432F6FE4" w14:textId="77777777" w:rsidR="008F4B55" w:rsidRPr="007A54BE" w:rsidRDefault="008F4B55" w:rsidP="002251D0">
            <w:pPr>
              <w:spacing w:line="288" w:lineRule="auto"/>
              <w:jc w:val="center"/>
              <w:rPr>
                <w:rFonts w:ascii="Arial" w:hAnsi="Arial" w:cs="Arial"/>
                <w:b/>
                <w:sz w:val="15"/>
                <w:szCs w:val="15"/>
              </w:rPr>
            </w:pPr>
            <w:r w:rsidRPr="007A54BE">
              <w:rPr>
                <w:rFonts w:ascii="Arial" w:hAnsi="Arial" w:cs="Arial"/>
                <w:b/>
                <w:sz w:val="15"/>
                <w:szCs w:val="15"/>
              </w:rPr>
              <w:t>10670.64</w:t>
            </w:r>
          </w:p>
        </w:tc>
        <w:tc>
          <w:tcPr>
            <w:tcW w:w="1271" w:type="dxa"/>
          </w:tcPr>
          <w:p w14:paraId="0DE44DB4" w14:textId="77777777" w:rsidR="008F4B55" w:rsidRPr="007A54BE" w:rsidRDefault="008F4B55" w:rsidP="002251D0">
            <w:pPr>
              <w:spacing w:line="288" w:lineRule="auto"/>
              <w:jc w:val="center"/>
              <w:rPr>
                <w:rFonts w:ascii="Arial" w:hAnsi="Arial" w:cs="Arial"/>
                <w:sz w:val="15"/>
                <w:szCs w:val="15"/>
              </w:rPr>
            </w:pPr>
          </w:p>
          <w:p w14:paraId="0A85BDFF" w14:textId="77777777" w:rsidR="008F4B55" w:rsidRPr="007A54BE" w:rsidRDefault="008F4B55" w:rsidP="002251D0">
            <w:pPr>
              <w:spacing w:line="288" w:lineRule="auto"/>
              <w:jc w:val="center"/>
              <w:rPr>
                <w:rFonts w:ascii="Arial" w:hAnsi="Arial" w:cs="Arial"/>
                <w:b/>
                <w:sz w:val="15"/>
                <w:szCs w:val="15"/>
              </w:rPr>
            </w:pPr>
            <w:r w:rsidRPr="007A54BE">
              <w:rPr>
                <w:rFonts w:ascii="Arial" w:hAnsi="Arial" w:cs="Arial"/>
                <w:b/>
                <w:sz w:val="15"/>
                <w:szCs w:val="15"/>
              </w:rPr>
              <w:t>10750.84</w:t>
            </w:r>
          </w:p>
          <w:p w14:paraId="47D69DAD"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10858.03</w:t>
            </w:r>
          </w:p>
          <w:p w14:paraId="0F6BDEFA"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10768.93</w:t>
            </w:r>
          </w:p>
          <w:p w14:paraId="3855CA3A"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10816.23</w:t>
            </w:r>
          </w:p>
          <w:p w14:paraId="4E3BEFC2"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10784.87</w:t>
            </w:r>
          </w:p>
        </w:tc>
      </w:tr>
      <w:tr w:rsidR="008F4B55" w:rsidRPr="000951E9" w14:paraId="164731B3" w14:textId="77777777" w:rsidTr="008F4B55">
        <w:trPr>
          <w:trHeight w:val="1187"/>
        </w:trPr>
        <w:tc>
          <w:tcPr>
            <w:tcW w:w="3498" w:type="dxa"/>
            <w:vAlign w:val="center"/>
          </w:tcPr>
          <w:p w14:paraId="2E144CA9" w14:textId="77777777" w:rsidR="008F4B55" w:rsidRPr="007A54BE" w:rsidRDefault="008F4B55" w:rsidP="002251D0">
            <w:pPr>
              <w:spacing w:line="288" w:lineRule="auto"/>
              <w:rPr>
                <w:rFonts w:ascii="Arial" w:hAnsi="Arial" w:cs="Arial"/>
                <w:sz w:val="15"/>
                <w:szCs w:val="15"/>
              </w:rPr>
            </w:pPr>
            <w:r w:rsidRPr="007A54BE">
              <w:rPr>
                <w:rFonts w:ascii="Arial" w:hAnsi="Arial" w:cs="Arial"/>
                <w:sz w:val="15"/>
                <w:szCs w:val="15"/>
              </w:rPr>
              <w:t>Test sample 9</w:t>
            </w:r>
          </w:p>
          <w:p w14:paraId="5BCDCBEE" w14:textId="77777777" w:rsidR="008F4B55" w:rsidRPr="007A54BE" w:rsidRDefault="008F4B55" w:rsidP="002251D0">
            <w:pPr>
              <w:spacing w:line="288" w:lineRule="auto"/>
              <w:jc w:val="right"/>
              <w:rPr>
                <w:rFonts w:ascii="Arial" w:hAnsi="Arial" w:cs="Arial"/>
                <w:sz w:val="15"/>
                <w:szCs w:val="15"/>
              </w:rPr>
            </w:pPr>
            <w:r>
              <w:rPr>
                <w:rFonts w:ascii="Arial" w:hAnsi="Arial" w:cs="Arial"/>
                <w:sz w:val="15"/>
                <w:szCs w:val="15"/>
              </w:rPr>
              <w:t>K-MEDOIDS</w:t>
            </w:r>
            <w:r w:rsidRPr="007A54BE">
              <w:rPr>
                <w:rFonts w:ascii="Arial" w:hAnsi="Arial" w:cs="Arial"/>
                <w:sz w:val="15"/>
                <w:szCs w:val="15"/>
              </w:rPr>
              <w:t>: 6 Clusters</w:t>
            </w:r>
          </w:p>
          <w:p w14:paraId="01154FD1" w14:textId="77777777" w:rsidR="008F4B55" w:rsidRPr="007A54BE" w:rsidRDefault="008F4B55" w:rsidP="002251D0">
            <w:pPr>
              <w:spacing w:line="288" w:lineRule="auto"/>
              <w:jc w:val="right"/>
              <w:rPr>
                <w:rFonts w:ascii="Arial" w:hAnsi="Arial" w:cs="Arial"/>
                <w:sz w:val="15"/>
                <w:szCs w:val="15"/>
              </w:rPr>
            </w:pPr>
            <w:r>
              <w:rPr>
                <w:rFonts w:ascii="Arial" w:hAnsi="Arial" w:cs="Arial"/>
                <w:sz w:val="15"/>
                <w:szCs w:val="15"/>
              </w:rPr>
              <w:t>K-MEDOIDS</w:t>
            </w:r>
            <w:r w:rsidRPr="007A54BE">
              <w:rPr>
                <w:rFonts w:ascii="Arial" w:hAnsi="Arial" w:cs="Arial"/>
                <w:sz w:val="15"/>
                <w:szCs w:val="15"/>
              </w:rPr>
              <w:t>: 26 Clusters</w:t>
            </w:r>
          </w:p>
          <w:p w14:paraId="29A3BD0C" w14:textId="77777777" w:rsidR="008F4B55" w:rsidRPr="007A54BE" w:rsidRDefault="008F4B55" w:rsidP="002251D0">
            <w:pPr>
              <w:spacing w:line="288" w:lineRule="auto"/>
              <w:jc w:val="right"/>
              <w:rPr>
                <w:rFonts w:ascii="Arial" w:hAnsi="Arial" w:cs="Arial"/>
                <w:sz w:val="15"/>
                <w:szCs w:val="15"/>
              </w:rPr>
            </w:pPr>
            <w:r>
              <w:rPr>
                <w:rFonts w:ascii="Arial" w:hAnsi="Arial" w:cs="Arial"/>
                <w:sz w:val="15"/>
                <w:szCs w:val="15"/>
              </w:rPr>
              <w:t>REGRESSION TREE</w:t>
            </w:r>
            <w:r w:rsidRPr="007A54BE">
              <w:rPr>
                <w:rFonts w:ascii="Arial" w:hAnsi="Arial" w:cs="Arial"/>
                <w:sz w:val="15"/>
                <w:szCs w:val="15"/>
              </w:rPr>
              <w:t>: Traditional R</w:t>
            </w:r>
            <w:r w:rsidRPr="007A54BE">
              <w:rPr>
                <w:rFonts w:ascii="Arial" w:hAnsi="Arial" w:cs="Arial"/>
                <w:sz w:val="15"/>
                <w:szCs w:val="15"/>
                <w:vertAlign w:val="superscript"/>
              </w:rPr>
              <w:t>2</w:t>
            </w:r>
          </w:p>
          <w:p w14:paraId="09985114" w14:textId="77777777" w:rsidR="008F4B55" w:rsidRPr="007A54BE" w:rsidRDefault="008F4B55" w:rsidP="002251D0">
            <w:pPr>
              <w:spacing w:line="288" w:lineRule="auto"/>
              <w:jc w:val="right"/>
              <w:rPr>
                <w:rFonts w:ascii="Arial" w:hAnsi="Arial" w:cs="Arial"/>
                <w:sz w:val="15"/>
                <w:szCs w:val="15"/>
              </w:rPr>
            </w:pPr>
            <w:r>
              <w:rPr>
                <w:rFonts w:ascii="Arial" w:hAnsi="Arial" w:cs="Arial"/>
                <w:sz w:val="15"/>
                <w:szCs w:val="15"/>
              </w:rPr>
              <w:t>REGRESSION TREE</w:t>
            </w:r>
            <w:r w:rsidRPr="007A54BE">
              <w:rPr>
                <w:rFonts w:ascii="Arial" w:hAnsi="Arial" w:cs="Arial"/>
                <w:sz w:val="15"/>
                <w:szCs w:val="15"/>
              </w:rPr>
              <w:t>: Outlier-resistant R</w:t>
            </w:r>
            <w:r w:rsidRPr="007A54BE">
              <w:rPr>
                <w:rFonts w:ascii="Arial" w:hAnsi="Arial" w:cs="Arial"/>
                <w:sz w:val="15"/>
                <w:szCs w:val="15"/>
                <w:vertAlign w:val="superscript"/>
              </w:rPr>
              <w:t>2</w:t>
            </w:r>
          </w:p>
          <w:p w14:paraId="336B1178" w14:textId="77777777" w:rsidR="008F4B55" w:rsidRPr="007A54BE" w:rsidRDefault="008F4B55" w:rsidP="002251D0">
            <w:pPr>
              <w:spacing w:line="288" w:lineRule="auto"/>
              <w:jc w:val="right"/>
              <w:rPr>
                <w:rFonts w:ascii="Arial" w:hAnsi="Arial" w:cs="Arial"/>
                <w:sz w:val="15"/>
                <w:szCs w:val="15"/>
              </w:rPr>
            </w:pPr>
            <w:r w:rsidRPr="007A54BE">
              <w:rPr>
                <w:rFonts w:ascii="Arial" w:hAnsi="Arial" w:cs="Arial"/>
                <w:sz w:val="15"/>
                <w:szCs w:val="15"/>
              </w:rPr>
              <w:t xml:space="preserve"> </w:t>
            </w:r>
            <w:r>
              <w:rPr>
                <w:rFonts w:ascii="Arial" w:hAnsi="Arial" w:cs="Arial"/>
                <w:sz w:val="15"/>
                <w:szCs w:val="15"/>
              </w:rPr>
              <w:t>Conceptual</w:t>
            </w:r>
            <w:r w:rsidRPr="007A54BE">
              <w:rPr>
                <w:rFonts w:ascii="Arial" w:hAnsi="Arial" w:cs="Arial"/>
                <w:sz w:val="15"/>
                <w:szCs w:val="15"/>
              </w:rPr>
              <w:t xml:space="preserve"> Classification</w:t>
            </w:r>
          </w:p>
        </w:tc>
        <w:tc>
          <w:tcPr>
            <w:tcW w:w="1695" w:type="dxa"/>
          </w:tcPr>
          <w:p w14:paraId="2D89F655" w14:textId="77777777" w:rsidR="008F4B55" w:rsidRPr="007A54BE" w:rsidRDefault="008F4B55" w:rsidP="002251D0">
            <w:pPr>
              <w:spacing w:line="288" w:lineRule="auto"/>
              <w:jc w:val="center"/>
              <w:rPr>
                <w:rFonts w:ascii="Arial" w:hAnsi="Arial" w:cs="Arial"/>
                <w:sz w:val="15"/>
                <w:szCs w:val="15"/>
              </w:rPr>
            </w:pPr>
          </w:p>
          <w:p w14:paraId="20BBF2E2"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-5432.39</w:t>
            </w:r>
          </w:p>
          <w:p w14:paraId="65619BAF"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-5394.28</w:t>
            </w:r>
          </w:p>
          <w:p w14:paraId="6C9E6705"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-5419.21</w:t>
            </w:r>
          </w:p>
          <w:p w14:paraId="13E31644"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-5407.37</w:t>
            </w:r>
          </w:p>
          <w:p w14:paraId="09D9F477"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-5390.77</w:t>
            </w:r>
          </w:p>
        </w:tc>
        <w:tc>
          <w:tcPr>
            <w:tcW w:w="1271" w:type="dxa"/>
          </w:tcPr>
          <w:p w14:paraId="098430D5" w14:textId="77777777" w:rsidR="008F4B55" w:rsidRPr="007A54BE" w:rsidRDefault="008F4B55" w:rsidP="002251D0">
            <w:pPr>
              <w:spacing w:line="288" w:lineRule="auto"/>
              <w:jc w:val="center"/>
              <w:rPr>
                <w:rFonts w:ascii="Arial" w:hAnsi="Arial" w:cs="Arial"/>
                <w:sz w:val="15"/>
                <w:szCs w:val="15"/>
              </w:rPr>
            </w:pPr>
          </w:p>
          <w:p w14:paraId="2F520650"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9</w:t>
            </w:r>
          </w:p>
          <w:p w14:paraId="78C907F8"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29</w:t>
            </w:r>
          </w:p>
          <w:p w14:paraId="5343BE49"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9</w:t>
            </w:r>
          </w:p>
          <w:p w14:paraId="68E7E6D6"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20</w:t>
            </w:r>
          </w:p>
          <w:p w14:paraId="238F844C"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20</w:t>
            </w:r>
          </w:p>
        </w:tc>
        <w:tc>
          <w:tcPr>
            <w:tcW w:w="1271" w:type="dxa"/>
          </w:tcPr>
          <w:p w14:paraId="53D3284E" w14:textId="77777777" w:rsidR="008F4B55" w:rsidRPr="007A54BE" w:rsidRDefault="008F4B55" w:rsidP="002251D0">
            <w:pPr>
              <w:spacing w:line="288" w:lineRule="auto"/>
              <w:jc w:val="center"/>
              <w:rPr>
                <w:rFonts w:ascii="Arial" w:hAnsi="Arial" w:cs="Arial"/>
                <w:sz w:val="15"/>
                <w:szCs w:val="15"/>
              </w:rPr>
            </w:pPr>
          </w:p>
          <w:p w14:paraId="66BE2A3A"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10858.03</w:t>
            </w:r>
          </w:p>
          <w:p w14:paraId="2866D082"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10846.56</w:t>
            </w:r>
          </w:p>
          <w:p w14:paraId="0B59D21D"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10856.42</w:t>
            </w:r>
          </w:p>
          <w:p w14:paraId="0FDE4F92"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10854.74</w:t>
            </w:r>
          </w:p>
          <w:p w14:paraId="5E9F4DE2" w14:textId="77777777" w:rsidR="008F4B55" w:rsidRPr="007A54BE" w:rsidRDefault="008F4B55" w:rsidP="002251D0">
            <w:pPr>
              <w:spacing w:line="288" w:lineRule="auto"/>
              <w:jc w:val="center"/>
              <w:rPr>
                <w:rFonts w:ascii="Arial" w:hAnsi="Arial" w:cs="Arial"/>
                <w:b/>
                <w:sz w:val="15"/>
                <w:szCs w:val="15"/>
              </w:rPr>
            </w:pPr>
            <w:r w:rsidRPr="007A54BE">
              <w:rPr>
                <w:rFonts w:ascii="Arial" w:hAnsi="Arial" w:cs="Arial"/>
                <w:b/>
                <w:sz w:val="15"/>
                <w:szCs w:val="15"/>
              </w:rPr>
              <w:t>10821.54</w:t>
            </w:r>
          </w:p>
        </w:tc>
        <w:tc>
          <w:tcPr>
            <w:tcW w:w="1271" w:type="dxa"/>
          </w:tcPr>
          <w:p w14:paraId="207BB9A2" w14:textId="77777777" w:rsidR="008F4B55" w:rsidRPr="007A54BE" w:rsidRDefault="008F4B55" w:rsidP="002251D0">
            <w:pPr>
              <w:spacing w:line="288" w:lineRule="auto"/>
              <w:jc w:val="center"/>
              <w:rPr>
                <w:rFonts w:ascii="Arial" w:hAnsi="Arial" w:cs="Arial"/>
                <w:sz w:val="15"/>
                <w:szCs w:val="15"/>
              </w:rPr>
            </w:pPr>
          </w:p>
          <w:p w14:paraId="458D5039"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10934.18</w:t>
            </w:r>
          </w:p>
          <w:p w14:paraId="594B626A"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11012.19</w:t>
            </w:r>
          </w:p>
          <w:p w14:paraId="3C0B4FD4" w14:textId="77777777" w:rsidR="008F4B55" w:rsidRPr="007A54BE" w:rsidRDefault="008F4B55" w:rsidP="002251D0">
            <w:pPr>
              <w:spacing w:line="288" w:lineRule="auto"/>
              <w:jc w:val="center"/>
              <w:rPr>
                <w:rFonts w:ascii="Arial" w:hAnsi="Arial" w:cs="Arial"/>
                <w:b/>
                <w:sz w:val="15"/>
                <w:szCs w:val="15"/>
              </w:rPr>
            </w:pPr>
            <w:r w:rsidRPr="007A54BE">
              <w:rPr>
                <w:rFonts w:ascii="Arial" w:hAnsi="Arial" w:cs="Arial"/>
                <w:b/>
                <w:sz w:val="15"/>
                <w:szCs w:val="15"/>
              </w:rPr>
              <w:t>10907.82</w:t>
            </w:r>
          </w:p>
          <w:p w14:paraId="19025142"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10968.97</w:t>
            </w:r>
          </w:p>
          <w:p w14:paraId="08F41145"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10935.77</w:t>
            </w:r>
          </w:p>
        </w:tc>
      </w:tr>
      <w:tr w:rsidR="008F4B55" w:rsidRPr="000951E9" w14:paraId="36F9904B" w14:textId="77777777" w:rsidTr="008F4B55">
        <w:trPr>
          <w:trHeight w:val="1172"/>
        </w:trPr>
        <w:tc>
          <w:tcPr>
            <w:tcW w:w="3498" w:type="dxa"/>
            <w:vAlign w:val="center"/>
          </w:tcPr>
          <w:p w14:paraId="444A6B41" w14:textId="77777777" w:rsidR="008F4B55" w:rsidRPr="007A54BE" w:rsidRDefault="008F4B55" w:rsidP="002251D0">
            <w:pPr>
              <w:spacing w:line="288" w:lineRule="auto"/>
              <w:rPr>
                <w:rFonts w:ascii="Arial" w:hAnsi="Arial" w:cs="Arial"/>
                <w:sz w:val="15"/>
                <w:szCs w:val="15"/>
              </w:rPr>
            </w:pPr>
            <w:r w:rsidRPr="007A54BE">
              <w:rPr>
                <w:rFonts w:ascii="Arial" w:hAnsi="Arial" w:cs="Arial"/>
                <w:sz w:val="15"/>
                <w:szCs w:val="15"/>
              </w:rPr>
              <w:t>Test sample 10</w:t>
            </w:r>
          </w:p>
          <w:p w14:paraId="76018489" w14:textId="77777777" w:rsidR="008F4B55" w:rsidRPr="007A54BE" w:rsidRDefault="008F4B55" w:rsidP="002251D0">
            <w:pPr>
              <w:spacing w:line="288" w:lineRule="auto"/>
              <w:jc w:val="right"/>
              <w:rPr>
                <w:rFonts w:ascii="Arial" w:hAnsi="Arial" w:cs="Arial"/>
                <w:sz w:val="15"/>
                <w:szCs w:val="15"/>
              </w:rPr>
            </w:pPr>
            <w:r>
              <w:rPr>
                <w:rFonts w:ascii="Arial" w:hAnsi="Arial" w:cs="Arial"/>
                <w:sz w:val="15"/>
                <w:szCs w:val="15"/>
              </w:rPr>
              <w:t>K-MEDOIDS</w:t>
            </w:r>
            <w:r w:rsidRPr="007A54BE">
              <w:rPr>
                <w:rFonts w:ascii="Arial" w:hAnsi="Arial" w:cs="Arial"/>
                <w:sz w:val="15"/>
                <w:szCs w:val="15"/>
              </w:rPr>
              <w:t>: 6 Clusters</w:t>
            </w:r>
          </w:p>
          <w:p w14:paraId="33467980" w14:textId="77777777" w:rsidR="008F4B55" w:rsidRPr="007A54BE" w:rsidRDefault="008F4B55" w:rsidP="002251D0">
            <w:pPr>
              <w:spacing w:line="288" w:lineRule="auto"/>
              <w:jc w:val="right"/>
              <w:rPr>
                <w:rFonts w:ascii="Arial" w:hAnsi="Arial" w:cs="Arial"/>
                <w:sz w:val="15"/>
                <w:szCs w:val="15"/>
              </w:rPr>
            </w:pPr>
            <w:r w:rsidRPr="007A54BE">
              <w:rPr>
                <w:rFonts w:ascii="Arial" w:hAnsi="Arial" w:cs="Arial"/>
                <w:sz w:val="15"/>
                <w:szCs w:val="15"/>
              </w:rPr>
              <w:t xml:space="preserve"> </w:t>
            </w:r>
            <w:r>
              <w:rPr>
                <w:rFonts w:ascii="Arial" w:hAnsi="Arial" w:cs="Arial"/>
                <w:sz w:val="15"/>
                <w:szCs w:val="15"/>
              </w:rPr>
              <w:t>K-MEDOIDS</w:t>
            </w:r>
            <w:r w:rsidRPr="007A54BE">
              <w:rPr>
                <w:rFonts w:ascii="Arial" w:hAnsi="Arial" w:cs="Arial"/>
                <w:sz w:val="15"/>
                <w:szCs w:val="15"/>
              </w:rPr>
              <w:t>: 26 Clusters</w:t>
            </w:r>
          </w:p>
          <w:p w14:paraId="31AFF58C" w14:textId="77777777" w:rsidR="008F4B55" w:rsidRPr="007A54BE" w:rsidRDefault="008F4B55" w:rsidP="002251D0">
            <w:pPr>
              <w:spacing w:line="288" w:lineRule="auto"/>
              <w:jc w:val="right"/>
              <w:rPr>
                <w:rFonts w:ascii="Arial" w:hAnsi="Arial" w:cs="Arial"/>
                <w:sz w:val="15"/>
                <w:szCs w:val="15"/>
              </w:rPr>
            </w:pPr>
            <w:r w:rsidRPr="007A54BE">
              <w:rPr>
                <w:rFonts w:ascii="Arial" w:hAnsi="Arial" w:cs="Arial"/>
                <w:sz w:val="15"/>
                <w:szCs w:val="15"/>
              </w:rPr>
              <w:t xml:space="preserve"> </w:t>
            </w:r>
            <w:r>
              <w:rPr>
                <w:rFonts w:ascii="Arial" w:hAnsi="Arial" w:cs="Arial"/>
                <w:sz w:val="15"/>
                <w:szCs w:val="15"/>
              </w:rPr>
              <w:t>REGRESSION TREE</w:t>
            </w:r>
            <w:r w:rsidRPr="007A54BE">
              <w:rPr>
                <w:rFonts w:ascii="Arial" w:hAnsi="Arial" w:cs="Arial"/>
                <w:sz w:val="15"/>
                <w:szCs w:val="15"/>
              </w:rPr>
              <w:t>: Traditional R</w:t>
            </w:r>
            <w:r w:rsidRPr="007A54BE">
              <w:rPr>
                <w:rFonts w:ascii="Arial" w:hAnsi="Arial" w:cs="Arial"/>
                <w:sz w:val="15"/>
                <w:szCs w:val="15"/>
                <w:vertAlign w:val="superscript"/>
              </w:rPr>
              <w:t>2</w:t>
            </w:r>
          </w:p>
          <w:p w14:paraId="466BD1BA" w14:textId="77777777" w:rsidR="008F4B55" w:rsidRPr="007A54BE" w:rsidRDefault="008F4B55" w:rsidP="002251D0">
            <w:pPr>
              <w:spacing w:line="288" w:lineRule="auto"/>
              <w:jc w:val="right"/>
              <w:rPr>
                <w:rFonts w:ascii="Arial" w:hAnsi="Arial" w:cs="Arial"/>
                <w:sz w:val="15"/>
                <w:szCs w:val="15"/>
              </w:rPr>
            </w:pPr>
            <w:r w:rsidRPr="007A54BE">
              <w:rPr>
                <w:rFonts w:ascii="Arial" w:hAnsi="Arial" w:cs="Arial"/>
                <w:sz w:val="15"/>
                <w:szCs w:val="15"/>
              </w:rPr>
              <w:t xml:space="preserve"> </w:t>
            </w:r>
            <w:r>
              <w:rPr>
                <w:rFonts w:ascii="Arial" w:hAnsi="Arial" w:cs="Arial"/>
                <w:sz w:val="15"/>
                <w:szCs w:val="15"/>
              </w:rPr>
              <w:t>REGRESSION TREE</w:t>
            </w:r>
            <w:r w:rsidRPr="007A54BE">
              <w:rPr>
                <w:rFonts w:ascii="Arial" w:hAnsi="Arial" w:cs="Arial"/>
                <w:sz w:val="15"/>
                <w:szCs w:val="15"/>
              </w:rPr>
              <w:t>: Outlier-resistant R</w:t>
            </w:r>
            <w:r w:rsidRPr="007A54BE">
              <w:rPr>
                <w:rFonts w:ascii="Arial" w:hAnsi="Arial" w:cs="Arial"/>
                <w:sz w:val="15"/>
                <w:szCs w:val="15"/>
                <w:vertAlign w:val="superscript"/>
              </w:rPr>
              <w:t>2</w:t>
            </w:r>
          </w:p>
          <w:p w14:paraId="3159AC8E" w14:textId="77777777" w:rsidR="008F4B55" w:rsidRPr="007A54BE" w:rsidRDefault="008F4B55" w:rsidP="002251D0">
            <w:pPr>
              <w:spacing w:line="288" w:lineRule="auto"/>
              <w:jc w:val="right"/>
              <w:rPr>
                <w:rFonts w:ascii="Arial" w:hAnsi="Arial" w:cs="Arial"/>
                <w:sz w:val="15"/>
                <w:szCs w:val="15"/>
              </w:rPr>
            </w:pPr>
            <w:r w:rsidRPr="007A54BE">
              <w:rPr>
                <w:rFonts w:ascii="Arial" w:hAnsi="Arial" w:cs="Arial"/>
                <w:sz w:val="15"/>
                <w:szCs w:val="15"/>
              </w:rPr>
              <w:t xml:space="preserve"> </w:t>
            </w:r>
            <w:r>
              <w:rPr>
                <w:rFonts w:ascii="Arial" w:hAnsi="Arial" w:cs="Arial"/>
                <w:sz w:val="15"/>
                <w:szCs w:val="15"/>
              </w:rPr>
              <w:t>Conceptual</w:t>
            </w:r>
            <w:r w:rsidRPr="007A54BE">
              <w:rPr>
                <w:rFonts w:ascii="Arial" w:hAnsi="Arial" w:cs="Arial"/>
                <w:sz w:val="15"/>
                <w:szCs w:val="15"/>
              </w:rPr>
              <w:t xml:space="preserve"> Classification</w:t>
            </w:r>
          </w:p>
        </w:tc>
        <w:tc>
          <w:tcPr>
            <w:tcW w:w="1695" w:type="dxa"/>
          </w:tcPr>
          <w:p w14:paraId="583D9136" w14:textId="77777777" w:rsidR="008F4B55" w:rsidRPr="007A54BE" w:rsidRDefault="008F4B55" w:rsidP="002251D0">
            <w:pPr>
              <w:spacing w:line="288" w:lineRule="auto"/>
              <w:jc w:val="center"/>
              <w:rPr>
                <w:rFonts w:ascii="Arial" w:hAnsi="Arial" w:cs="Arial"/>
                <w:sz w:val="15"/>
                <w:szCs w:val="15"/>
              </w:rPr>
            </w:pPr>
          </w:p>
          <w:p w14:paraId="4CF8A559"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-5349.74</w:t>
            </w:r>
          </w:p>
          <w:p w14:paraId="79EC3446"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-5314.81</w:t>
            </w:r>
          </w:p>
          <w:p w14:paraId="759E65AD"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-5325.80</w:t>
            </w:r>
          </w:p>
          <w:p w14:paraId="58AF8E9D"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-5313.22</w:t>
            </w:r>
          </w:p>
          <w:p w14:paraId="61FF051C"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5315.93</w:t>
            </w:r>
          </w:p>
        </w:tc>
        <w:tc>
          <w:tcPr>
            <w:tcW w:w="1271" w:type="dxa"/>
          </w:tcPr>
          <w:p w14:paraId="0F73E87A" w14:textId="77777777" w:rsidR="008F4B55" w:rsidRPr="007A54BE" w:rsidRDefault="008F4B55" w:rsidP="002251D0">
            <w:pPr>
              <w:spacing w:line="288" w:lineRule="auto"/>
              <w:jc w:val="center"/>
              <w:rPr>
                <w:rFonts w:ascii="Arial" w:hAnsi="Arial" w:cs="Arial"/>
                <w:sz w:val="15"/>
                <w:szCs w:val="15"/>
              </w:rPr>
            </w:pPr>
          </w:p>
          <w:p w14:paraId="6CAA59F9"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9</w:t>
            </w:r>
          </w:p>
          <w:p w14:paraId="5E4A9480"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29</w:t>
            </w:r>
          </w:p>
          <w:p w14:paraId="6E2FD3D4"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8</w:t>
            </w:r>
          </w:p>
          <w:p w14:paraId="3BDE6A58"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24</w:t>
            </w:r>
          </w:p>
          <w:p w14:paraId="5EA29566"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20</w:t>
            </w:r>
          </w:p>
        </w:tc>
        <w:tc>
          <w:tcPr>
            <w:tcW w:w="1271" w:type="dxa"/>
          </w:tcPr>
          <w:p w14:paraId="1E4A4552" w14:textId="77777777" w:rsidR="008F4B55" w:rsidRPr="007A54BE" w:rsidRDefault="008F4B55" w:rsidP="002251D0">
            <w:pPr>
              <w:spacing w:line="288" w:lineRule="auto"/>
              <w:jc w:val="center"/>
              <w:rPr>
                <w:rFonts w:ascii="Arial" w:hAnsi="Arial" w:cs="Arial"/>
                <w:sz w:val="15"/>
                <w:szCs w:val="15"/>
              </w:rPr>
            </w:pPr>
          </w:p>
          <w:p w14:paraId="22521768"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10717.48</w:t>
            </w:r>
          </w:p>
          <w:p w14:paraId="4258C899"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10687.62</w:t>
            </w:r>
          </w:p>
          <w:p w14:paraId="63146AEC" w14:textId="77777777" w:rsidR="008F4B55" w:rsidRPr="007A54BE" w:rsidRDefault="008F4B55" w:rsidP="002251D0">
            <w:pPr>
              <w:spacing w:line="288" w:lineRule="auto"/>
              <w:jc w:val="center"/>
              <w:rPr>
                <w:rFonts w:ascii="Arial" w:hAnsi="Arial" w:cs="Arial"/>
                <w:b/>
                <w:sz w:val="15"/>
                <w:szCs w:val="15"/>
              </w:rPr>
            </w:pPr>
            <w:r w:rsidRPr="007A54BE">
              <w:rPr>
                <w:rFonts w:ascii="Arial" w:hAnsi="Arial" w:cs="Arial"/>
                <w:b/>
                <w:sz w:val="15"/>
                <w:szCs w:val="15"/>
              </w:rPr>
              <w:t>10667.60</w:t>
            </w:r>
          </w:p>
          <w:p w14:paraId="2156DBAB"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10674.44</w:t>
            </w:r>
          </w:p>
          <w:p w14:paraId="1C35F33C"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10671.86</w:t>
            </w:r>
          </w:p>
        </w:tc>
        <w:tc>
          <w:tcPr>
            <w:tcW w:w="1271" w:type="dxa"/>
          </w:tcPr>
          <w:p w14:paraId="5CC0FC8B" w14:textId="77777777" w:rsidR="008F4B55" w:rsidRPr="007A54BE" w:rsidRDefault="008F4B55" w:rsidP="002251D0">
            <w:pPr>
              <w:spacing w:line="288" w:lineRule="auto"/>
              <w:jc w:val="center"/>
              <w:rPr>
                <w:rFonts w:ascii="Arial" w:hAnsi="Arial" w:cs="Arial"/>
                <w:sz w:val="15"/>
                <w:szCs w:val="15"/>
              </w:rPr>
            </w:pPr>
          </w:p>
          <w:p w14:paraId="72A53FBA"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10768.88</w:t>
            </w:r>
          </w:p>
          <w:p w14:paraId="488ABD9A"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10853.25</w:t>
            </w:r>
          </w:p>
          <w:p w14:paraId="0D98A0AE" w14:textId="77777777" w:rsidR="008F4B55" w:rsidRPr="007A54BE" w:rsidRDefault="008F4B55" w:rsidP="002251D0">
            <w:pPr>
              <w:spacing w:line="288" w:lineRule="auto"/>
              <w:jc w:val="center"/>
              <w:rPr>
                <w:rFonts w:ascii="Arial" w:hAnsi="Arial" w:cs="Arial"/>
                <w:b/>
                <w:sz w:val="15"/>
                <w:szCs w:val="15"/>
              </w:rPr>
            </w:pPr>
            <w:r w:rsidRPr="007A54BE">
              <w:rPr>
                <w:rFonts w:ascii="Arial" w:hAnsi="Arial" w:cs="Arial"/>
                <w:b/>
                <w:sz w:val="15"/>
                <w:szCs w:val="15"/>
              </w:rPr>
              <w:t>10713.29</w:t>
            </w:r>
          </w:p>
          <w:p w14:paraId="3358DD9F"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10811.52</w:t>
            </w:r>
          </w:p>
          <w:p w14:paraId="733AEF41" w14:textId="77777777" w:rsidR="008F4B55" w:rsidRPr="007A54BE" w:rsidRDefault="008F4B55" w:rsidP="002251D0">
            <w:pPr>
              <w:spacing w:line="288" w:lineRule="auto"/>
              <w:jc w:val="center"/>
              <w:rPr>
                <w:rFonts w:ascii="Arial" w:hAnsi="Arial" w:cs="Arial"/>
                <w:sz w:val="15"/>
                <w:szCs w:val="15"/>
              </w:rPr>
            </w:pPr>
            <w:r w:rsidRPr="007A54BE">
              <w:rPr>
                <w:rFonts w:ascii="Arial" w:hAnsi="Arial" w:cs="Arial"/>
                <w:sz w:val="15"/>
                <w:szCs w:val="15"/>
              </w:rPr>
              <w:t>10786.09</w:t>
            </w:r>
          </w:p>
        </w:tc>
      </w:tr>
    </w:tbl>
    <w:p w14:paraId="1F215481" w14:textId="77777777" w:rsidR="008F4B55" w:rsidRPr="008F4B55" w:rsidRDefault="008F4B55" w:rsidP="008F4B55">
      <w:pPr>
        <w:pStyle w:val="Standard"/>
        <w:autoSpaceDE w:val="0"/>
        <w:spacing w:line="288" w:lineRule="auto"/>
        <w:ind w:left="480" w:hanging="480"/>
        <w:rPr>
          <w:rFonts w:ascii="Arial" w:eastAsia="Times New Roman" w:hAnsi="Arial" w:cs="Arial"/>
          <w:color w:val="000000"/>
          <w:kern w:val="0"/>
          <w:sz w:val="18"/>
          <w:szCs w:val="18"/>
          <w:lang w:eastAsia="en-GB"/>
        </w:rPr>
      </w:pPr>
      <w:r w:rsidRPr="008F4B55">
        <w:rPr>
          <w:rFonts w:ascii="Arial" w:eastAsia="Times New Roman" w:hAnsi="Arial" w:cs="Arial"/>
          <w:color w:val="000000"/>
          <w:kern w:val="0"/>
          <w:sz w:val="18"/>
          <w:szCs w:val="18"/>
          <w:lang w:eastAsia="en-GB"/>
        </w:rPr>
        <w:t xml:space="preserve">Note: AIC: Akaike Information Criterion. BIC: Bayesian Information Criterion. * Model did not converge. The smallest (i.e., best) AIC and BIC within each test sample are printed in </w:t>
      </w:r>
      <w:r w:rsidRPr="008F4B55">
        <w:rPr>
          <w:rFonts w:ascii="Arial" w:eastAsia="Times New Roman" w:hAnsi="Arial" w:cs="Arial"/>
          <w:b/>
          <w:color w:val="000000"/>
          <w:kern w:val="0"/>
          <w:sz w:val="18"/>
          <w:szCs w:val="18"/>
          <w:lang w:eastAsia="en-GB"/>
        </w:rPr>
        <w:t>bold</w:t>
      </w:r>
      <w:r w:rsidRPr="008F4B55">
        <w:rPr>
          <w:rFonts w:ascii="Arial" w:eastAsia="Times New Roman" w:hAnsi="Arial" w:cs="Arial"/>
          <w:color w:val="000000"/>
          <w:kern w:val="0"/>
          <w:sz w:val="18"/>
          <w:szCs w:val="18"/>
          <w:lang w:eastAsia="en-GB"/>
        </w:rPr>
        <w:t>.</w:t>
      </w:r>
    </w:p>
    <w:sectPr w:rsidR="008F4B55" w:rsidRPr="008F4B5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BBA9CC" w14:textId="77777777" w:rsidR="00561031" w:rsidRDefault="00561031" w:rsidP="00185511">
      <w:pPr>
        <w:spacing w:line="240" w:lineRule="auto"/>
      </w:pPr>
      <w:r>
        <w:separator/>
      </w:r>
    </w:p>
  </w:endnote>
  <w:endnote w:type="continuationSeparator" w:id="0">
    <w:p w14:paraId="531BACCC" w14:textId="77777777" w:rsidR="00561031" w:rsidRDefault="00561031" w:rsidP="001855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436657" w14:textId="77777777" w:rsidR="00561031" w:rsidRDefault="00561031" w:rsidP="00185511">
      <w:pPr>
        <w:spacing w:line="240" w:lineRule="auto"/>
      </w:pPr>
      <w:r>
        <w:separator/>
      </w:r>
    </w:p>
  </w:footnote>
  <w:footnote w:type="continuationSeparator" w:id="0">
    <w:p w14:paraId="3F5E86D2" w14:textId="77777777" w:rsidR="00561031" w:rsidRDefault="00561031" w:rsidP="00185511">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49C"/>
    <w:rsid w:val="000341BD"/>
    <w:rsid w:val="000A23E3"/>
    <w:rsid w:val="00115F3E"/>
    <w:rsid w:val="00185511"/>
    <w:rsid w:val="001D23BF"/>
    <w:rsid w:val="00204351"/>
    <w:rsid w:val="002174BA"/>
    <w:rsid w:val="002251D0"/>
    <w:rsid w:val="00251887"/>
    <w:rsid w:val="00260A02"/>
    <w:rsid w:val="0027475D"/>
    <w:rsid w:val="00297C20"/>
    <w:rsid w:val="002D2D51"/>
    <w:rsid w:val="00321FD1"/>
    <w:rsid w:val="003C7B3D"/>
    <w:rsid w:val="004C149C"/>
    <w:rsid w:val="004E1FD1"/>
    <w:rsid w:val="00561031"/>
    <w:rsid w:val="005745CC"/>
    <w:rsid w:val="00575842"/>
    <w:rsid w:val="0058462D"/>
    <w:rsid w:val="005E505C"/>
    <w:rsid w:val="00660AEA"/>
    <w:rsid w:val="0066738A"/>
    <w:rsid w:val="00685AC3"/>
    <w:rsid w:val="006A58CC"/>
    <w:rsid w:val="00873FD5"/>
    <w:rsid w:val="008862E1"/>
    <w:rsid w:val="008B4E92"/>
    <w:rsid w:val="008F4B55"/>
    <w:rsid w:val="00AD36F1"/>
    <w:rsid w:val="00B373FD"/>
    <w:rsid w:val="00BB7FCC"/>
    <w:rsid w:val="00BD7494"/>
    <w:rsid w:val="00C55611"/>
    <w:rsid w:val="00D9450A"/>
    <w:rsid w:val="00DC55A0"/>
    <w:rsid w:val="00E060D3"/>
    <w:rsid w:val="00EC029C"/>
    <w:rsid w:val="00EC4B6F"/>
    <w:rsid w:val="00EC6B43"/>
    <w:rsid w:val="00ED31A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35788"/>
  <w15:docId w15:val="{D06C517E-5737-450B-8B66-79A9AC544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sz w:val="24"/>
        <w:szCs w:val="22"/>
        <w:lang w:val="en-GB"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66738A"/>
    <w:pPr>
      <w:widowControl w:val="0"/>
      <w:suppressAutoHyphens/>
      <w:autoSpaceDN w:val="0"/>
      <w:spacing w:line="240" w:lineRule="auto"/>
      <w:textAlignment w:val="baseline"/>
    </w:pPr>
    <w:rPr>
      <w:rFonts w:ascii="Times New Roman" w:eastAsia="Arial Unicode MS" w:hAnsi="Times New Roman" w:cs="Arial Unicode MS"/>
      <w:kern w:val="3"/>
      <w:szCs w:val="24"/>
      <w:lang w:eastAsia="zh-CN" w:bidi="hi-IN"/>
    </w:rPr>
  </w:style>
  <w:style w:type="character" w:styleId="PlaceholderText">
    <w:name w:val="Placeholder Text"/>
    <w:basedOn w:val="DefaultParagraphFont"/>
    <w:uiPriority w:val="99"/>
    <w:semiHidden/>
    <w:rsid w:val="00E060D3"/>
    <w:rPr>
      <w:color w:val="808080"/>
    </w:rPr>
  </w:style>
  <w:style w:type="table" w:styleId="TableGrid">
    <w:name w:val="Table Grid"/>
    <w:basedOn w:val="TableNormal"/>
    <w:uiPriority w:val="59"/>
    <w:rsid w:val="008F4B55"/>
    <w:pPr>
      <w:widowControl w:val="0"/>
      <w:autoSpaceDN w:val="0"/>
      <w:spacing w:line="240" w:lineRule="auto"/>
      <w:textAlignment w:val="baseline"/>
    </w:pPr>
    <w:rPr>
      <w:rFonts w:ascii="Times New Roman" w:eastAsia="Arial Unicode MS" w:hAnsi="Times New Roman" w:cs="Arial Unicode MS"/>
      <w:kern w:val="3"/>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7475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475D"/>
    <w:rPr>
      <w:rFonts w:ascii="Tahoma" w:hAnsi="Tahoma" w:cs="Tahoma"/>
      <w:sz w:val="16"/>
      <w:szCs w:val="16"/>
    </w:rPr>
  </w:style>
  <w:style w:type="paragraph" w:styleId="ListParagraph">
    <w:name w:val="List Paragraph"/>
    <w:basedOn w:val="Standard"/>
    <w:uiPriority w:val="34"/>
    <w:qFormat/>
    <w:rsid w:val="00185511"/>
    <w:pPr>
      <w:ind w:left="720"/>
    </w:pPr>
  </w:style>
  <w:style w:type="paragraph" w:styleId="FootnoteText">
    <w:name w:val="footnote text"/>
    <w:basedOn w:val="Normal"/>
    <w:link w:val="FootnoteTextChar"/>
    <w:uiPriority w:val="99"/>
    <w:semiHidden/>
    <w:unhideWhenUsed/>
    <w:rsid w:val="00185511"/>
    <w:pPr>
      <w:spacing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185511"/>
    <w:rPr>
      <w:rFonts w:asciiTheme="minorHAnsi" w:hAnsiTheme="minorHAnsi"/>
      <w:sz w:val="20"/>
      <w:szCs w:val="20"/>
    </w:rPr>
  </w:style>
  <w:style w:type="character" w:styleId="FootnoteReference">
    <w:name w:val="footnote reference"/>
    <w:basedOn w:val="DefaultParagraphFont"/>
    <w:uiPriority w:val="99"/>
    <w:semiHidden/>
    <w:unhideWhenUsed/>
    <w:rsid w:val="00185511"/>
    <w:rPr>
      <w:vertAlign w:val="superscript"/>
    </w:rPr>
  </w:style>
  <w:style w:type="table" w:styleId="LightShading">
    <w:name w:val="Light Shading"/>
    <w:basedOn w:val="TableNormal"/>
    <w:uiPriority w:val="60"/>
    <w:rsid w:val="00185511"/>
    <w:pPr>
      <w:spacing w:line="240" w:lineRule="auto"/>
    </w:pPr>
    <w:rPr>
      <w:rFonts w:asciiTheme="minorHAnsi" w:hAnsiTheme="minorHAnsi"/>
      <w:color w:val="000000" w:themeColor="text1" w:themeShade="BF"/>
      <w:sz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873FD5"/>
    <w:pPr>
      <w:spacing w:line="240" w:lineRule="auto"/>
    </w:pPr>
    <w:rPr>
      <w:rFonts w:asciiTheme="minorHAnsi" w:hAnsiTheme="minorHAnsi"/>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402331">
      <w:bodyDiv w:val="1"/>
      <w:marLeft w:val="0"/>
      <w:marRight w:val="0"/>
      <w:marTop w:val="0"/>
      <w:marBottom w:val="0"/>
      <w:divBdr>
        <w:top w:val="none" w:sz="0" w:space="0" w:color="auto"/>
        <w:left w:val="none" w:sz="0" w:space="0" w:color="auto"/>
        <w:bottom w:val="none" w:sz="0" w:space="0" w:color="auto"/>
        <w:right w:val="none" w:sz="0" w:space="0" w:color="auto"/>
      </w:divBdr>
    </w:div>
    <w:div w:id="525798517">
      <w:bodyDiv w:val="1"/>
      <w:marLeft w:val="0"/>
      <w:marRight w:val="0"/>
      <w:marTop w:val="0"/>
      <w:marBottom w:val="0"/>
      <w:divBdr>
        <w:top w:val="none" w:sz="0" w:space="0" w:color="auto"/>
        <w:left w:val="none" w:sz="0" w:space="0" w:color="auto"/>
        <w:bottom w:val="none" w:sz="0" w:space="0" w:color="auto"/>
        <w:right w:val="none" w:sz="0" w:space="0" w:color="auto"/>
      </w:divBdr>
    </w:div>
    <w:div w:id="1813251853">
      <w:bodyDiv w:val="1"/>
      <w:marLeft w:val="0"/>
      <w:marRight w:val="0"/>
      <w:marTop w:val="0"/>
      <w:marBottom w:val="0"/>
      <w:divBdr>
        <w:top w:val="none" w:sz="0" w:space="0" w:color="auto"/>
        <w:left w:val="none" w:sz="0" w:space="0" w:color="auto"/>
        <w:bottom w:val="none" w:sz="0" w:space="0" w:color="auto"/>
        <w:right w:val="none" w:sz="0" w:space="0" w:color="auto"/>
      </w:divBdr>
    </w:div>
    <w:div w:id="1995375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1331</Words>
  <Characters>7591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The Anna Freud Centre</Company>
  <LinksUpToDate>false</LinksUpToDate>
  <CharactersWithSpaces>8905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Deepika Kannan</cp:lastModifiedBy>
  <cp:revision>2</cp:revision>
  <dcterms:created xsi:type="dcterms:W3CDTF">2017-08-31T08:53:00Z</dcterms:created>
  <dcterms:modified xsi:type="dcterms:W3CDTF">2017-08-31T08:53:00Z</dcterms:modified>
</cp:coreProperties>
</file>