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B1" w:rsidRDefault="00CD2EB1" w:rsidP="00CD2EB1">
      <w:pPr>
        <w:spacing w:after="0" w:line="480" w:lineRule="auto"/>
        <w:rPr>
          <w:rFonts w:ascii="Times New Roman" w:hAnsi="Times New Roman" w:cs="Times New Roman"/>
          <w:b/>
          <w:sz w:val="24"/>
          <w:szCs w:val="24"/>
        </w:rPr>
      </w:pPr>
      <w:r w:rsidRPr="004C1970">
        <w:rPr>
          <w:rFonts w:ascii="Times New Roman" w:hAnsi="Times New Roman" w:cs="Times New Roman"/>
          <w:b/>
          <w:sz w:val="24"/>
          <w:szCs w:val="24"/>
        </w:rPr>
        <w:t xml:space="preserve">Bird and bat species’ global vulnerability to </w:t>
      </w:r>
      <w:r>
        <w:rPr>
          <w:rFonts w:ascii="Times New Roman" w:hAnsi="Times New Roman" w:cs="Times New Roman"/>
          <w:b/>
          <w:sz w:val="24"/>
          <w:szCs w:val="24"/>
        </w:rPr>
        <w:t xml:space="preserve">collision mortality at </w:t>
      </w:r>
      <w:r w:rsidRPr="004C1970">
        <w:rPr>
          <w:rFonts w:ascii="Times New Roman" w:hAnsi="Times New Roman" w:cs="Times New Roman"/>
          <w:b/>
          <w:sz w:val="24"/>
          <w:szCs w:val="24"/>
        </w:rPr>
        <w:t xml:space="preserve">wind farms revealed through a trait-based assessment </w:t>
      </w:r>
      <w:r w:rsidRPr="00F36016">
        <w:rPr>
          <w:rFonts w:ascii="Times New Roman" w:hAnsi="Times New Roman" w:cs="Times New Roman"/>
          <w:b/>
          <w:sz w:val="24"/>
          <w:szCs w:val="24"/>
        </w:rPr>
        <w:t xml:space="preserve">Appendix </w:t>
      </w:r>
      <w:r>
        <w:rPr>
          <w:rFonts w:ascii="Times New Roman" w:hAnsi="Times New Roman" w:cs="Times New Roman"/>
          <w:b/>
          <w:sz w:val="24"/>
          <w:szCs w:val="24"/>
        </w:rPr>
        <w:t xml:space="preserve">2. </w:t>
      </w:r>
      <w:r w:rsidRPr="00764ABA">
        <w:rPr>
          <w:rFonts w:ascii="Times New Roman" w:hAnsi="Times New Roman" w:cs="Times New Roman"/>
          <w:b/>
          <w:sz w:val="24"/>
          <w:szCs w:val="24"/>
        </w:rPr>
        <w:t>doi.org/10.1098/rspb.2017.0829</w:t>
      </w:r>
    </w:p>
    <w:p w:rsidR="00CD2EB1" w:rsidRPr="00EA5EF7" w:rsidRDefault="00CD2EB1" w:rsidP="00CD2EB1">
      <w:pPr>
        <w:spacing w:after="0" w:line="480" w:lineRule="auto"/>
        <w:rPr>
          <w:rFonts w:ascii="Times New Roman" w:hAnsi="Times New Roman" w:cs="Times New Roman"/>
          <w:sz w:val="24"/>
          <w:szCs w:val="24"/>
        </w:rPr>
      </w:pPr>
      <w:r w:rsidRPr="00EA5EF7">
        <w:rPr>
          <w:rFonts w:ascii="Times New Roman" w:hAnsi="Times New Roman" w:cs="Times New Roman"/>
          <w:sz w:val="24"/>
          <w:szCs w:val="24"/>
        </w:rPr>
        <w:t xml:space="preserve">Supplementary </w:t>
      </w:r>
      <w:r>
        <w:rPr>
          <w:rFonts w:ascii="Times New Roman" w:hAnsi="Times New Roman" w:cs="Times New Roman"/>
          <w:sz w:val="24"/>
          <w:szCs w:val="24"/>
        </w:rPr>
        <w:t xml:space="preserve">methods detailing classification of study quality for studies included </w:t>
      </w:r>
      <w:r w:rsidRPr="00EA5EF7">
        <w:rPr>
          <w:rFonts w:ascii="Times New Roman" w:hAnsi="Times New Roman" w:cs="Times New Roman"/>
          <w:sz w:val="24"/>
          <w:szCs w:val="24"/>
        </w:rPr>
        <w:t>in th</w:t>
      </w:r>
      <w:r>
        <w:rPr>
          <w:rFonts w:ascii="Times New Roman" w:hAnsi="Times New Roman" w:cs="Times New Roman"/>
          <w:sz w:val="24"/>
          <w:szCs w:val="24"/>
        </w:rPr>
        <w:t>e</w:t>
      </w:r>
      <w:r w:rsidRPr="00EA5EF7">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meta</w:t>
      </w:r>
      <w:proofErr w:type="gramEnd"/>
      <w:r>
        <w:rPr>
          <w:rFonts w:ascii="Times New Roman" w:hAnsi="Times New Roman" w:cs="Times New Roman"/>
          <w:sz w:val="24"/>
          <w:szCs w:val="24"/>
        </w:rPr>
        <w:t xml:space="preserve"> analysis</w:t>
      </w:r>
      <w:proofErr w:type="spellEnd"/>
      <w:r w:rsidRPr="00EA5EF7">
        <w:rPr>
          <w:rFonts w:ascii="Times New Roman" w:hAnsi="Times New Roman" w:cs="Times New Roman"/>
          <w:sz w:val="24"/>
          <w:szCs w:val="24"/>
        </w:rPr>
        <w:t>.</w:t>
      </w:r>
    </w:p>
    <w:p w:rsidR="00CD2EB1" w:rsidRPr="00EA5EF7" w:rsidRDefault="00CD2EB1" w:rsidP="00CD2EB1">
      <w:pPr>
        <w:spacing w:after="0" w:line="480" w:lineRule="auto"/>
        <w:rPr>
          <w:rFonts w:ascii="Times New Roman" w:hAnsi="Times New Roman" w:cs="Times New Roman"/>
          <w:sz w:val="24"/>
          <w:szCs w:val="24"/>
        </w:rPr>
      </w:pPr>
      <w:r w:rsidRPr="00EA5EF7">
        <w:rPr>
          <w:rFonts w:ascii="Times New Roman" w:hAnsi="Times New Roman" w:cs="Times New Roman"/>
          <w:sz w:val="24"/>
          <w:szCs w:val="24"/>
        </w:rPr>
        <w:t>Proceedings of the Royal Society B</w:t>
      </w:r>
    </w:p>
    <w:p w:rsidR="00CD2EB1" w:rsidRPr="00C32BD5" w:rsidRDefault="00CD2EB1" w:rsidP="00CD2EB1">
      <w:pPr>
        <w:spacing w:after="0" w:line="480" w:lineRule="auto"/>
        <w:rPr>
          <w:rFonts w:ascii="Times New Roman" w:hAnsi="Times New Roman" w:cs="Times New Roman"/>
        </w:rPr>
      </w:pPr>
      <w:r w:rsidRPr="00C32BD5">
        <w:rPr>
          <w:rFonts w:ascii="Times New Roman" w:hAnsi="Times New Roman" w:cs="Times New Roman"/>
        </w:rPr>
        <w:t xml:space="preserve">Author List: </w:t>
      </w:r>
    </w:p>
    <w:p w:rsidR="00CD2EB1" w:rsidRPr="00C32BD5" w:rsidRDefault="00CD2EB1" w:rsidP="00CD2EB1">
      <w:pPr>
        <w:tabs>
          <w:tab w:val="left" w:pos="0"/>
          <w:tab w:val="right" w:leader="dot" w:pos="8998"/>
        </w:tabs>
        <w:spacing w:after="0" w:line="480" w:lineRule="auto"/>
        <w:jc w:val="both"/>
        <w:rPr>
          <w:rFonts w:ascii="Times New Roman" w:hAnsi="Times New Roman" w:cs="Times New Roman"/>
        </w:rPr>
      </w:pPr>
      <w:r w:rsidRPr="00C32BD5">
        <w:rPr>
          <w:rFonts w:ascii="Times New Roman" w:hAnsi="Times New Roman" w:cs="Times New Roman"/>
        </w:rPr>
        <w:t>*Chris B. Thaxter</w:t>
      </w:r>
      <w:r w:rsidRPr="00C32BD5">
        <w:rPr>
          <w:rFonts w:ascii="Times New Roman" w:hAnsi="Times New Roman" w:cs="Times New Roman"/>
          <w:iCs/>
          <w:color w:val="222222"/>
          <w:shd w:val="clear" w:color="auto" w:fill="FFFFFF"/>
          <w:vertAlign w:val="superscript"/>
        </w:rPr>
        <w:t>1</w:t>
      </w:r>
      <w:proofErr w:type="gramStart"/>
      <w:r w:rsidRPr="00C32BD5">
        <w:rPr>
          <w:rFonts w:ascii="Times New Roman" w:hAnsi="Times New Roman" w:cs="Times New Roman"/>
          <w:iCs/>
          <w:color w:val="222222"/>
          <w:shd w:val="clear" w:color="auto" w:fill="FFFFFF"/>
          <w:vertAlign w:val="superscript"/>
        </w:rPr>
        <w:t>,2</w:t>
      </w:r>
      <w:proofErr w:type="gramEnd"/>
      <w:r w:rsidRPr="00C32BD5">
        <w:rPr>
          <w:rFonts w:ascii="Times New Roman" w:hAnsi="Times New Roman" w:cs="Times New Roman"/>
          <w:iCs/>
          <w:color w:val="222222"/>
          <w:shd w:val="clear" w:color="auto" w:fill="FFFFFF"/>
        </w:rPr>
        <w:t xml:space="preserve">, </w:t>
      </w:r>
      <w:r w:rsidRPr="00C32BD5">
        <w:rPr>
          <w:rFonts w:ascii="Times New Roman" w:hAnsi="Times New Roman" w:cs="Times New Roman"/>
        </w:rPr>
        <w:t>Graeme M. Buchanan</w:t>
      </w:r>
      <w:r w:rsidRPr="00C32BD5">
        <w:rPr>
          <w:rFonts w:ascii="Times New Roman" w:hAnsi="Times New Roman" w:cs="Times New Roman"/>
          <w:vertAlign w:val="superscript"/>
        </w:rPr>
        <w:t>3</w:t>
      </w:r>
      <w:r w:rsidRPr="00C32BD5">
        <w:rPr>
          <w:rFonts w:ascii="Times New Roman" w:hAnsi="Times New Roman" w:cs="Times New Roman"/>
        </w:rPr>
        <w:t>, Jamie Carr</w:t>
      </w:r>
      <w:r w:rsidRPr="00C32BD5">
        <w:rPr>
          <w:rFonts w:ascii="Times New Roman" w:hAnsi="Times New Roman" w:cs="Times New Roman"/>
          <w:vertAlign w:val="superscript"/>
        </w:rPr>
        <w:t>4</w:t>
      </w:r>
      <w:r w:rsidRPr="00C32BD5">
        <w:rPr>
          <w:rFonts w:ascii="Times New Roman" w:hAnsi="Times New Roman" w:cs="Times New Roman"/>
        </w:rPr>
        <w:t>, Stuart H. M. Butchart</w:t>
      </w:r>
      <w:r w:rsidRPr="00C32BD5">
        <w:rPr>
          <w:rFonts w:ascii="Times New Roman" w:hAnsi="Times New Roman" w:cs="Times New Roman"/>
          <w:vertAlign w:val="superscript"/>
        </w:rPr>
        <w:t>5,7</w:t>
      </w:r>
      <w:r w:rsidRPr="00C32BD5">
        <w:rPr>
          <w:rFonts w:ascii="Times New Roman" w:hAnsi="Times New Roman" w:cs="Times New Roman"/>
        </w:rPr>
        <w:t>, Tim Newbold</w:t>
      </w:r>
      <w:r w:rsidRPr="00C32BD5">
        <w:rPr>
          <w:rFonts w:ascii="Times New Roman" w:hAnsi="Times New Roman" w:cs="Times New Roman"/>
          <w:vertAlign w:val="superscript"/>
        </w:rPr>
        <w:t>6</w:t>
      </w:r>
      <w:r w:rsidRPr="00C32BD5">
        <w:rPr>
          <w:rFonts w:ascii="Times New Roman" w:hAnsi="Times New Roman" w:cs="Times New Roman"/>
        </w:rPr>
        <w:t xml:space="preserve">, </w:t>
      </w:r>
    </w:p>
    <w:p w:rsidR="00CD2EB1" w:rsidRPr="00C32BD5" w:rsidRDefault="00CD2EB1" w:rsidP="00CD2EB1">
      <w:pPr>
        <w:tabs>
          <w:tab w:val="left" w:pos="0"/>
          <w:tab w:val="right" w:leader="dot" w:pos="8998"/>
        </w:tabs>
        <w:spacing w:after="0" w:line="480" w:lineRule="auto"/>
        <w:jc w:val="both"/>
        <w:rPr>
          <w:rFonts w:ascii="Times New Roman" w:hAnsi="Times New Roman" w:cs="Times New Roman"/>
          <w:color w:val="0563C1" w:themeColor="hyperlink"/>
          <w:u w:val="single"/>
        </w:rPr>
      </w:pPr>
      <w:r w:rsidRPr="00C32BD5">
        <w:rPr>
          <w:rFonts w:ascii="Times New Roman" w:hAnsi="Times New Roman" w:cs="Times New Roman"/>
        </w:rPr>
        <w:t>Rhys E. Green</w:t>
      </w:r>
      <w:r w:rsidRPr="00C32BD5">
        <w:rPr>
          <w:rFonts w:ascii="Times New Roman" w:hAnsi="Times New Roman" w:cs="Times New Roman"/>
          <w:vertAlign w:val="superscript"/>
        </w:rPr>
        <w:t>7</w:t>
      </w:r>
      <w:proofErr w:type="gramStart"/>
      <w:r w:rsidRPr="00C32BD5">
        <w:rPr>
          <w:rFonts w:ascii="Times New Roman" w:hAnsi="Times New Roman" w:cs="Times New Roman"/>
          <w:vertAlign w:val="superscript"/>
        </w:rPr>
        <w:t>,8</w:t>
      </w:r>
      <w:proofErr w:type="gramEnd"/>
      <w:r w:rsidRPr="00C32BD5">
        <w:rPr>
          <w:rFonts w:ascii="Times New Roman" w:hAnsi="Times New Roman" w:cs="Times New Roman"/>
        </w:rPr>
        <w:t>, Joseph A. Tobias</w:t>
      </w:r>
      <w:r w:rsidRPr="00C32BD5">
        <w:rPr>
          <w:rFonts w:ascii="Times New Roman" w:hAnsi="Times New Roman" w:cs="Times New Roman"/>
          <w:vertAlign w:val="superscript"/>
        </w:rPr>
        <w:t>9</w:t>
      </w:r>
      <w:r w:rsidRPr="00C32BD5">
        <w:rPr>
          <w:rFonts w:ascii="Times New Roman" w:hAnsi="Times New Roman" w:cs="Times New Roman"/>
        </w:rPr>
        <w:t>, Wendy B. Foden</w:t>
      </w:r>
      <w:r w:rsidRPr="00C32BD5">
        <w:rPr>
          <w:rFonts w:ascii="Times New Roman" w:hAnsi="Times New Roman" w:cs="Times New Roman"/>
          <w:vertAlign w:val="superscript"/>
        </w:rPr>
        <w:t>10</w:t>
      </w:r>
      <w:r w:rsidRPr="00C32BD5">
        <w:rPr>
          <w:rFonts w:ascii="Times New Roman" w:hAnsi="Times New Roman" w:cs="Times New Roman"/>
        </w:rPr>
        <w:t>, Sue O’Brien</w:t>
      </w:r>
      <w:r w:rsidRPr="00C32BD5">
        <w:rPr>
          <w:rFonts w:ascii="Times New Roman" w:hAnsi="Times New Roman" w:cs="Times New Roman"/>
          <w:vertAlign w:val="superscript"/>
        </w:rPr>
        <w:t>11</w:t>
      </w:r>
      <w:r w:rsidRPr="00C32BD5">
        <w:rPr>
          <w:rFonts w:ascii="Times New Roman" w:hAnsi="Times New Roman" w:cs="Times New Roman"/>
        </w:rPr>
        <w:t>, James W. Pearce-Higgins</w:t>
      </w:r>
      <w:r w:rsidRPr="00C32BD5">
        <w:rPr>
          <w:rFonts w:ascii="Times New Roman" w:hAnsi="Times New Roman" w:cs="Times New Roman"/>
          <w:vertAlign w:val="superscript"/>
        </w:rPr>
        <w:t>1,2,7</w:t>
      </w:r>
    </w:p>
    <w:p w:rsidR="00CD2EB1" w:rsidRPr="00C32BD5" w:rsidRDefault="00CD2EB1" w:rsidP="00CD2EB1">
      <w:pPr>
        <w:spacing w:after="0" w:line="480" w:lineRule="auto"/>
        <w:jc w:val="both"/>
        <w:rPr>
          <w:rFonts w:ascii="Times New Roman" w:hAnsi="Times New Roman" w:cs="Times New Roman"/>
        </w:rPr>
      </w:pPr>
      <w:r w:rsidRPr="00C32BD5">
        <w:rPr>
          <w:rFonts w:ascii="Times New Roman" w:hAnsi="Times New Roman" w:cs="Times New Roman"/>
          <w:vertAlign w:val="superscript"/>
        </w:rPr>
        <w:t>1</w:t>
      </w:r>
      <w:r w:rsidRPr="00C32BD5">
        <w:rPr>
          <w:rFonts w:ascii="Times New Roman" w:hAnsi="Times New Roman" w:cs="Times New Roman"/>
        </w:rPr>
        <w:t xml:space="preserve">British Trust for Ornithology, </w:t>
      </w:r>
      <w:proofErr w:type="gramStart"/>
      <w:r w:rsidRPr="00C32BD5">
        <w:rPr>
          <w:rFonts w:ascii="Times New Roman" w:hAnsi="Times New Roman" w:cs="Times New Roman"/>
        </w:rPr>
        <w:t>The</w:t>
      </w:r>
      <w:proofErr w:type="gramEnd"/>
      <w:r w:rsidRPr="00C32BD5">
        <w:rPr>
          <w:rFonts w:ascii="Times New Roman" w:hAnsi="Times New Roman" w:cs="Times New Roman"/>
        </w:rPr>
        <w:t xml:space="preserve"> Nunnery, Thetford, Norfolk IP24 2PU, UK </w:t>
      </w:r>
    </w:p>
    <w:p w:rsidR="00CD2EB1" w:rsidRPr="00C32BD5" w:rsidRDefault="00CD2EB1" w:rsidP="00CD2EB1">
      <w:pPr>
        <w:spacing w:after="0" w:line="480" w:lineRule="auto"/>
        <w:jc w:val="both"/>
        <w:rPr>
          <w:rFonts w:ascii="Times New Roman" w:hAnsi="Times New Roman" w:cs="Times New Roman"/>
        </w:rPr>
      </w:pPr>
      <w:r w:rsidRPr="00C32BD5">
        <w:rPr>
          <w:rFonts w:ascii="Times New Roman" w:hAnsi="Times New Roman" w:cs="Times New Roman"/>
          <w:vertAlign w:val="superscript"/>
        </w:rPr>
        <w:t>2</w:t>
      </w:r>
      <w:r w:rsidRPr="00C32BD5">
        <w:rPr>
          <w:rFonts w:ascii="Times New Roman" w:hAnsi="Times New Roman" w:cs="Times New Roman"/>
        </w:rPr>
        <w:t>British Trust for Ornithology, David Attenborough Building, Pembroke Street, Cambridge, CB2 3QZ, UK.</w:t>
      </w:r>
    </w:p>
    <w:p w:rsidR="00CD2EB1" w:rsidRPr="00C32BD5" w:rsidRDefault="00CD2EB1" w:rsidP="00CD2EB1">
      <w:pPr>
        <w:spacing w:after="0" w:line="480" w:lineRule="auto"/>
        <w:jc w:val="both"/>
        <w:rPr>
          <w:rFonts w:ascii="Times New Roman" w:hAnsi="Times New Roman" w:cs="Times New Roman"/>
        </w:rPr>
      </w:pPr>
      <w:r w:rsidRPr="00C32BD5">
        <w:rPr>
          <w:rFonts w:ascii="Times New Roman" w:hAnsi="Times New Roman" w:cs="Times New Roman"/>
          <w:vertAlign w:val="superscript"/>
        </w:rPr>
        <w:t>3</w:t>
      </w:r>
      <w:r w:rsidRPr="00C32BD5">
        <w:rPr>
          <w:rFonts w:ascii="Times New Roman" w:hAnsi="Times New Roman" w:cs="Times New Roman"/>
        </w:rPr>
        <w:t xml:space="preserve">RSPB Centre for Conservation Science, Royal Society for the Protection of Birds, 2 </w:t>
      </w:r>
      <w:proofErr w:type="spellStart"/>
      <w:r w:rsidRPr="00C32BD5">
        <w:rPr>
          <w:rFonts w:ascii="Times New Roman" w:hAnsi="Times New Roman" w:cs="Times New Roman"/>
        </w:rPr>
        <w:t>Lochside</w:t>
      </w:r>
      <w:proofErr w:type="spellEnd"/>
      <w:r w:rsidRPr="00C32BD5">
        <w:rPr>
          <w:rFonts w:ascii="Times New Roman" w:hAnsi="Times New Roman" w:cs="Times New Roman"/>
        </w:rPr>
        <w:t xml:space="preserve"> View, Edinburgh Park, Edinburgh, EH12 9DH, UK.</w:t>
      </w:r>
    </w:p>
    <w:p w:rsidR="00CD2EB1" w:rsidRPr="00C32BD5" w:rsidRDefault="00CD2EB1" w:rsidP="00CD2EB1">
      <w:pPr>
        <w:spacing w:after="0" w:line="480" w:lineRule="auto"/>
        <w:jc w:val="both"/>
        <w:rPr>
          <w:rFonts w:ascii="Times New Roman" w:hAnsi="Times New Roman" w:cs="Times New Roman"/>
        </w:rPr>
      </w:pPr>
      <w:r w:rsidRPr="00C32BD5">
        <w:rPr>
          <w:rFonts w:ascii="Times New Roman" w:hAnsi="Times New Roman" w:cs="Times New Roman"/>
          <w:vertAlign w:val="superscript"/>
        </w:rPr>
        <w:t>4</w:t>
      </w:r>
      <w:r w:rsidRPr="00C32BD5">
        <w:rPr>
          <w:rFonts w:ascii="Times New Roman" w:hAnsi="Times New Roman" w:cs="Times New Roman"/>
        </w:rPr>
        <w:t xml:space="preserve">International Union </w:t>
      </w:r>
      <w:r>
        <w:rPr>
          <w:rFonts w:ascii="Times New Roman" w:hAnsi="Times New Roman" w:cs="Times New Roman"/>
        </w:rPr>
        <w:t xml:space="preserve">for Conservation of Nature, </w:t>
      </w:r>
      <w:r w:rsidRPr="00C32BD5">
        <w:rPr>
          <w:rFonts w:ascii="Times New Roman" w:hAnsi="Times New Roman" w:cs="Times New Roman"/>
        </w:rPr>
        <w:t>David Attenborough Building, Pembroke Street, Cambridge, CB2 3QZ, UK.</w:t>
      </w:r>
      <w:r w:rsidRPr="00C32BD5" w:rsidDel="002377D5">
        <w:rPr>
          <w:rFonts w:ascii="Times New Roman" w:hAnsi="Times New Roman" w:cs="Times New Roman"/>
        </w:rPr>
        <w:t xml:space="preserve"> </w:t>
      </w:r>
    </w:p>
    <w:p w:rsidR="00CD2EB1" w:rsidRPr="00C32BD5" w:rsidRDefault="00CD2EB1" w:rsidP="00CD2EB1">
      <w:pPr>
        <w:spacing w:after="0" w:line="480" w:lineRule="auto"/>
        <w:jc w:val="both"/>
        <w:rPr>
          <w:rFonts w:ascii="Times New Roman" w:hAnsi="Times New Roman" w:cs="Times New Roman"/>
        </w:rPr>
      </w:pPr>
      <w:r w:rsidRPr="00C32BD5">
        <w:rPr>
          <w:rFonts w:ascii="Times New Roman" w:hAnsi="Times New Roman" w:cs="Times New Roman"/>
          <w:vertAlign w:val="superscript"/>
        </w:rPr>
        <w:t>5</w:t>
      </w:r>
      <w:r w:rsidRPr="00C32BD5">
        <w:rPr>
          <w:rFonts w:ascii="Times New Roman" w:hAnsi="Times New Roman" w:cs="Times New Roman"/>
        </w:rPr>
        <w:t>BirdLife International, David Attenborough Building, Pembroke Street, Cambridge, CB2 3QZ, UK.</w:t>
      </w:r>
    </w:p>
    <w:p w:rsidR="00CD2EB1" w:rsidRPr="00C32BD5" w:rsidRDefault="00CD2EB1" w:rsidP="00CD2EB1">
      <w:pPr>
        <w:spacing w:after="0" w:line="480" w:lineRule="auto"/>
        <w:jc w:val="both"/>
        <w:rPr>
          <w:rFonts w:ascii="Times New Roman" w:hAnsi="Times New Roman" w:cs="Times New Roman"/>
        </w:rPr>
      </w:pPr>
      <w:r w:rsidRPr="00C32BD5">
        <w:rPr>
          <w:rFonts w:ascii="Times New Roman" w:hAnsi="Times New Roman" w:cs="Times New Roman"/>
          <w:vertAlign w:val="superscript"/>
        </w:rPr>
        <w:t>6</w:t>
      </w:r>
      <w:r w:rsidRPr="00C32BD5">
        <w:rPr>
          <w:rFonts w:ascii="Times New Roman" w:hAnsi="Times New Roman" w:cs="Times New Roman"/>
        </w:rPr>
        <w:t>Centre for Biodiversity and Environment Research, Department of Genetics, Evolution and Environment, University College London, Gower Street, London,</w:t>
      </w:r>
      <w:r>
        <w:rPr>
          <w:rFonts w:ascii="Times New Roman" w:hAnsi="Times New Roman" w:cs="Times New Roman"/>
        </w:rPr>
        <w:t xml:space="preserve"> </w:t>
      </w:r>
      <w:r w:rsidRPr="00C32BD5">
        <w:rPr>
          <w:rFonts w:ascii="Times New Roman" w:hAnsi="Times New Roman" w:cs="Times New Roman"/>
        </w:rPr>
        <w:t>WC1E 6BT, UK.</w:t>
      </w:r>
    </w:p>
    <w:p w:rsidR="00CD2EB1" w:rsidRPr="00C32BD5" w:rsidRDefault="00CD2EB1" w:rsidP="00CD2EB1">
      <w:pPr>
        <w:spacing w:after="0" w:line="480" w:lineRule="auto"/>
        <w:jc w:val="both"/>
        <w:rPr>
          <w:rFonts w:ascii="Times New Roman" w:hAnsi="Times New Roman" w:cs="Times New Roman"/>
        </w:rPr>
      </w:pPr>
      <w:r w:rsidRPr="00C32BD5">
        <w:rPr>
          <w:rFonts w:ascii="Times New Roman" w:hAnsi="Times New Roman" w:cs="Times New Roman"/>
          <w:vertAlign w:val="superscript"/>
        </w:rPr>
        <w:t>7</w:t>
      </w:r>
      <w:r w:rsidRPr="00C32BD5">
        <w:rPr>
          <w:rFonts w:ascii="Times New Roman" w:hAnsi="Times New Roman" w:cs="Times New Roman"/>
        </w:rPr>
        <w:t>Conservation Science Group, Department of Zoology, University of Cambridge, Downing Street, Cambridge CB2 3EJ, UK.</w:t>
      </w:r>
    </w:p>
    <w:p w:rsidR="00CD2EB1" w:rsidRPr="00C32BD5" w:rsidRDefault="00CD2EB1" w:rsidP="00CD2EB1">
      <w:pPr>
        <w:spacing w:after="0" w:line="480" w:lineRule="auto"/>
        <w:jc w:val="both"/>
        <w:rPr>
          <w:rFonts w:ascii="Times New Roman" w:hAnsi="Times New Roman" w:cs="Times New Roman"/>
        </w:rPr>
      </w:pPr>
      <w:r w:rsidRPr="00C32BD5">
        <w:rPr>
          <w:rFonts w:ascii="Times New Roman" w:hAnsi="Times New Roman" w:cs="Times New Roman"/>
          <w:vertAlign w:val="superscript"/>
        </w:rPr>
        <w:t>8</w:t>
      </w:r>
      <w:r w:rsidRPr="00C32BD5">
        <w:rPr>
          <w:rFonts w:ascii="Times New Roman" w:hAnsi="Times New Roman" w:cs="Times New Roman"/>
        </w:rPr>
        <w:t>RSPB Centre for Conservation Science, David Attenborough Building, Pembroke Street, Cambridge CB2 3QZ, UK</w:t>
      </w:r>
      <w:r>
        <w:rPr>
          <w:rFonts w:ascii="Times New Roman" w:hAnsi="Times New Roman" w:cs="Times New Roman"/>
        </w:rPr>
        <w:t>.</w:t>
      </w:r>
    </w:p>
    <w:p w:rsidR="00CD2EB1" w:rsidRPr="00C32BD5" w:rsidRDefault="00CD2EB1" w:rsidP="00CD2EB1">
      <w:pPr>
        <w:spacing w:after="0" w:line="480" w:lineRule="auto"/>
        <w:jc w:val="both"/>
        <w:rPr>
          <w:rFonts w:ascii="Times New Roman" w:hAnsi="Times New Roman" w:cs="Times New Roman"/>
          <w:vertAlign w:val="superscript"/>
        </w:rPr>
      </w:pPr>
      <w:r w:rsidRPr="00C32BD5">
        <w:rPr>
          <w:rFonts w:ascii="Times New Roman" w:hAnsi="Times New Roman" w:cs="Times New Roman"/>
          <w:vertAlign w:val="superscript"/>
        </w:rPr>
        <w:t>9</w:t>
      </w:r>
      <w:r w:rsidRPr="00C32BD5">
        <w:rPr>
          <w:rFonts w:ascii="Times New Roman" w:hAnsi="Times New Roman" w:cs="Times New Roman"/>
        </w:rPr>
        <w:t xml:space="preserve">Department of Life Sciences, Imperial College London, </w:t>
      </w:r>
      <w:proofErr w:type="spellStart"/>
      <w:r w:rsidRPr="00C32BD5">
        <w:rPr>
          <w:rFonts w:ascii="Times New Roman" w:hAnsi="Times New Roman" w:cs="Times New Roman"/>
        </w:rPr>
        <w:t>Silwood</w:t>
      </w:r>
      <w:proofErr w:type="spellEnd"/>
      <w:r w:rsidRPr="00C32BD5">
        <w:rPr>
          <w:rFonts w:ascii="Times New Roman" w:hAnsi="Times New Roman" w:cs="Times New Roman"/>
        </w:rPr>
        <w:t xml:space="preserve"> Park, Buckhurst Rd, Ascot SL5 7PY, UK</w:t>
      </w:r>
    </w:p>
    <w:p w:rsidR="00CD2EB1" w:rsidRPr="00C32BD5" w:rsidRDefault="00CD2EB1" w:rsidP="00CD2EB1">
      <w:pPr>
        <w:spacing w:after="0" w:line="480" w:lineRule="auto"/>
        <w:jc w:val="both"/>
        <w:rPr>
          <w:rFonts w:ascii="Times New Roman" w:hAnsi="Times New Roman" w:cs="Times New Roman"/>
        </w:rPr>
      </w:pPr>
      <w:r w:rsidRPr="00C32BD5">
        <w:rPr>
          <w:rFonts w:ascii="Times New Roman" w:hAnsi="Times New Roman" w:cs="Times New Roman"/>
          <w:vertAlign w:val="superscript"/>
        </w:rPr>
        <w:t>10</w:t>
      </w:r>
      <w:r w:rsidRPr="00C32BD5">
        <w:rPr>
          <w:rFonts w:ascii="Times New Roman" w:hAnsi="Times New Roman" w:cs="Times New Roman"/>
        </w:rPr>
        <w:t xml:space="preserve">Department of Botany and Zoology, University of Stellenbosch, P/Bag X1, </w:t>
      </w:r>
      <w:proofErr w:type="spellStart"/>
      <w:r w:rsidRPr="00C32BD5">
        <w:rPr>
          <w:rFonts w:ascii="Times New Roman" w:hAnsi="Times New Roman" w:cs="Times New Roman"/>
        </w:rPr>
        <w:t>Matieland</w:t>
      </w:r>
      <w:proofErr w:type="spellEnd"/>
      <w:r w:rsidRPr="00C32BD5">
        <w:rPr>
          <w:rFonts w:ascii="Times New Roman" w:hAnsi="Times New Roman" w:cs="Times New Roman"/>
        </w:rPr>
        <w:t>, 7602 Stellenbosch, South Africa. </w:t>
      </w:r>
    </w:p>
    <w:p w:rsidR="00CD2EB1" w:rsidRPr="00C32BD5" w:rsidRDefault="00CD2EB1" w:rsidP="00CD2EB1">
      <w:pPr>
        <w:spacing w:after="0" w:line="480" w:lineRule="auto"/>
        <w:jc w:val="both"/>
        <w:rPr>
          <w:rFonts w:ascii="Times New Roman" w:eastAsia="Times New Roman" w:hAnsi="Times New Roman" w:cs="Times New Roman"/>
          <w:color w:val="5B5B5B"/>
          <w:lang w:eastAsia="en-GB"/>
        </w:rPr>
      </w:pPr>
      <w:r w:rsidRPr="00C32BD5">
        <w:rPr>
          <w:rFonts w:ascii="Times New Roman" w:hAnsi="Times New Roman" w:cs="Times New Roman"/>
          <w:vertAlign w:val="superscript"/>
        </w:rPr>
        <w:t>11</w:t>
      </w:r>
      <w:r w:rsidRPr="00C32BD5">
        <w:rPr>
          <w:rFonts w:ascii="Times New Roman" w:hAnsi="Times New Roman" w:cs="Times New Roman"/>
        </w:rPr>
        <w:t xml:space="preserve">Joint Nature Conservation Committee, </w:t>
      </w:r>
      <w:proofErr w:type="spellStart"/>
      <w:r w:rsidRPr="00C32BD5">
        <w:rPr>
          <w:rFonts w:ascii="Times New Roman" w:hAnsi="Times New Roman" w:cs="Times New Roman"/>
        </w:rPr>
        <w:t>Inverdee</w:t>
      </w:r>
      <w:proofErr w:type="spellEnd"/>
      <w:r w:rsidRPr="00C32BD5">
        <w:rPr>
          <w:rFonts w:ascii="Times New Roman" w:hAnsi="Times New Roman" w:cs="Times New Roman"/>
        </w:rPr>
        <w:t xml:space="preserve"> House, Baxter Street, Aberdeen, AB11 9QA, UK.</w:t>
      </w:r>
    </w:p>
    <w:p w:rsidR="00CD2EB1" w:rsidRPr="00C32BD5" w:rsidRDefault="00CD2EB1" w:rsidP="00CD2EB1">
      <w:pPr>
        <w:spacing w:after="0" w:line="480" w:lineRule="auto"/>
        <w:jc w:val="both"/>
        <w:rPr>
          <w:rFonts w:ascii="Times New Roman" w:hAnsi="Times New Roman" w:cs="Times New Roman"/>
        </w:rPr>
      </w:pPr>
      <w:r w:rsidRPr="00C32BD5">
        <w:rPr>
          <w:rFonts w:ascii="Times New Roman" w:hAnsi="Times New Roman" w:cs="Times New Roman"/>
        </w:rPr>
        <w:lastRenderedPageBreak/>
        <w:t>*Corresponding author: telephone: +44(0)1842 750050; fax: +44(0)1842 750030</w:t>
      </w:r>
    </w:p>
    <w:p w:rsidR="00CD2EB1" w:rsidRPr="00C32BD5" w:rsidRDefault="00CD2EB1" w:rsidP="00CD2EB1">
      <w:pPr>
        <w:spacing w:after="0" w:line="480" w:lineRule="auto"/>
        <w:rPr>
          <w:rFonts w:ascii="Times New Roman" w:hAnsi="Times New Roman" w:cs="Times New Roman"/>
        </w:rPr>
      </w:pPr>
      <w:r w:rsidRPr="00C32BD5">
        <w:rPr>
          <w:rFonts w:ascii="Times New Roman" w:hAnsi="Times New Roman" w:cs="Times New Roman"/>
        </w:rPr>
        <w:t>*Corresponding Author: Chris B. Thaxter. Email: chris.thaxter@bto.org</w:t>
      </w:r>
    </w:p>
    <w:p w:rsidR="00CD2EB1" w:rsidRDefault="00CD2EB1" w:rsidP="00CD2EB1">
      <w:pPr>
        <w:spacing w:after="0" w:line="480" w:lineRule="auto"/>
        <w:rPr>
          <w:rFonts w:ascii="Times New Roman" w:hAnsi="Times New Roman" w:cs="Times New Roman"/>
          <w:b/>
          <w:sz w:val="24"/>
          <w:szCs w:val="24"/>
        </w:rPr>
      </w:pPr>
    </w:p>
    <w:p w:rsidR="00CD2EB1" w:rsidRDefault="00CD2EB1" w:rsidP="00CD2EB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detection of carcasses depends on several factors which were accounted for to varying degrees per study. </w:t>
      </w:r>
      <w:r w:rsidRPr="00F95566">
        <w:rPr>
          <w:rFonts w:ascii="Times New Roman" w:hAnsi="Times New Roman" w:cs="Times New Roman"/>
          <w:sz w:val="24"/>
          <w:szCs w:val="24"/>
        </w:rPr>
        <w:t xml:space="preserve">Additionally, these factors </w:t>
      </w:r>
      <w:r>
        <w:rPr>
          <w:rFonts w:ascii="Times New Roman" w:hAnsi="Times New Roman" w:cs="Times New Roman"/>
          <w:sz w:val="24"/>
          <w:szCs w:val="24"/>
        </w:rPr>
        <w:t xml:space="preserve">were also related to </w:t>
      </w:r>
      <w:r w:rsidRPr="00F95566">
        <w:rPr>
          <w:rFonts w:ascii="Times New Roman" w:hAnsi="Times New Roman" w:cs="Times New Roman"/>
          <w:sz w:val="24"/>
          <w:szCs w:val="24"/>
        </w:rPr>
        <w:t>sampling design, such as spacing of visits to detect and recover carcasses and search radius covered</w:t>
      </w:r>
      <w:r>
        <w:rPr>
          <w:rFonts w:ascii="Times New Roman" w:hAnsi="Times New Roman" w:cs="Times New Roman"/>
          <w:sz w:val="24"/>
          <w:szCs w:val="24"/>
        </w:rPr>
        <w:t>, and in some cases, corrected numbers of collisions were presented [1]</w:t>
      </w:r>
      <w:r w:rsidRPr="00F95566">
        <w:rPr>
          <w:rFonts w:ascii="Times New Roman" w:hAnsi="Times New Roman" w:cs="Times New Roman"/>
          <w:sz w:val="24"/>
          <w:szCs w:val="24"/>
        </w:rPr>
        <w:t xml:space="preserve">. We categorised studies by </w:t>
      </w:r>
      <w:r>
        <w:rPr>
          <w:rFonts w:ascii="Times New Roman" w:hAnsi="Times New Roman" w:cs="Times New Roman"/>
          <w:sz w:val="24"/>
          <w:szCs w:val="24"/>
        </w:rPr>
        <w:t xml:space="preserve">overall </w:t>
      </w:r>
      <w:r w:rsidRPr="00F95566">
        <w:rPr>
          <w:rFonts w:ascii="Times New Roman" w:hAnsi="Times New Roman" w:cs="Times New Roman"/>
          <w:sz w:val="24"/>
          <w:szCs w:val="24"/>
        </w:rPr>
        <w:t>quality</w:t>
      </w:r>
      <w:r>
        <w:rPr>
          <w:rFonts w:ascii="Times New Roman" w:hAnsi="Times New Roman" w:cs="Times New Roman"/>
          <w:sz w:val="24"/>
          <w:szCs w:val="24"/>
        </w:rPr>
        <w:t xml:space="preserve"> of information</w:t>
      </w:r>
      <w:r w:rsidRPr="00F95566">
        <w:rPr>
          <w:rFonts w:ascii="Times New Roman" w:hAnsi="Times New Roman" w:cs="Times New Roman"/>
          <w:sz w:val="24"/>
          <w:szCs w:val="24"/>
        </w:rPr>
        <w:t xml:space="preserve"> </w:t>
      </w:r>
      <w:r>
        <w:rPr>
          <w:rFonts w:ascii="Times New Roman" w:hAnsi="Times New Roman" w:cs="Times New Roman"/>
          <w:sz w:val="24"/>
          <w:szCs w:val="24"/>
        </w:rPr>
        <w:t>based on the above sources of bias, into a four-level category for birds, and three-level category for bats, the latter combining low and medium categories</w:t>
      </w:r>
      <w:r w:rsidRPr="00F95566">
        <w:rPr>
          <w:rFonts w:ascii="Times New Roman" w:hAnsi="Times New Roman" w:cs="Times New Roman"/>
          <w:sz w:val="24"/>
          <w:szCs w:val="24"/>
        </w:rPr>
        <w:t xml:space="preserve">. </w:t>
      </w:r>
    </w:p>
    <w:p w:rsidR="00CD2EB1" w:rsidRDefault="00CD2EB1" w:rsidP="00CD2EB1">
      <w:pPr>
        <w:spacing w:after="0" w:line="480" w:lineRule="auto"/>
        <w:ind w:firstLine="720"/>
        <w:rPr>
          <w:rFonts w:ascii="Times New Roman" w:hAnsi="Times New Roman" w:cs="Times New Roman"/>
          <w:sz w:val="24"/>
          <w:szCs w:val="24"/>
        </w:rPr>
      </w:pPr>
      <w:r w:rsidRPr="00F95566">
        <w:rPr>
          <w:rFonts w:ascii="Times New Roman" w:hAnsi="Times New Roman" w:cs="Times New Roman"/>
          <w:sz w:val="24"/>
          <w:szCs w:val="24"/>
        </w:rPr>
        <w:t xml:space="preserve">Firstly, where studies had simply estimated collisions per turbine based on number of carcasses found, this almost certainly resulted in an underestimate </w:t>
      </w:r>
      <w:r>
        <w:rPr>
          <w:rFonts w:ascii="Times New Roman" w:hAnsi="Times New Roman" w:cs="Times New Roman"/>
          <w:sz w:val="24"/>
          <w:szCs w:val="24"/>
        </w:rPr>
        <w:t xml:space="preserve">of collisions by not accounting for </w:t>
      </w:r>
      <w:r w:rsidRPr="00F95566">
        <w:rPr>
          <w:rFonts w:ascii="Times New Roman" w:hAnsi="Times New Roman" w:cs="Times New Roman"/>
          <w:sz w:val="24"/>
          <w:szCs w:val="24"/>
        </w:rPr>
        <w:t>sampling design, scavenger removal or efficiency of searching</w:t>
      </w:r>
      <w:r>
        <w:rPr>
          <w:rFonts w:ascii="Times New Roman" w:hAnsi="Times New Roman" w:cs="Times New Roman"/>
          <w:sz w:val="24"/>
          <w:szCs w:val="24"/>
        </w:rPr>
        <w:t xml:space="preserve">. This </w:t>
      </w:r>
      <w:r w:rsidRPr="00F95566">
        <w:rPr>
          <w:rFonts w:ascii="Times New Roman" w:hAnsi="Times New Roman" w:cs="Times New Roman"/>
          <w:sz w:val="24"/>
          <w:szCs w:val="24"/>
        </w:rPr>
        <w:t>was categorised as (1) “very low” confidence for final estimates</w:t>
      </w:r>
      <w:r>
        <w:rPr>
          <w:rFonts w:ascii="Times New Roman" w:hAnsi="Times New Roman" w:cs="Times New Roman"/>
          <w:sz w:val="24"/>
          <w:szCs w:val="24"/>
        </w:rPr>
        <w:t xml:space="preserve">, and </w:t>
      </w:r>
      <w:r w:rsidRPr="00F95566">
        <w:rPr>
          <w:rFonts w:ascii="Times New Roman" w:hAnsi="Times New Roman" w:cs="Times New Roman"/>
          <w:sz w:val="24"/>
          <w:szCs w:val="24"/>
        </w:rPr>
        <w:t xml:space="preserve">included studies where only information of number of collision victims and number of turbines searched was presented. </w:t>
      </w:r>
    </w:p>
    <w:p w:rsidR="00CD2EB1" w:rsidRDefault="00CD2EB1" w:rsidP="00CD2E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Secondly, c</w:t>
      </w:r>
      <w:r w:rsidRPr="00F95566">
        <w:rPr>
          <w:rFonts w:ascii="Times New Roman" w:hAnsi="Times New Roman" w:cs="Times New Roman"/>
          <w:sz w:val="24"/>
          <w:szCs w:val="24"/>
        </w:rPr>
        <w:t>orrection</w:t>
      </w:r>
      <w:r>
        <w:rPr>
          <w:rFonts w:ascii="Times New Roman" w:hAnsi="Times New Roman" w:cs="Times New Roman"/>
          <w:sz w:val="24"/>
          <w:szCs w:val="24"/>
        </w:rPr>
        <w:t>s</w:t>
      </w:r>
      <w:r w:rsidRPr="00F95566">
        <w:rPr>
          <w:rFonts w:ascii="Times New Roman" w:hAnsi="Times New Roman" w:cs="Times New Roman"/>
          <w:sz w:val="24"/>
          <w:szCs w:val="24"/>
        </w:rPr>
        <w:t xml:space="preserve"> </w:t>
      </w:r>
      <w:r>
        <w:rPr>
          <w:rFonts w:ascii="Times New Roman" w:hAnsi="Times New Roman" w:cs="Times New Roman"/>
          <w:sz w:val="24"/>
          <w:szCs w:val="24"/>
        </w:rPr>
        <w:t xml:space="preserve">for sampling design, scavenger removal and observer skill and efficiency of sampling (e.g. between habitats and ecosystems) were frequently applied, but then studies did not fully consider the further aspect of size bias of birds, thus presenting a single “all-bird” estimate rather than individual species estimates. The number of carcasses recovered per species was available for most studies. Therefore, we scaled the all-bird estimate by this proportion to derive likely species-specific estimates [2]. However, this did not fully account for size biases of individual birds and assumes perfect translation of carcass species proportions to corrected species collision rates, hence </w:t>
      </w:r>
      <w:r w:rsidRPr="00F95566">
        <w:rPr>
          <w:rFonts w:ascii="Times New Roman" w:hAnsi="Times New Roman" w:cs="Times New Roman"/>
          <w:sz w:val="24"/>
          <w:szCs w:val="24"/>
        </w:rPr>
        <w:t xml:space="preserve">these were treated as (2) </w:t>
      </w:r>
      <w:r>
        <w:rPr>
          <w:rFonts w:ascii="Times New Roman" w:hAnsi="Times New Roman" w:cs="Times New Roman"/>
          <w:sz w:val="24"/>
          <w:szCs w:val="24"/>
        </w:rPr>
        <w:t>‘</w:t>
      </w:r>
      <w:r w:rsidRPr="00F95566">
        <w:rPr>
          <w:rFonts w:ascii="Times New Roman" w:hAnsi="Times New Roman" w:cs="Times New Roman"/>
          <w:sz w:val="24"/>
          <w:szCs w:val="24"/>
        </w:rPr>
        <w:t>low</w:t>
      </w:r>
      <w:r>
        <w:rPr>
          <w:rFonts w:ascii="Times New Roman" w:hAnsi="Times New Roman" w:cs="Times New Roman"/>
          <w:sz w:val="24"/>
          <w:szCs w:val="24"/>
        </w:rPr>
        <w:t>’</w:t>
      </w:r>
      <w:r w:rsidRPr="00F95566">
        <w:rPr>
          <w:rFonts w:ascii="Times New Roman" w:hAnsi="Times New Roman" w:cs="Times New Roman"/>
          <w:sz w:val="24"/>
          <w:szCs w:val="24"/>
        </w:rPr>
        <w:t xml:space="preserve"> confidence</w:t>
      </w:r>
      <w:r>
        <w:rPr>
          <w:rFonts w:ascii="Times New Roman" w:hAnsi="Times New Roman" w:cs="Times New Roman"/>
          <w:sz w:val="24"/>
          <w:szCs w:val="24"/>
        </w:rPr>
        <w:t xml:space="preserve">. </w:t>
      </w:r>
    </w:p>
    <w:p w:rsidR="00CD2EB1" w:rsidRDefault="00CD2EB1" w:rsidP="00CD2E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Thirdly, studies</w:t>
      </w:r>
      <w:r w:rsidRPr="00F95566">
        <w:rPr>
          <w:rFonts w:ascii="Times New Roman" w:hAnsi="Times New Roman" w:cs="Times New Roman"/>
          <w:sz w:val="24"/>
          <w:szCs w:val="24"/>
        </w:rPr>
        <w:t xml:space="preserve"> </w:t>
      </w:r>
      <w:r>
        <w:rPr>
          <w:rFonts w:ascii="Times New Roman" w:hAnsi="Times New Roman" w:cs="Times New Roman"/>
          <w:sz w:val="24"/>
          <w:szCs w:val="24"/>
        </w:rPr>
        <w:t xml:space="preserve">often </w:t>
      </w:r>
      <w:r w:rsidRPr="00F95566">
        <w:rPr>
          <w:rFonts w:ascii="Times New Roman" w:hAnsi="Times New Roman" w:cs="Times New Roman"/>
          <w:sz w:val="24"/>
          <w:szCs w:val="24"/>
        </w:rPr>
        <w:t>presented estimates for small and large birds separately</w:t>
      </w:r>
      <w:r>
        <w:rPr>
          <w:rFonts w:ascii="Times New Roman" w:hAnsi="Times New Roman" w:cs="Times New Roman"/>
          <w:sz w:val="24"/>
          <w:szCs w:val="24"/>
        </w:rPr>
        <w:t>,</w:t>
      </w:r>
      <w:r w:rsidRPr="00F95566">
        <w:rPr>
          <w:rFonts w:ascii="Times New Roman" w:hAnsi="Times New Roman" w:cs="Times New Roman"/>
          <w:sz w:val="24"/>
          <w:szCs w:val="24"/>
        </w:rPr>
        <w:t xml:space="preserve"> thus corrected for size/plumage detection to a certain degree, and some studies </w:t>
      </w:r>
      <w:r>
        <w:rPr>
          <w:rFonts w:ascii="Times New Roman" w:hAnsi="Times New Roman" w:cs="Times New Roman"/>
          <w:sz w:val="24"/>
          <w:szCs w:val="24"/>
        </w:rPr>
        <w:t>separated</w:t>
      </w:r>
      <w:r w:rsidRPr="00F95566">
        <w:rPr>
          <w:rFonts w:ascii="Times New Roman" w:hAnsi="Times New Roman" w:cs="Times New Roman"/>
          <w:sz w:val="24"/>
          <w:szCs w:val="24"/>
        </w:rPr>
        <w:t xml:space="preserve"> estimates </w:t>
      </w:r>
      <w:r w:rsidRPr="00F95566">
        <w:rPr>
          <w:rFonts w:ascii="Times New Roman" w:hAnsi="Times New Roman" w:cs="Times New Roman"/>
          <w:sz w:val="24"/>
          <w:szCs w:val="24"/>
        </w:rPr>
        <w:lastRenderedPageBreak/>
        <w:t>further based on trials of carcass removal</w:t>
      </w:r>
      <w:r>
        <w:rPr>
          <w:rFonts w:ascii="Times New Roman" w:hAnsi="Times New Roman" w:cs="Times New Roman"/>
          <w:sz w:val="24"/>
          <w:szCs w:val="24"/>
        </w:rPr>
        <w:t xml:space="preserve"> of certain groupings, such as ‘</w:t>
      </w:r>
      <w:r w:rsidRPr="00F95566">
        <w:rPr>
          <w:rFonts w:ascii="Times New Roman" w:hAnsi="Times New Roman" w:cs="Times New Roman"/>
          <w:sz w:val="24"/>
          <w:szCs w:val="24"/>
        </w:rPr>
        <w:t>raptor species</w:t>
      </w:r>
      <w:r>
        <w:rPr>
          <w:rFonts w:ascii="Times New Roman" w:hAnsi="Times New Roman" w:cs="Times New Roman"/>
          <w:sz w:val="24"/>
          <w:szCs w:val="24"/>
        </w:rPr>
        <w:t>’</w:t>
      </w:r>
      <w:r w:rsidRPr="00F95566">
        <w:rPr>
          <w:rFonts w:ascii="Times New Roman" w:hAnsi="Times New Roman" w:cs="Times New Roman"/>
          <w:sz w:val="24"/>
          <w:szCs w:val="24"/>
        </w:rPr>
        <w:t>. These resulted in refined estimates warranting a higher level of certainty in quality of est</w:t>
      </w:r>
      <w:r>
        <w:rPr>
          <w:rFonts w:ascii="Times New Roman" w:hAnsi="Times New Roman" w:cs="Times New Roman"/>
          <w:sz w:val="24"/>
          <w:szCs w:val="24"/>
        </w:rPr>
        <w:t>imates and were classed as (3) ‘</w:t>
      </w:r>
      <w:r w:rsidRPr="00F95566">
        <w:rPr>
          <w:rFonts w:ascii="Times New Roman" w:hAnsi="Times New Roman" w:cs="Times New Roman"/>
          <w:sz w:val="24"/>
          <w:szCs w:val="24"/>
        </w:rPr>
        <w:t>medium</w:t>
      </w:r>
      <w:r>
        <w:rPr>
          <w:rFonts w:ascii="Times New Roman" w:hAnsi="Times New Roman" w:cs="Times New Roman"/>
          <w:sz w:val="24"/>
          <w:szCs w:val="24"/>
        </w:rPr>
        <w:t>’</w:t>
      </w:r>
      <w:r w:rsidRPr="00F95566">
        <w:rPr>
          <w:rFonts w:ascii="Times New Roman" w:hAnsi="Times New Roman" w:cs="Times New Roman"/>
          <w:sz w:val="24"/>
          <w:szCs w:val="24"/>
        </w:rPr>
        <w:t xml:space="preserve">. </w:t>
      </w:r>
      <w:r>
        <w:rPr>
          <w:rFonts w:ascii="Times New Roman" w:hAnsi="Times New Roman" w:cs="Times New Roman"/>
          <w:sz w:val="24"/>
          <w:szCs w:val="24"/>
        </w:rPr>
        <w:t>Estimates of m</w:t>
      </w:r>
      <w:r w:rsidRPr="00F95566">
        <w:rPr>
          <w:rFonts w:ascii="Times New Roman" w:hAnsi="Times New Roman" w:cs="Times New Roman"/>
          <w:sz w:val="24"/>
          <w:szCs w:val="24"/>
        </w:rPr>
        <w:t xml:space="preserve">ortality of small passerines for North American wind farms, </w:t>
      </w:r>
      <w:r>
        <w:rPr>
          <w:rFonts w:ascii="Times New Roman" w:hAnsi="Times New Roman" w:cs="Times New Roman"/>
          <w:sz w:val="24"/>
          <w:szCs w:val="24"/>
        </w:rPr>
        <w:t>have been derived for</w:t>
      </w:r>
      <w:r w:rsidRPr="00F95566">
        <w:rPr>
          <w:rFonts w:ascii="Times New Roman" w:hAnsi="Times New Roman" w:cs="Times New Roman"/>
          <w:sz w:val="24"/>
          <w:szCs w:val="24"/>
        </w:rPr>
        <w:t xml:space="preserve"> </w:t>
      </w:r>
      <w:r>
        <w:rPr>
          <w:rFonts w:ascii="Times New Roman" w:hAnsi="Times New Roman" w:cs="Times New Roman"/>
          <w:sz w:val="24"/>
          <w:szCs w:val="24"/>
        </w:rPr>
        <w:t>‘</w:t>
      </w:r>
      <w:r w:rsidRPr="00F95566">
        <w:rPr>
          <w:rFonts w:ascii="Times New Roman" w:hAnsi="Times New Roman" w:cs="Times New Roman"/>
          <w:sz w:val="24"/>
          <w:szCs w:val="24"/>
        </w:rPr>
        <w:t>small birds</w:t>
      </w:r>
      <w:r>
        <w:rPr>
          <w:rFonts w:ascii="Times New Roman" w:hAnsi="Times New Roman" w:cs="Times New Roman"/>
          <w:sz w:val="24"/>
          <w:szCs w:val="24"/>
        </w:rPr>
        <w:t xml:space="preserve">’ from ‘all birds’ [2], we use which we used </w:t>
      </w:r>
      <w:r w:rsidRPr="00F95566">
        <w:rPr>
          <w:rFonts w:ascii="Times New Roman" w:hAnsi="Times New Roman" w:cs="Times New Roman"/>
          <w:sz w:val="24"/>
          <w:szCs w:val="24"/>
        </w:rPr>
        <w:t xml:space="preserve">to </w:t>
      </w:r>
      <w:r>
        <w:rPr>
          <w:rFonts w:ascii="Times New Roman" w:hAnsi="Times New Roman" w:cs="Times New Roman"/>
          <w:sz w:val="24"/>
          <w:szCs w:val="24"/>
        </w:rPr>
        <w:t>increase quality from ‘low’ to ‘</w:t>
      </w:r>
      <w:r w:rsidRPr="00F95566">
        <w:rPr>
          <w:rFonts w:ascii="Times New Roman" w:hAnsi="Times New Roman" w:cs="Times New Roman"/>
          <w:sz w:val="24"/>
          <w:szCs w:val="24"/>
        </w:rPr>
        <w:t>medium</w:t>
      </w:r>
      <w:r>
        <w:rPr>
          <w:rFonts w:ascii="Times New Roman" w:hAnsi="Times New Roman" w:cs="Times New Roman"/>
          <w:sz w:val="24"/>
          <w:szCs w:val="24"/>
        </w:rPr>
        <w:t>’</w:t>
      </w:r>
      <w:r w:rsidRPr="00F95566">
        <w:rPr>
          <w:rFonts w:ascii="Times New Roman" w:hAnsi="Times New Roman" w:cs="Times New Roman"/>
          <w:sz w:val="24"/>
          <w:szCs w:val="24"/>
        </w:rPr>
        <w:t xml:space="preserve">. The final (4) </w:t>
      </w:r>
      <w:r>
        <w:rPr>
          <w:rFonts w:ascii="Times New Roman" w:hAnsi="Times New Roman" w:cs="Times New Roman"/>
          <w:sz w:val="24"/>
          <w:szCs w:val="24"/>
        </w:rPr>
        <w:t>‘</w:t>
      </w:r>
      <w:r w:rsidRPr="00F95566">
        <w:rPr>
          <w:rFonts w:ascii="Times New Roman" w:hAnsi="Times New Roman" w:cs="Times New Roman"/>
          <w:sz w:val="24"/>
          <w:szCs w:val="24"/>
        </w:rPr>
        <w:t>high</w:t>
      </w:r>
      <w:r>
        <w:rPr>
          <w:rFonts w:ascii="Times New Roman" w:hAnsi="Times New Roman" w:cs="Times New Roman"/>
          <w:sz w:val="24"/>
          <w:szCs w:val="24"/>
        </w:rPr>
        <w:t>’</w:t>
      </w:r>
      <w:r w:rsidRPr="00F95566">
        <w:rPr>
          <w:rFonts w:ascii="Times New Roman" w:hAnsi="Times New Roman" w:cs="Times New Roman"/>
          <w:sz w:val="24"/>
          <w:szCs w:val="24"/>
        </w:rPr>
        <w:t xml:space="preserve"> confidence </w:t>
      </w:r>
      <w:r>
        <w:rPr>
          <w:rFonts w:ascii="Times New Roman" w:hAnsi="Times New Roman" w:cs="Times New Roman"/>
          <w:sz w:val="24"/>
          <w:szCs w:val="24"/>
        </w:rPr>
        <w:t>category</w:t>
      </w:r>
      <w:r w:rsidRPr="00F95566">
        <w:rPr>
          <w:rFonts w:ascii="Times New Roman" w:hAnsi="Times New Roman" w:cs="Times New Roman"/>
          <w:sz w:val="24"/>
          <w:szCs w:val="24"/>
        </w:rPr>
        <w:t xml:space="preserve"> was reserved for studies that directly reported estimates for species accounting for </w:t>
      </w:r>
      <w:r>
        <w:rPr>
          <w:rFonts w:ascii="Times New Roman" w:hAnsi="Times New Roman" w:cs="Times New Roman"/>
          <w:sz w:val="24"/>
          <w:szCs w:val="24"/>
        </w:rPr>
        <w:t xml:space="preserve">the main </w:t>
      </w:r>
      <w:r w:rsidRPr="00F95566">
        <w:rPr>
          <w:rFonts w:ascii="Times New Roman" w:hAnsi="Times New Roman" w:cs="Times New Roman"/>
          <w:sz w:val="24"/>
          <w:szCs w:val="24"/>
        </w:rPr>
        <w:t>sources of bias</w:t>
      </w:r>
      <w:r>
        <w:rPr>
          <w:rFonts w:ascii="Times New Roman" w:hAnsi="Times New Roman" w:cs="Times New Roman"/>
          <w:sz w:val="24"/>
          <w:szCs w:val="24"/>
        </w:rPr>
        <w:t xml:space="preserve"> described above</w:t>
      </w:r>
      <w:r w:rsidRPr="00F95566">
        <w:rPr>
          <w:rFonts w:ascii="Times New Roman" w:hAnsi="Times New Roman" w:cs="Times New Roman"/>
          <w:sz w:val="24"/>
          <w:szCs w:val="24"/>
        </w:rPr>
        <w:t xml:space="preserve">. </w:t>
      </w:r>
      <w:r>
        <w:rPr>
          <w:rFonts w:ascii="Times New Roman" w:hAnsi="Times New Roman" w:cs="Times New Roman"/>
          <w:sz w:val="24"/>
          <w:szCs w:val="24"/>
        </w:rPr>
        <w:t>Further, for bat studies, corrections for scavenger removal were often based on proxy bird species, which might bias the correction.  Our corrections for study quality there will inevitably be some variation not captured by our classification, for example, correction for unsearchable portions of the survey area were not always reported, and we therefore treat this as a potential source of bias.</w:t>
      </w:r>
    </w:p>
    <w:p w:rsidR="00CD2EB1" w:rsidRDefault="00CD2EB1" w:rsidP="00CD2EB1">
      <w:pPr>
        <w:spacing w:after="0" w:line="480" w:lineRule="auto"/>
        <w:rPr>
          <w:rFonts w:ascii="Times New Roman" w:hAnsi="Times New Roman" w:cs="Times New Roman"/>
          <w:sz w:val="24"/>
          <w:szCs w:val="24"/>
        </w:rPr>
      </w:pPr>
    </w:p>
    <w:p w:rsidR="00CD2EB1" w:rsidRPr="00FB791F" w:rsidRDefault="00CD2EB1" w:rsidP="00CD2EB1">
      <w:pPr>
        <w:spacing w:after="0" w:line="480" w:lineRule="auto"/>
        <w:rPr>
          <w:rFonts w:ascii="Times New Roman" w:hAnsi="Times New Roman" w:cs="Times New Roman"/>
          <w:b/>
          <w:sz w:val="24"/>
          <w:szCs w:val="24"/>
        </w:rPr>
      </w:pPr>
      <w:r w:rsidRPr="00FB791F">
        <w:rPr>
          <w:rFonts w:ascii="Times New Roman" w:hAnsi="Times New Roman" w:cs="Times New Roman"/>
          <w:b/>
          <w:sz w:val="24"/>
          <w:szCs w:val="24"/>
        </w:rPr>
        <w:t>Supplementary References</w:t>
      </w:r>
    </w:p>
    <w:p w:rsidR="00CD2EB1" w:rsidRDefault="00CD2EB1" w:rsidP="00CD2EB1">
      <w:pPr>
        <w:pStyle w:val="ListParagraph"/>
        <w:numPr>
          <w:ilvl w:val="0"/>
          <w:numId w:val="1"/>
        </w:numPr>
        <w:spacing w:after="0" w:line="480" w:lineRule="auto"/>
        <w:ind w:hanging="720"/>
        <w:rPr>
          <w:rFonts w:ascii="Times New Roman" w:hAnsi="Times New Roman" w:cs="Times New Roman"/>
          <w:sz w:val="24"/>
          <w:szCs w:val="24"/>
        </w:rPr>
      </w:pPr>
      <w:proofErr w:type="spellStart"/>
      <w:r w:rsidRPr="00C23D9C">
        <w:rPr>
          <w:rFonts w:ascii="Times New Roman" w:hAnsi="Times New Roman" w:cs="Times New Roman"/>
          <w:sz w:val="24"/>
          <w:szCs w:val="24"/>
        </w:rPr>
        <w:t>Huso</w:t>
      </w:r>
      <w:proofErr w:type="spellEnd"/>
      <w:r w:rsidRPr="00C23D9C">
        <w:rPr>
          <w:rFonts w:ascii="Times New Roman" w:hAnsi="Times New Roman" w:cs="Times New Roman"/>
          <w:sz w:val="24"/>
          <w:szCs w:val="24"/>
        </w:rPr>
        <w:t xml:space="preserve"> MMP, </w:t>
      </w:r>
      <w:proofErr w:type="spellStart"/>
      <w:r w:rsidRPr="00C23D9C">
        <w:rPr>
          <w:rFonts w:ascii="Times New Roman" w:hAnsi="Times New Roman" w:cs="Times New Roman"/>
          <w:sz w:val="24"/>
          <w:szCs w:val="24"/>
        </w:rPr>
        <w:t>Dalthorp</w:t>
      </w:r>
      <w:proofErr w:type="spellEnd"/>
      <w:r w:rsidRPr="00C23D9C">
        <w:rPr>
          <w:rFonts w:ascii="Times New Roman" w:hAnsi="Times New Roman" w:cs="Times New Roman"/>
          <w:sz w:val="24"/>
          <w:szCs w:val="24"/>
        </w:rPr>
        <w:t xml:space="preserve"> D. 2014 Accounting for unsearched areas in estimating wind turbine-caused fatality. </w:t>
      </w:r>
      <w:r w:rsidRPr="00C23D9C">
        <w:rPr>
          <w:rFonts w:ascii="Times New Roman" w:hAnsi="Times New Roman" w:cs="Times New Roman"/>
          <w:i/>
          <w:sz w:val="24"/>
          <w:szCs w:val="24"/>
        </w:rPr>
        <w:t xml:space="preserve">J </w:t>
      </w:r>
      <w:proofErr w:type="spellStart"/>
      <w:r w:rsidRPr="00C23D9C">
        <w:rPr>
          <w:rFonts w:ascii="Times New Roman" w:hAnsi="Times New Roman" w:cs="Times New Roman"/>
          <w:i/>
          <w:sz w:val="24"/>
          <w:szCs w:val="24"/>
        </w:rPr>
        <w:t>Wildl</w:t>
      </w:r>
      <w:proofErr w:type="spellEnd"/>
      <w:r w:rsidRPr="00C23D9C">
        <w:rPr>
          <w:rFonts w:ascii="Times New Roman" w:hAnsi="Times New Roman" w:cs="Times New Roman"/>
          <w:i/>
          <w:sz w:val="24"/>
          <w:szCs w:val="24"/>
        </w:rPr>
        <w:t>. Manage.</w:t>
      </w:r>
      <w:r w:rsidRPr="00C23D9C">
        <w:rPr>
          <w:rFonts w:ascii="Times New Roman" w:hAnsi="Times New Roman" w:cs="Times New Roman"/>
          <w:sz w:val="24"/>
          <w:szCs w:val="24"/>
        </w:rPr>
        <w:t xml:space="preserve"> </w:t>
      </w:r>
      <w:r w:rsidRPr="00C23D9C">
        <w:rPr>
          <w:rFonts w:ascii="Times New Roman" w:hAnsi="Times New Roman" w:cs="Times New Roman"/>
          <w:b/>
          <w:sz w:val="24"/>
          <w:szCs w:val="24"/>
        </w:rPr>
        <w:t>78</w:t>
      </w:r>
      <w:r w:rsidRPr="00C23D9C">
        <w:rPr>
          <w:rFonts w:ascii="Times New Roman" w:hAnsi="Times New Roman" w:cs="Times New Roman"/>
          <w:sz w:val="24"/>
          <w:szCs w:val="24"/>
        </w:rPr>
        <w:t>, 347–358.</w:t>
      </w:r>
    </w:p>
    <w:p w:rsidR="00CD2EB1" w:rsidRDefault="00CD2EB1" w:rsidP="00CD2EB1">
      <w:pPr>
        <w:pStyle w:val="ListParagraph"/>
        <w:numPr>
          <w:ilvl w:val="0"/>
          <w:numId w:val="1"/>
        </w:numPr>
        <w:spacing w:after="0" w:line="480" w:lineRule="auto"/>
        <w:ind w:hanging="720"/>
        <w:rPr>
          <w:rFonts w:ascii="Times New Roman" w:hAnsi="Times New Roman" w:cs="Times New Roman"/>
          <w:sz w:val="24"/>
          <w:szCs w:val="24"/>
        </w:rPr>
      </w:pPr>
      <w:r w:rsidRPr="00C23D9C">
        <w:rPr>
          <w:rFonts w:ascii="Times New Roman" w:hAnsi="Times New Roman" w:cs="Times New Roman"/>
          <w:sz w:val="24"/>
          <w:szCs w:val="24"/>
        </w:rPr>
        <w:t xml:space="preserve">Erickson WP, Wolfe MM, Bay KJ, Johnson DH, </w:t>
      </w:r>
      <w:proofErr w:type="spellStart"/>
      <w:r w:rsidRPr="00C23D9C">
        <w:rPr>
          <w:rFonts w:ascii="Times New Roman" w:hAnsi="Times New Roman" w:cs="Times New Roman"/>
          <w:sz w:val="24"/>
          <w:szCs w:val="24"/>
        </w:rPr>
        <w:t>Gehring</w:t>
      </w:r>
      <w:proofErr w:type="spellEnd"/>
      <w:r w:rsidRPr="00C23D9C">
        <w:rPr>
          <w:rFonts w:ascii="Times New Roman" w:hAnsi="Times New Roman" w:cs="Times New Roman"/>
          <w:sz w:val="24"/>
          <w:szCs w:val="24"/>
        </w:rPr>
        <w:t xml:space="preserve"> JL. 2014 A Comprehensive Analysis of Small-Passerine Fatalities from Collision with Turbines at Wind Energy Facilities. </w:t>
      </w:r>
      <w:proofErr w:type="spellStart"/>
      <w:r w:rsidRPr="00C23D9C">
        <w:rPr>
          <w:rFonts w:ascii="Times New Roman" w:hAnsi="Times New Roman" w:cs="Times New Roman"/>
          <w:i/>
          <w:sz w:val="24"/>
          <w:szCs w:val="24"/>
        </w:rPr>
        <w:t>PLoS</w:t>
      </w:r>
      <w:proofErr w:type="spellEnd"/>
      <w:r w:rsidRPr="00C23D9C">
        <w:rPr>
          <w:rFonts w:ascii="Times New Roman" w:hAnsi="Times New Roman" w:cs="Times New Roman"/>
          <w:i/>
          <w:sz w:val="24"/>
          <w:szCs w:val="24"/>
        </w:rPr>
        <w:t xml:space="preserve"> ONE</w:t>
      </w:r>
      <w:r w:rsidRPr="00C23D9C">
        <w:rPr>
          <w:rFonts w:ascii="Times New Roman" w:hAnsi="Times New Roman" w:cs="Times New Roman"/>
          <w:sz w:val="24"/>
          <w:szCs w:val="24"/>
        </w:rPr>
        <w:t xml:space="preserve"> </w:t>
      </w:r>
      <w:r w:rsidRPr="00C23D9C">
        <w:rPr>
          <w:rFonts w:ascii="Times New Roman" w:hAnsi="Times New Roman" w:cs="Times New Roman"/>
          <w:b/>
          <w:sz w:val="24"/>
          <w:szCs w:val="24"/>
        </w:rPr>
        <w:t>9</w:t>
      </w:r>
      <w:r w:rsidRPr="00C23D9C">
        <w:rPr>
          <w:rFonts w:ascii="Times New Roman" w:hAnsi="Times New Roman" w:cs="Times New Roman"/>
          <w:sz w:val="24"/>
          <w:szCs w:val="24"/>
        </w:rPr>
        <w:t>, e107491. (doi:10.1371/journal.pone.0107491)</w:t>
      </w:r>
    </w:p>
    <w:p w:rsidR="00CD2EB1" w:rsidRDefault="00CD2EB1" w:rsidP="00CD2EB1">
      <w:pPr>
        <w:spacing w:after="0" w:line="480" w:lineRule="auto"/>
        <w:rPr>
          <w:rFonts w:ascii="Times New Roman" w:hAnsi="Times New Roman" w:cs="Times New Roman"/>
          <w:b/>
          <w:sz w:val="24"/>
          <w:szCs w:val="24"/>
        </w:rPr>
      </w:pPr>
    </w:p>
    <w:p w:rsidR="00DE4BCE" w:rsidRDefault="00DE4BCE">
      <w:bookmarkStart w:id="0" w:name="_GoBack"/>
      <w:bookmarkEnd w:id="0"/>
    </w:p>
    <w:sectPr w:rsidR="00DE4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9120B"/>
    <w:multiLevelType w:val="hybridMultilevel"/>
    <w:tmpl w:val="2850F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B1"/>
    <w:rsid w:val="00CD2EB1"/>
    <w:rsid w:val="00DE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46569-F65D-4186-94A8-95B07A29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Society</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Jennifer</dc:creator>
  <cp:keywords/>
  <dc:description/>
  <cp:lastModifiedBy>Key, Jennifer</cp:lastModifiedBy>
  <cp:revision>1</cp:revision>
  <dcterms:created xsi:type="dcterms:W3CDTF">2017-09-07T07:22:00Z</dcterms:created>
  <dcterms:modified xsi:type="dcterms:W3CDTF">2017-09-07T07:23:00Z</dcterms:modified>
</cp:coreProperties>
</file>