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43A" w:rsidRPr="001B6013" w:rsidRDefault="00D3443A" w:rsidP="00D3443A">
      <w:pPr>
        <w:spacing w:after="120" w:line="360" w:lineRule="auto"/>
        <w:jc w:val="center"/>
        <w:rPr>
          <w:b/>
          <w:sz w:val="20"/>
          <w:szCs w:val="20"/>
        </w:rPr>
      </w:pPr>
      <w:r w:rsidRPr="001B6013">
        <w:rPr>
          <w:b/>
          <w:sz w:val="20"/>
          <w:szCs w:val="20"/>
        </w:rPr>
        <w:t>APPENDIX A</w:t>
      </w:r>
    </w:p>
    <w:p w:rsidR="00D3443A" w:rsidRPr="001B6013" w:rsidRDefault="00D3443A" w:rsidP="00D3443A">
      <w:pPr>
        <w:spacing w:before="240" w:line="360" w:lineRule="auto"/>
        <w:jc w:val="center"/>
        <w:rPr>
          <w:sz w:val="20"/>
          <w:szCs w:val="20"/>
          <w:lang w:eastAsia="pl-PL" w:bidi="ar-SA"/>
        </w:rPr>
      </w:pPr>
      <w:r w:rsidRPr="001B6013">
        <w:rPr>
          <w:noProof/>
          <w:sz w:val="20"/>
          <w:szCs w:val="20"/>
          <w:lang w:bidi="ar-SA"/>
        </w:rPr>
        <w:drawing>
          <wp:inline distT="0" distB="0" distL="0" distR="0" wp14:anchorId="00899056" wp14:editId="3872DEDA">
            <wp:extent cx="5387890" cy="2192216"/>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T\Konferencje-Artykuly\2015\Regulamin 129 article\Figures\Fig.2.pn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387890" cy="2192216"/>
                    </a:xfrm>
                    <a:prstGeom prst="rect">
                      <a:avLst/>
                    </a:prstGeom>
                    <a:noFill/>
                    <a:ln>
                      <a:noFill/>
                    </a:ln>
                  </pic:spPr>
                </pic:pic>
              </a:graphicData>
            </a:graphic>
          </wp:inline>
        </w:drawing>
      </w:r>
    </w:p>
    <w:p w:rsidR="00D3443A" w:rsidRPr="001B6013" w:rsidRDefault="00D3443A" w:rsidP="00D3443A">
      <w:pPr>
        <w:jc w:val="center"/>
        <w:rPr>
          <w:rStyle w:val="SubtleEmphasis"/>
          <w:i w:val="0"/>
          <w:sz w:val="20"/>
          <w:szCs w:val="20"/>
        </w:rPr>
      </w:pPr>
      <w:r w:rsidRPr="001B6013">
        <w:rPr>
          <w:rStyle w:val="SubtleEmphasis"/>
          <w:b/>
          <w:sz w:val="20"/>
          <w:szCs w:val="20"/>
        </w:rPr>
        <w:t>Fig. A1</w:t>
      </w:r>
      <w:r w:rsidRPr="001B6013">
        <w:rPr>
          <w:rStyle w:val="SubtleEmphasis"/>
          <w:sz w:val="20"/>
          <w:szCs w:val="20"/>
        </w:rPr>
        <w:t xml:space="preserve"> Force triggering rotations in CRS, a) front view, b) top view</w:t>
      </w:r>
    </w:p>
    <w:p w:rsidR="00D3443A" w:rsidRPr="001B6013" w:rsidRDefault="00D3443A" w:rsidP="00D3443A">
      <w:pPr>
        <w:spacing w:after="200" w:line="276" w:lineRule="auto"/>
        <w:rPr>
          <w:b/>
          <w:sz w:val="20"/>
          <w:szCs w:val="20"/>
        </w:rPr>
      </w:pPr>
    </w:p>
    <w:p w:rsidR="00D3443A" w:rsidRPr="001B6013" w:rsidRDefault="00D3443A" w:rsidP="00D3443A">
      <w:pPr>
        <w:spacing w:after="200" w:line="276" w:lineRule="auto"/>
        <w:rPr>
          <w:b/>
          <w:sz w:val="20"/>
          <w:szCs w:val="20"/>
        </w:rPr>
      </w:pPr>
      <w:r w:rsidRPr="001B6013">
        <w:rPr>
          <w:b/>
          <w:sz w:val="20"/>
          <w:szCs w:val="20"/>
        </w:rPr>
        <w:br w:type="page"/>
      </w:r>
    </w:p>
    <w:p w:rsidR="00D3443A" w:rsidRPr="001B6013" w:rsidRDefault="00D3443A" w:rsidP="00D3443A">
      <w:pPr>
        <w:spacing w:after="120" w:line="360" w:lineRule="auto"/>
        <w:jc w:val="center"/>
        <w:rPr>
          <w:b/>
          <w:sz w:val="20"/>
          <w:szCs w:val="20"/>
        </w:rPr>
      </w:pPr>
      <w:r w:rsidRPr="001B6013">
        <w:rPr>
          <w:b/>
          <w:sz w:val="20"/>
          <w:szCs w:val="20"/>
        </w:rPr>
        <w:lastRenderedPageBreak/>
        <w:t>APPENDIX B</w:t>
      </w:r>
    </w:p>
    <w:p w:rsidR="00D3443A" w:rsidRPr="001B6013" w:rsidRDefault="00D3443A" w:rsidP="00D3443A">
      <w:pPr>
        <w:spacing w:line="360" w:lineRule="auto"/>
        <w:jc w:val="center"/>
        <w:rPr>
          <w:sz w:val="20"/>
          <w:szCs w:val="20"/>
        </w:rPr>
      </w:pPr>
      <w:r w:rsidRPr="001B6013">
        <w:rPr>
          <w:rFonts w:ascii="Calibri" w:hAnsi="Calibri"/>
          <w:i/>
          <w:noProof/>
          <w:szCs w:val="24"/>
          <w:lang w:bidi="ar-SA"/>
        </w:rPr>
        <w:drawing>
          <wp:inline distT="0" distB="0" distL="0" distR="0" wp14:anchorId="29DC2019" wp14:editId="7CC82849">
            <wp:extent cx="2914650" cy="1910575"/>
            <wp:effectExtent l="0" t="0" r="0" b="0"/>
            <wp:docPr id="16" name="Obraz 16" descr="D:\Projekty\Fotelik\Eksperyment\Walidacja_dynamiczne\Foty\DSC0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jekty\Fotelik\Eksperyment\Walidacja_dynamiczne\Foty\DSC0149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051" t="21681" r="13735" b="11982"/>
                    <a:stretch/>
                  </pic:blipFill>
                  <pic:spPr bwMode="auto">
                    <a:xfrm>
                      <a:off x="0" y="0"/>
                      <a:ext cx="2914650" cy="1910575"/>
                    </a:xfrm>
                    <a:prstGeom prst="rect">
                      <a:avLst/>
                    </a:prstGeom>
                    <a:noFill/>
                    <a:ln>
                      <a:noFill/>
                    </a:ln>
                    <a:extLst>
                      <a:ext uri="{53640926-AAD7-44D8-BBD7-CCE9431645EC}">
                        <a14:shadowObscured xmlns:a14="http://schemas.microsoft.com/office/drawing/2010/main"/>
                      </a:ext>
                    </a:extLst>
                  </pic:spPr>
                </pic:pic>
              </a:graphicData>
            </a:graphic>
          </wp:inline>
        </w:drawing>
      </w:r>
      <w:r w:rsidRPr="001B6013">
        <w:rPr>
          <w:rFonts w:cs="Times New Roman"/>
          <w:noProof/>
          <w:sz w:val="24"/>
          <w:szCs w:val="24"/>
          <w:lang w:bidi="ar-SA"/>
        </w:rPr>
        <w:drawing>
          <wp:inline distT="0" distB="0" distL="0" distR="0" wp14:anchorId="25BE641E" wp14:editId="1413A672">
            <wp:extent cx="2808000" cy="1903169"/>
            <wp:effectExtent l="0" t="0" r="0" b="1905"/>
            <wp:docPr id="28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b="12365"/>
                    <a:stretch>
                      <a:fillRect/>
                    </a:stretch>
                  </pic:blipFill>
                  <pic:spPr bwMode="auto">
                    <a:xfrm>
                      <a:off x="0" y="0"/>
                      <a:ext cx="2808000" cy="1903169"/>
                    </a:xfrm>
                    <a:prstGeom prst="rect">
                      <a:avLst/>
                    </a:prstGeom>
                    <a:noFill/>
                    <a:ln w="9525">
                      <a:noFill/>
                      <a:miter lim="800000"/>
                      <a:headEnd/>
                      <a:tailEnd/>
                    </a:ln>
                  </pic:spPr>
                </pic:pic>
              </a:graphicData>
            </a:graphic>
          </wp:inline>
        </w:drawing>
      </w:r>
    </w:p>
    <w:p w:rsidR="00D3443A" w:rsidRPr="001B6013" w:rsidRDefault="00D3443A" w:rsidP="00D3443A">
      <w:pPr>
        <w:jc w:val="center"/>
        <w:rPr>
          <w:rStyle w:val="SubtleEmphasis"/>
          <w:i w:val="0"/>
          <w:sz w:val="20"/>
          <w:szCs w:val="20"/>
        </w:rPr>
      </w:pPr>
      <w:bookmarkStart w:id="0" w:name="_Ref479839492"/>
      <w:r w:rsidRPr="001B6013">
        <w:rPr>
          <w:rStyle w:val="SubtleEmphasis"/>
          <w:b/>
          <w:sz w:val="20"/>
          <w:szCs w:val="20"/>
        </w:rPr>
        <w:t>Fig.</w:t>
      </w:r>
      <w:bookmarkEnd w:id="0"/>
      <w:r w:rsidRPr="001B6013">
        <w:rPr>
          <w:rStyle w:val="SubtleEmphasis"/>
          <w:b/>
          <w:sz w:val="20"/>
          <w:szCs w:val="20"/>
        </w:rPr>
        <w:t xml:space="preserve"> B1</w:t>
      </w:r>
      <w:r w:rsidRPr="001B6013">
        <w:rPr>
          <w:rStyle w:val="SubtleEmphasis"/>
          <w:sz w:val="20"/>
          <w:szCs w:val="20"/>
        </w:rPr>
        <w:t xml:space="preserve"> Child seat mounted on the catapult platform</w:t>
      </w:r>
    </w:p>
    <w:p w:rsidR="00D3443A" w:rsidRPr="001B6013" w:rsidRDefault="00D3443A" w:rsidP="00D3443A">
      <w:pPr>
        <w:jc w:val="center"/>
        <w:rPr>
          <w:rStyle w:val="SubtleEmphasis"/>
          <w:i w:val="0"/>
          <w:sz w:val="20"/>
          <w:szCs w:val="20"/>
        </w:rPr>
      </w:pPr>
    </w:p>
    <w:p w:rsidR="00D3443A" w:rsidRPr="001B6013" w:rsidRDefault="00D3443A" w:rsidP="00D3443A">
      <w:pPr>
        <w:rPr>
          <w:rStyle w:val="SubtleEmphasis"/>
          <w:i w:val="0"/>
          <w:sz w:val="20"/>
          <w:szCs w:val="20"/>
        </w:rPr>
      </w:pPr>
      <w:r w:rsidRPr="001B6013">
        <w:rPr>
          <w:rStyle w:val="SubtleEmphasis"/>
          <w:i w:val="0"/>
          <w:noProof/>
          <w:sz w:val="20"/>
          <w:szCs w:val="20"/>
          <w:lang w:bidi="ar-SA"/>
        </w:rPr>
        <w:drawing>
          <wp:inline distT="0" distB="0" distL="0" distR="0" wp14:anchorId="50E52B32" wp14:editId="02B6F775">
            <wp:extent cx="2880000" cy="186792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1867927"/>
                    </a:xfrm>
                    <a:prstGeom prst="rect">
                      <a:avLst/>
                    </a:prstGeom>
                    <a:noFill/>
                  </pic:spPr>
                </pic:pic>
              </a:graphicData>
            </a:graphic>
          </wp:inline>
        </w:drawing>
      </w:r>
      <w:r w:rsidRPr="001B6013">
        <w:rPr>
          <w:rStyle w:val="SubtleEmphasis"/>
          <w:i w:val="0"/>
          <w:noProof/>
          <w:sz w:val="20"/>
          <w:szCs w:val="20"/>
          <w:lang w:bidi="ar-SA"/>
        </w:rPr>
        <w:drawing>
          <wp:inline distT="0" distB="0" distL="0" distR="0" wp14:anchorId="403FF242" wp14:editId="703DB501">
            <wp:extent cx="2844000" cy="1846421"/>
            <wp:effectExtent l="0" t="0" r="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000" cy="1846421"/>
                    </a:xfrm>
                    <a:prstGeom prst="rect">
                      <a:avLst/>
                    </a:prstGeom>
                    <a:noFill/>
                  </pic:spPr>
                </pic:pic>
              </a:graphicData>
            </a:graphic>
          </wp:inline>
        </w:drawing>
      </w:r>
    </w:p>
    <w:p w:rsidR="00D3443A" w:rsidRPr="001B6013" w:rsidRDefault="00D3443A" w:rsidP="00D3443A">
      <w:pPr>
        <w:spacing w:line="360" w:lineRule="auto"/>
        <w:rPr>
          <w:rFonts w:cs="Times New Roman"/>
          <w:sz w:val="20"/>
          <w:szCs w:val="20"/>
        </w:rPr>
      </w:pPr>
      <w:r w:rsidRPr="001B6013">
        <w:rPr>
          <w:rFonts w:cs="Times New Roman"/>
          <w:noProof/>
          <w:sz w:val="20"/>
          <w:szCs w:val="20"/>
          <w:lang w:bidi="ar-SA"/>
        </w:rPr>
        <w:drawing>
          <wp:inline distT="0" distB="0" distL="0" distR="0" wp14:anchorId="0A55CED8" wp14:editId="18ECE21A">
            <wp:extent cx="2880000" cy="183575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835754"/>
                    </a:xfrm>
                    <a:prstGeom prst="rect">
                      <a:avLst/>
                    </a:prstGeom>
                    <a:noFill/>
                  </pic:spPr>
                </pic:pic>
              </a:graphicData>
            </a:graphic>
          </wp:inline>
        </w:drawing>
      </w:r>
      <w:r w:rsidRPr="001B6013">
        <w:rPr>
          <w:b/>
          <w:noProof/>
          <w:sz w:val="20"/>
          <w:szCs w:val="20"/>
          <w:lang w:bidi="ar-SA"/>
        </w:rPr>
        <w:drawing>
          <wp:inline distT="0" distB="0" distL="0" distR="0" wp14:anchorId="52AACAAC" wp14:editId="7D2E1068">
            <wp:extent cx="2844000" cy="1826280"/>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000" cy="1826280"/>
                    </a:xfrm>
                    <a:prstGeom prst="rect">
                      <a:avLst/>
                    </a:prstGeom>
                    <a:noFill/>
                  </pic:spPr>
                </pic:pic>
              </a:graphicData>
            </a:graphic>
          </wp:inline>
        </w:drawing>
      </w:r>
    </w:p>
    <w:p w:rsidR="00D3443A" w:rsidRPr="001B6013" w:rsidRDefault="00D3443A" w:rsidP="00D3443A">
      <w:pPr>
        <w:spacing w:line="240" w:lineRule="auto"/>
        <w:jc w:val="center"/>
        <w:rPr>
          <w:rStyle w:val="SubtleEmphasis"/>
          <w:i w:val="0"/>
          <w:sz w:val="20"/>
          <w:szCs w:val="20"/>
        </w:rPr>
      </w:pPr>
      <w:r w:rsidRPr="001B6013">
        <w:rPr>
          <w:rStyle w:val="SubtleEmphasis"/>
          <w:b/>
          <w:sz w:val="20"/>
          <w:szCs w:val="20"/>
        </w:rPr>
        <w:t>Fig. B2</w:t>
      </w:r>
      <w:r w:rsidRPr="001B6013">
        <w:rPr>
          <w:rStyle w:val="SubtleEmphasis"/>
          <w:sz w:val="20"/>
          <w:szCs w:val="20"/>
        </w:rPr>
        <w:t xml:space="preserve"> CRS side impact validation: a) resultant displacement of base point, b) relative displacement between selected points of lower shell body, c) relative displacement between base and upper part of shell body, d) relative displacement between lower and upper shell body</w:t>
      </w:r>
    </w:p>
    <w:p w:rsidR="00D3443A" w:rsidRPr="001B6013" w:rsidRDefault="00D3443A" w:rsidP="00D3443A">
      <w:pPr>
        <w:spacing w:after="200" w:line="276" w:lineRule="auto"/>
        <w:rPr>
          <w:b/>
          <w:sz w:val="20"/>
          <w:szCs w:val="20"/>
        </w:rPr>
      </w:pPr>
      <w:r w:rsidRPr="001B6013">
        <w:rPr>
          <w:b/>
          <w:sz w:val="20"/>
          <w:szCs w:val="20"/>
        </w:rPr>
        <w:br w:type="page"/>
      </w:r>
    </w:p>
    <w:p w:rsidR="00D3443A" w:rsidRPr="001B6013" w:rsidRDefault="00D3443A" w:rsidP="00D3443A">
      <w:pPr>
        <w:spacing w:after="120" w:line="360" w:lineRule="auto"/>
        <w:jc w:val="center"/>
        <w:rPr>
          <w:b/>
          <w:sz w:val="20"/>
          <w:szCs w:val="20"/>
        </w:rPr>
      </w:pPr>
      <w:r w:rsidRPr="001B6013">
        <w:rPr>
          <w:b/>
          <w:sz w:val="20"/>
          <w:szCs w:val="20"/>
        </w:rPr>
        <w:t>APPENDIX C</w:t>
      </w:r>
    </w:p>
    <w:p w:rsidR="00D3443A" w:rsidRPr="001B6013" w:rsidRDefault="00D3443A" w:rsidP="00D3443A">
      <w:pPr>
        <w:spacing w:after="120" w:line="360" w:lineRule="auto"/>
        <w:jc w:val="center"/>
        <w:rPr>
          <w:b/>
          <w:sz w:val="20"/>
          <w:szCs w:val="20"/>
        </w:rPr>
      </w:pPr>
    </w:p>
    <w:p w:rsidR="00D3443A" w:rsidRPr="001B6013" w:rsidRDefault="00D3443A" w:rsidP="00D3443A">
      <w:pPr>
        <w:spacing w:before="240" w:line="360" w:lineRule="auto"/>
        <w:jc w:val="center"/>
        <w:rPr>
          <w:sz w:val="20"/>
          <w:szCs w:val="20"/>
          <w:lang w:eastAsia="pl-PL" w:bidi="ar-SA"/>
        </w:rPr>
      </w:pPr>
      <w:r w:rsidRPr="001B6013">
        <w:rPr>
          <w:noProof/>
          <w:sz w:val="20"/>
          <w:szCs w:val="20"/>
          <w:lang w:bidi="ar-SA"/>
        </w:rPr>
        <w:drawing>
          <wp:inline distT="0" distB="0" distL="0" distR="0" wp14:anchorId="6B386382" wp14:editId="6D4E6AA2">
            <wp:extent cx="5040000" cy="3639999"/>
            <wp:effectExtent l="0" t="0" r="825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3639999"/>
                    </a:xfrm>
                    <a:prstGeom prst="rect">
                      <a:avLst/>
                    </a:prstGeom>
                  </pic:spPr>
                </pic:pic>
              </a:graphicData>
            </a:graphic>
          </wp:inline>
        </w:drawing>
      </w:r>
    </w:p>
    <w:p w:rsidR="00D3443A" w:rsidRPr="001B6013" w:rsidRDefault="00D3443A" w:rsidP="00D3443A">
      <w:pPr>
        <w:spacing w:line="360" w:lineRule="auto"/>
        <w:jc w:val="center"/>
        <w:rPr>
          <w:rStyle w:val="SubtleEmphasis"/>
          <w:i w:val="0"/>
          <w:sz w:val="20"/>
          <w:szCs w:val="20"/>
        </w:rPr>
      </w:pPr>
      <w:bookmarkStart w:id="1" w:name="_Ref467080924"/>
      <w:r w:rsidRPr="001B6013">
        <w:rPr>
          <w:rStyle w:val="SubtleEmphasis"/>
          <w:b/>
          <w:sz w:val="20"/>
          <w:szCs w:val="20"/>
        </w:rPr>
        <w:t xml:space="preserve">Fig. </w:t>
      </w:r>
      <w:bookmarkEnd w:id="1"/>
      <w:r w:rsidRPr="001B6013">
        <w:rPr>
          <w:rStyle w:val="SubtleEmphasis"/>
          <w:b/>
          <w:sz w:val="20"/>
          <w:szCs w:val="20"/>
        </w:rPr>
        <w:t>C1</w:t>
      </w:r>
      <w:r w:rsidRPr="001B6013">
        <w:rPr>
          <w:rStyle w:val="SubtleEmphasis"/>
          <w:sz w:val="20"/>
          <w:szCs w:val="20"/>
        </w:rPr>
        <w:t xml:space="preserve"> FE model of harness adopted in simulations</w:t>
      </w:r>
    </w:p>
    <w:p w:rsidR="00D3443A" w:rsidRPr="001B6013" w:rsidRDefault="00D3443A" w:rsidP="00D3443A">
      <w:pPr>
        <w:spacing w:after="120" w:line="360" w:lineRule="auto"/>
        <w:rPr>
          <w:b/>
          <w:sz w:val="20"/>
          <w:szCs w:val="20"/>
        </w:rPr>
      </w:pPr>
    </w:p>
    <w:p w:rsidR="00D3443A" w:rsidRPr="001B6013" w:rsidRDefault="00D3443A" w:rsidP="00D3443A">
      <w:pPr>
        <w:spacing w:after="200" w:line="276" w:lineRule="auto"/>
        <w:rPr>
          <w:sz w:val="20"/>
          <w:szCs w:val="20"/>
        </w:rPr>
      </w:pPr>
      <w:r w:rsidRPr="001B6013">
        <w:rPr>
          <w:sz w:val="20"/>
          <w:szCs w:val="20"/>
        </w:rPr>
        <w:br w:type="page"/>
      </w:r>
    </w:p>
    <w:p w:rsidR="00D3443A" w:rsidRPr="001B6013" w:rsidRDefault="00D3443A" w:rsidP="00D3443A">
      <w:pPr>
        <w:spacing w:after="120" w:line="360" w:lineRule="auto"/>
        <w:jc w:val="center"/>
        <w:rPr>
          <w:b/>
          <w:sz w:val="20"/>
          <w:szCs w:val="20"/>
        </w:rPr>
      </w:pPr>
      <w:r w:rsidRPr="001B6013">
        <w:rPr>
          <w:b/>
          <w:sz w:val="20"/>
          <w:szCs w:val="20"/>
        </w:rPr>
        <w:t>APPENDIX D</w:t>
      </w:r>
    </w:p>
    <w:p w:rsidR="00D3443A" w:rsidRPr="001B6013" w:rsidRDefault="00D3443A" w:rsidP="00D3443A">
      <w:pPr>
        <w:spacing w:before="240" w:line="360" w:lineRule="auto"/>
        <w:jc w:val="center"/>
        <w:rPr>
          <w:sz w:val="20"/>
          <w:szCs w:val="20"/>
          <w:lang w:eastAsia="pl-PL" w:bidi="ar-SA"/>
        </w:rPr>
      </w:pPr>
      <w:r w:rsidRPr="001B6013">
        <w:rPr>
          <w:noProof/>
          <w:sz w:val="20"/>
          <w:szCs w:val="20"/>
          <w:lang w:bidi="ar-SA"/>
        </w:rPr>
        <w:drawing>
          <wp:inline distT="0" distB="0" distL="0" distR="0" wp14:anchorId="745DC528" wp14:editId="4C61768F">
            <wp:extent cx="5731510" cy="2760980"/>
            <wp:effectExtent l="0" t="0" r="2540"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31510" cy="2760980"/>
                    </a:xfrm>
                    <a:prstGeom prst="rect">
                      <a:avLst/>
                    </a:prstGeom>
                  </pic:spPr>
                </pic:pic>
              </a:graphicData>
            </a:graphic>
          </wp:inline>
        </w:drawing>
      </w:r>
    </w:p>
    <w:p w:rsidR="00D3443A" w:rsidRPr="001B6013" w:rsidRDefault="00D3443A" w:rsidP="00D3443A">
      <w:pPr>
        <w:spacing w:line="360" w:lineRule="auto"/>
        <w:jc w:val="center"/>
        <w:rPr>
          <w:rStyle w:val="SubtleEmphasis"/>
          <w:i w:val="0"/>
          <w:sz w:val="20"/>
          <w:szCs w:val="20"/>
        </w:rPr>
      </w:pPr>
      <w:bookmarkStart w:id="2" w:name="_Ref447795990"/>
      <w:r w:rsidRPr="001B6013">
        <w:rPr>
          <w:rStyle w:val="SubtleEmphasis"/>
          <w:b/>
          <w:sz w:val="20"/>
          <w:szCs w:val="20"/>
        </w:rPr>
        <w:t xml:space="preserve">Fig. </w:t>
      </w:r>
      <w:bookmarkEnd w:id="2"/>
      <w:r w:rsidRPr="001B6013">
        <w:rPr>
          <w:rStyle w:val="SubtleEmphasis"/>
          <w:b/>
          <w:sz w:val="20"/>
          <w:szCs w:val="20"/>
        </w:rPr>
        <w:t>D1</w:t>
      </w:r>
      <w:r w:rsidRPr="001B6013">
        <w:rPr>
          <w:rStyle w:val="SubtleEmphasis"/>
          <w:sz w:val="20"/>
          <w:szCs w:val="20"/>
        </w:rPr>
        <w:t xml:space="preserve"> Dummy behavior during side impact test according to Regulation 129: FEA and experiment;</w:t>
      </w:r>
      <w:r w:rsidRPr="001B6013">
        <w:rPr>
          <w:rStyle w:val="SubtleEmphasis"/>
          <w:sz w:val="20"/>
          <w:szCs w:val="20"/>
        </w:rPr>
        <w:br/>
        <w:t>a) t</w:t>
      </w:r>
      <w:r w:rsidRPr="001B6013">
        <w:rPr>
          <w:rStyle w:val="SubtleEmphasis"/>
          <w:sz w:val="20"/>
          <w:szCs w:val="20"/>
          <w:vertAlign w:val="subscript"/>
        </w:rPr>
        <w:t>1</w:t>
      </w:r>
      <w:r w:rsidRPr="001B6013">
        <w:rPr>
          <w:rStyle w:val="SubtleEmphasis"/>
          <w:sz w:val="20"/>
          <w:szCs w:val="20"/>
        </w:rPr>
        <w:t xml:space="preserve"> = 42 ms, b) t</w:t>
      </w:r>
      <w:r w:rsidRPr="001B6013">
        <w:rPr>
          <w:rStyle w:val="SubtleEmphasis"/>
          <w:sz w:val="20"/>
          <w:szCs w:val="20"/>
          <w:vertAlign w:val="subscript"/>
        </w:rPr>
        <w:t>2</w:t>
      </w:r>
      <w:r w:rsidRPr="001B6013">
        <w:rPr>
          <w:rStyle w:val="SubtleEmphasis"/>
          <w:sz w:val="20"/>
          <w:szCs w:val="20"/>
        </w:rPr>
        <w:t xml:space="preserve"> = 52 ms, c) t</w:t>
      </w:r>
      <w:r w:rsidRPr="001B6013">
        <w:rPr>
          <w:rStyle w:val="SubtleEmphasis"/>
          <w:sz w:val="20"/>
          <w:szCs w:val="20"/>
          <w:vertAlign w:val="subscript"/>
        </w:rPr>
        <w:t>3</w:t>
      </w:r>
      <w:r w:rsidRPr="001B6013">
        <w:rPr>
          <w:rStyle w:val="SubtleEmphasis"/>
          <w:sz w:val="20"/>
          <w:szCs w:val="20"/>
        </w:rPr>
        <w:t xml:space="preserve"> = 62 ms, d) t</w:t>
      </w:r>
      <w:r w:rsidRPr="001B6013">
        <w:rPr>
          <w:rStyle w:val="SubtleEmphasis"/>
          <w:sz w:val="20"/>
          <w:szCs w:val="20"/>
          <w:vertAlign w:val="subscript"/>
        </w:rPr>
        <w:t>4</w:t>
      </w:r>
      <w:r w:rsidRPr="001B6013">
        <w:rPr>
          <w:rStyle w:val="SubtleEmphasis"/>
          <w:sz w:val="20"/>
          <w:szCs w:val="20"/>
        </w:rPr>
        <w:t xml:space="preserve"> = 112 ms</w:t>
      </w:r>
    </w:p>
    <w:p w:rsidR="00D3443A" w:rsidRPr="001B6013" w:rsidRDefault="00D3443A" w:rsidP="00D3443A">
      <w:pPr>
        <w:spacing w:after="120" w:line="360" w:lineRule="auto"/>
        <w:jc w:val="center"/>
        <w:rPr>
          <w:b/>
          <w:sz w:val="20"/>
          <w:szCs w:val="20"/>
        </w:rPr>
      </w:pPr>
    </w:p>
    <w:p w:rsidR="00D3443A" w:rsidRPr="001B6013" w:rsidRDefault="00D3443A" w:rsidP="00D3443A">
      <w:pPr>
        <w:spacing w:after="120" w:line="360" w:lineRule="auto"/>
        <w:rPr>
          <w:b/>
          <w:sz w:val="20"/>
          <w:szCs w:val="20"/>
        </w:rPr>
      </w:pPr>
      <w:r w:rsidRPr="001B6013">
        <w:rPr>
          <w:b/>
          <w:noProof/>
          <w:sz w:val="20"/>
          <w:szCs w:val="20"/>
          <w:lang w:bidi="ar-SA"/>
        </w:rPr>
        <w:drawing>
          <wp:inline distT="0" distB="0" distL="0" distR="0" wp14:anchorId="520E1C7F" wp14:editId="02681818">
            <wp:extent cx="2880000" cy="2116943"/>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16943"/>
                    </a:xfrm>
                    <a:prstGeom prst="rect">
                      <a:avLst/>
                    </a:prstGeom>
                    <a:noFill/>
                  </pic:spPr>
                </pic:pic>
              </a:graphicData>
            </a:graphic>
          </wp:inline>
        </w:drawing>
      </w:r>
      <w:r w:rsidRPr="001B6013">
        <w:rPr>
          <w:b/>
          <w:noProof/>
          <w:sz w:val="20"/>
          <w:szCs w:val="20"/>
          <w:lang w:bidi="ar-SA"/>
        </w:rPr>
        <w:drawing>
          <wp:inline distT="0" distB="0" distL="0" distR="0" wp14:anchorId="6E711008" wp14:editId="0280EF69">
            <wp:extent cx="2844000" cy="2086101"/>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000" cy="2086101"/>
                    </a:xfrm>
                    <a:prstGeom prst="rect">
                      <a:avLst/>
                    </a:prstGeom>
                    <a:noFill/>
                  </pic:spPr>
                </pic:pic>
              </a:graphicData>
            </a:graphic>
          </wp:inline>
        </w:drawing>
      </w:r>
    </w:p>
    <w:p w:rsidR="00D3443A" w:rsidRPr="001B6013" w:rsidRDefault="00D3443A" w:rsidP="00D3443A">
      <w:pPr>
        <w:spacing w:line="360" w:lineRule="auto"/>
        <w:jc w:val="center"/>
        <w:rPr>
          <w:sz w:val="20"/>
          <w:szCs w:val="20"/>
          <w:lang w:eastAsia="pl-PL" w:bidi="ar-SA"/>
        </w:rPr>
      </w:pPr>
      <w:bookmarkStart w:id="3" w:name="_Ref447796080"/>
      <w:r w:rsidRPr="001B6013">
        <w:rPr>
          <w:rStyle w:val="SubtleEmphasis"/>
          <w:b/>
          <w:sz w:val="20"/>
          <w:szCs w:val="20"/>
        </w:rPr>
        <w:t xml:space="preserve">Fig. </w:t>
      </w:r>
      <w:bookmarkEnd w:id="3"/>
      <w:r w:rsidRPr="001B6013">
        <w:rPr>
          <w:rStyle w:val="SubtleEmphasis"/>
          <w:b/>
          <w:sz w:val="20"/>
          <w:szCs w:val="20"/>
        </w:rPr>
        <w:t>D2</w:t>
      </w:r>
      <w:r w:rsidRPr="001B6013">
        <w:rPr>
          <w:rStyle w:val="SubtleEmphasis"/>
          <w:sz w:val="20"/>
          <w:szCs w:val="20"/>
        </w:rPr>
        <w:t xml:space="preserve"> Experimental and numerical: a) head and b) chest accelerations in lateral direction as a function of time </w:t>
      </w:r>
    </w:p>
    <w:p w:rsidR="00D3443A" w:rsidRPr="001B6013" w:rsidRDefault="00D3443A" w:rsidP="00D3443A">
      <w:pPr>
        <w:spacing w:line="360" w:lineRule="auto"/>
        <w:rPr>
          <w:sz w:val="20"/>
          <w:szCs w:val="20"/>
        </w:rPr>
      </w:pPr>
      <w:r w:rsidRPr="001B6013">
        <w:rPr>
          <w:noProof/>
          <w:sz w:val="20"/>
          <w:szCs w:val="20"/>
          <w:lang w:bidi="ar-SA"/>
        </w:rPr>
        <w:drawing>
          <wp:inline distT="0" distB="0" distL="0" distR="0" wp14:anchorId="276D33F0" wp14:editId="236E38C9">
            <wp:extent cx="2880000" cy="2173843"/>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73843"/>
                    </a:xfrm>
                    <a:prstGeom prst="rect">
                      <a:avLst/>
                    </a:prstGeom>
                    <a:noFill/>
                  </pic:spPr>
                </pic:pic>
              </a:graphicData>
            </a:graphic>
          </wp:inline>
        </w:drawing>
      </w:r>
      <w:r w:rsidRPr="001B6013">
        <w:rPr>
          <w:noProof/>
          <w:sz w:val="20"/>
          <w:szCs w:val="20"/>
          <w:lang w:bidi="ar-SA"/>
        </w:rPr>
        <w:drawing>
          <wp:inline distT="0" distB="0" distL="0" distR="0" wp14:anchorId="56854325" wp14:editId="516DD142">
            <wp:extent cx="2844000" cy="2160000"/>
            <wp:effectExtent l="0" t="0" r="0" b="0"/>
            <wp:docPr id="40" name="Obraz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000" cy="2160000"/>
                    </a:xfrm>
                    <a:prstGeom prst="rect">
                      <a:avLst/>
                    </a:prstGeom>
                    <a:noFill/>
                  </pic:spPr>
                </pic:pic>
              </a:graphicData>
            </a:graphic>
          </wp:inline>
        </w:drawing>
      </w:r>
    </w:p>
    <w:p w:rsidR="00D3443A" w:rsidRPr="001B6013" w:rsidRDefault="00D3443A" w:rsidP="00D3443A">
      <w:pPr>
        <w:spacing w:line="360" w:lineRule="auto"/>
        <w:jc w:val="center"/>
        <w:rPr>
          <w:sz w:val="20"/>
          <w:szCs w:val="20"/>
          <w:lang w:eastAsia="pl-PL" w:bidi="ar-SA"/>
        </w:rPr>
      </w:pPr>
      <w:r w:rsidRPr="001B6013">
        <w:rPr>
          <w:rStyle w:val="SubtleEmphasis"/>
          <w:b/>
          <w:sz w:val="20"/>
          <w:szCs w:val="20"/>
        </w:rPr>
        <w:t>Fig. D3</w:t>
      </w:r>
      <w:r w:rsidRPr="001B6013">
        <w:rPr>
          <w:rStyle w:val="SubtleEmphasis"/>
          <w:sz w:val="20"/>
          <w:szCs w:val="20"/>
        </w:rPr>
        <w:t xml:space="preserve"> Experimental and numerical: a) upper and b) lower neck resultant forces as a function of time </w:t>
      </w:r>
    </w:p>
    <w:p w:rsidR="00D3443A" w:rsidRPr="001B6013" w:rsidRDefault="00D3443A" w:rsidP="00D3443A">
      <w:pPr>
        <w:spacing w:line="360" w:lineRule="auto"/>
        <w:rPr>
          <w:rStyle w:val="SubtleEmphasis"/>
          <w:i w:val="0"/>
          <w:sz w:val="20"/>
          <w:szCs w:val="20"/>
        </w:rPr>
      </w:pPr>
      <w:r w:rsidRPr="001B6013">
        <w:rPr>
          <w:rStyle w:val="SubtleEmphasis"/>
          <w:i w:val="0"/>
          <w:noProof/>
          <w:sz w:val="20"/>
          <w:szCs w:val="20"/>
          <w:lang w:bidi="ar-SA"/>
        </w:rPr>
        <w:drawing>
          <wp:inline distT="0" distB="0" distL="0" distR="0" wp14:anchorId="7D01C39D" wp14:editId="47BA5ACA">
            <wp:extent cx="2880000" cy="2168120"/>
            <wp:effectExtent l="0" t="0" r="0" b="381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8120"/>
                    </a:xfrm>
                    <a:prstGeom prst="rect">
                      <a:avLst/>
                    </a:prstGeom>
                    <a:noFill/>
                  </pic:spPr>
                </pic:pic>
              </a:graphicData>
            </a:graphic>
          </wp:inline>
        </w:drawing>
      </w:r>
      <w:r w:rsidRPr="001B6013">
        <w:rPr>
          <w:rStyle w:val="SubtleEmphasis"/>
          <w:i w:val="0"/>
          <w:noProof/>
          <w:sz w:val="20"/>
          <w:szCs w:val="20"/>
          <w:lang w:bidi="ar-SA"/>
        </w:rPr>
        <w:drawing>
          <wp:inline distT="0" distB="0" distL="0" distR="0" wp14:anchorId="5339E1DB" wp14:editId="6E9A6CAA">
            <wp:extent cx="2844000" cy="2128693"/>
            <wp:effectExtent l="0" t="0" r="0" b="508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000" cy="2128693"/>
                    </a:xfrm>
                    <a:prstGeom prst="rect">
                      <a:avLst/>
                    </a:prstGeom>
                    <a:noFill/>
                  </pic:spPr>
                </pic:pic>
              </a:graphicData>
            </a:graphic>
          </wp:inline>
        </w:drawing>
      </w:r>
    </w:p>
    <w:p w:rsidR="00D3443A" w:rsidRPr="001B6013" w:rsidRDefault="00D3443A" w:rsidP="00D3443A">
      <w:pPr>
        <w:spacing w:line="360" w:lineRule="auto"/>
        <w:jc w:val="center"/>
        <w:rPr>
          <w:sz w:val="20"/>
          <w:szCs w:val="20"/>
          <w:lang w:eastAsia="pl-PL" w:bidi="ar-SA"/>
        </w:rPr>
      </w:pPr>
      <w:r w:rsidRPr="001B6013">
        <w:rPr>
          <w:rStyle w:val="SubtleEmphasis"/>
          <w:b/>
          <w:sz w:val="20"/>
          <w:szCs w:val="20"/>
        </w:rPr>
        <w:t>Fig. D4</w:t>
      </w:r>
      <w:r w:rsidRPr="001B6013">
        <w:rPr>
          <w:rStyle w:val="SubtleEmphasis"/>
          <w:sz w:val="20"/>
          <w:szCs w:val="20"/>
        </w:rPr>
        <w:t xml:space="preserve"> Experimental and numerical: a) upper and b) lower neck resultant moments as a function of time </w:t>
      </w:r>
    </w:p>
    <w:p w:rsidR="00D3443A" w:rsidRPr="001B6013" w:rsidRDefault="00D3443A" w:rsidP="00D3443A">
      <w:pPr>
        <w:spacing w:after="200" w:line="276" w:lineRule="auto"/>
        <w:rPr>
          <w:b/>
          <w:sz w:val="20"/>
          <w:szCs w:val="20"/>
        </w:rPr>
      </w:pPr>
      <w:r w:rsidRPr="001B6013">
        <w:rPr>
          <w:b/>
          <w:sz w:val="20"/>
          <w:szCs w:val="20"/>
        </w:rPr>
        <w:br w:type="page"/>
      </w:r>
    </w:p>
    <w:p w:rsidR="00D3443A" w:rsidRPr="001B6013" w:rsidRDefault="00D3443A" w:rsidP="00D3443A">
      <w:pPr>
        <w:spacing w:after="120" w:line="360" w:lineRule="auto"/>
        <w:jc w:val="center"/>
        <w:rPr>
          <w:b/>
          <w:sz w:val="20"/>
          <w:szCs w:val="20"/>
        </w:rPr>
      </w:pPr>
      <w:r w:rsidRPr="001B6013">
        <w:rPr>
          <w:b/>
          <w:sz w:val="20"/>
          <w:szCs w:val="20"/>
        </w:rPr>
        <w:t>APPENDIX E</w:t>
      </w:r>
    </w:p>
    <w:p w:rsidR="00D3443A" w:rsidRPr="001B6013" w:rsidRDefault="00D3443A" w:rsidP="00D3443A">
      <w:pPr>
        <w:spacing w:line="360" w:lineRule="auto"/>
        <w:rPr>
          <w:sz w:val="20"/>
          <w:szCs w:val="20"/>
        </w:rPr>
      </w:pPr>
      <w:r w:rsidRPr="001B6013">
        <w:rPr>
          <w:noProof/>
          <w:sz w:val="20"/>
          <w:szCs w:val="20"/>
          <w:lang w:bidi="ar-SA"/>
        </w:rPr>
        <w:drawing>
          <wp:inline distT="0" distB="0" distL="0" distR="0" wp14:anchorId="3547BB5B" wp14:editId="1BEB66CE">
            <wp:extent cx="5731510" cy="4048760"/>
            <wp:effectExtent l="0" t="0" r="2540" b="889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048760"/>
                    </a:xfrm>
                    <a:prstGeom prst="rect">
                      <a:avLst/>
                    </a:prstGeom>
                  </pic:spPr>
                </pic:pic>
              </a:graphicData>
            </a:graphic>
          </wp:inline>
        </w:drawing>
      </w:r>
    </w:p>
    <w:p w:rsidR="00D3443A" w:rsidRDefault="00D3443A" w:rsidP="00D3443A">
      <w:pPr>
        <w:spacing w:line="360" w:lineRule="auto"/>
        <w:jc w:val="center"/>
        <w:rPr>
          <w:rStyle w:val="SubtleEmphasis"/>
          <w:i w:val="0"/>
          <w:sz w:val="20"/>
          <w:szCs w:val="20"/>
        </w:rPr>
      </w:pPr>
      <w:bookmarkStart w:id="4" w:name="_Ref469572648"/>
      <w:r w:rsidRPr="001B6013">
        <w:rPr>
          <w:rStyle w:val="SubtleEmphasis"/>
          <w:b/>
          <w:sz w:val="20"/>
          <w:szCs w:val="20"/>
        </w:rPr>
        <w:t xml:space="preserve">Fig. </w:t>
      </w:r>
      <w:bookmarkEnd w:id="4"/>
      <w:r w:rsidRPr="001B6013">
        <w:rPr>
          <w:rStyle w:val="SubtleEmphasis"/>
          <w:b/>
          <w:sz w:val="20"/>
          <w:szCs w:val="20"/>
        </w:rPr>
        <w:t xml:space="preserve">E1 </w:t>
      </w:r>
      <w:r w:rsidRPr="001B6013">
        <w:rPr>
          <w:rStyle w:val="SubtleEmphasis"/>
          <w:sz w:val="20"/>
          <w:szCs w:val="20"/>
        </w:rPr>
        <w:t>Dummy behavior during simulations: upper view and front view</w:t>
      </w:r>
    </w:p>
    <w:p w:rsidR="00D3443A" w:rsidRPr="0033779E" w:rsidRDefault="00D3443A" w:rsidP="00D3443A">
      <w:pPr>
        <w:spacing w:after="120" w:line="360" w:lineRule="auto"/>
        <w:rPr>
          <w:b/>
          <w:sz w:val="20"/>
          <w:szCs w:val="20"/>
        </w:rPr>
      </w:pPr>
    </w:p>
    <w:p w:rsidR="00D3443A" w:rsidRPr="0033779E" w:rsidRDefault="00D3443A" w:rsidP="00D3443A">
      <w:pPr>
        <w:spacing w:after="200" w:line="276" w:lineRule="auto"/>
        <w:rPr>
          <w:sz w:val="20"/>
          <w:szCs w:val="20"/>
        </w:rPr>
      </w:pPr>
    </w:p>
    <w:p w:rsidR="00E02796" w:rsidRDefault="00E02796">
      <w:bookmarkStart w:id="5" w:name="_GoBack"/>
      <w:bookmarkEnd w:id="5"/>
    </w:p>
    <w:sectPr w:rsidR="00E02796" w:rsidSect="00456AE9">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43A"/>
    <w:rsid w:val="00D3443A"/>
    <w:rsid w:val="00E02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98D341-D1F9-4160-B162-EFFAE884C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3443A"/>
    <w:pPr>
      <w:spacing w:after="0" w:line="480" w:lineRule="auto"/>
    </w:pPr>
    <w:rPr>
      <w:rFonts w:ascii="Times New Roman" w:eastAsiaTheme="majorEastAsia" w:hAnsi="Times New Roman" w:cstheme="majorBid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uiPriority w:val="19"/>
    <w:qFormat/>
    <w:rsid w:val="00D344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162</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Grisafi, Amanda</dc:creator>
  <cp:keywords/>
  <dc:description/>
  <cp:lastModifiedBy>Grisafi, Amanda</cp:lastModifiedBy>
  <cp:revision>1</cp:revision>
  <dcterms:created xsi:type="dcterms:W3CDTF">2017-09-11T19:30:00Z</dcterms:created>
  <dcterms:modified xsi:type="dcterms:W3CDTF">2017-09-11T19:31:00Z</dcterms:modified>
</cp:coreProperties>
</file>