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88" w:rsidRDefault="00DE5388" w:rsidP="000C043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222222"/>
          <w:lang w:val="en-US" w:eastAsia="en-US"/>
        </w:rPr>
      </w:pPr>
      <w:r w:rsidRPr="00DE5388">
        <w:rPr>
          <w:rFonts w:ascii="AdvOT3b30f6db.B" w:eastAsiaTheme="minorHAnsi" w:hAnsi="AdvOT3b30f6db.B" w:cs="AdvOT3b30f6db.B"/>
          <w:b/>
          <w:color w:val="000000" w:themeColor="text1"/>
          <w:sz w:val="21"/>
          <w:szCs w:val="21"/>
          <w:lang w:val="en-US" w:eastAsia="en-US"/>
        </w:rPr>
        <w:t xml:space="preserve">Supplementary </w:t>
      </w:r>
      <w:r w:rsidRPr="00DE5388">
        <w:rPr>
          <w:rFonts w:ascii="AdvOT3b30f6db.B" w:eastAsiaTheme="minorHAnsi" w:hAnsi="AdvOT3b30f6db.B" w:cs="AdvOT3b30f6db.B"/>
          <w:b/>
          <w:color w:val="000000" w:themeColor="text1"/>
          <w:sz w:val="21"/>
          <w:szCs w:val="21"/>
          <w:lang w:val="en-US" w:eastAsia="en-US"/>
        </w:rPr>
        <w:t>Appen</w:t>
      </w:r>
      <w:r w:rsidRPr="00DE5388">
        <w:rPr>
          <w:rFonts w:ascii="AdvOT3b30f6db.B" w:eastAsiaTheme="minorHAnsi" w:hAnsi="AdvOT3b30f6db.B" w:cs="AdvOT3b30f6db.B"/>
          <w:b/>
          <w:color w:val="000000" w:themeColor="text1"/>
          <w:sz w:val="21"/>
          <w:szCs w:val="21"/>
          <w:lang w:val="en-US" w:eastAsia="en-US"/>
        </w:rPr>
        <w:t>dix</w:t>
      </w:r>
      <w:bookmarkStart w:id="0" w:name="_GoBack"/>
      <w:bookmarkEnd w:id="0"/>
      <w:r w:rsidRPr="00DE5388">
        <w:rPr>
          <w:rFonts w:ascii="AdvOT3b30f6db.B" w:eastAsiaTheme="minorHAnsi" w:hAnsi="AdvOT3b30f6db.B" w:cs="AdvOT3b30f6db.B"/>
          <w:b/>
          <w:color w:val="000000" w:themeColor="text1"/>
          <w:sz w:val="21"/>
          <w:szCs w:val="21"/>
          <w:lang w:val="en-US" w:eastAsia="en-US"/>
        </w:rPr>
        <w:t>: CTV margin recommendations from consensus guideline atlases</w:t>
      </w:r>
      <w:r>
        <w:rPr>
          <w:rFonts w:ascii="AdvOT3b30f6db.B" w:eastAsiaTheme="minorHAnsi" w:hAnsi="AdvOT3b30f6db.B" w:cs="AdvOT3b30f6db.B"/>
          <w:color w:val="10157F"/>
          <w:sz w:val="21"/>
          <w:szCs w:val="21"/>
          <w:lang w:val="en-US" w:eastAsia="en-US"/>
        </w:rPr>
        <w:t>.</w:t>
      </w:r>
    </w:p>
    <w:p w:rsidR="00DE5388" w:rsidRDefault="00DE5388" w:rsidP="000C043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222222"/>
          <w:lang w:val="en-US" w:eastAsia="en-US"/>
        </w:rPr>
      </w:pPr>
    </w:p>
    <w:tbl>
      <w:tblPr>
        <w:tblStyle w:val="ColorfulLis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1917"/>
        <w:gridCol w:w="1479"/>
        <w:gridCol w:w="1389"/>
      </w:tblGrid>
      <w:tr w:rsidR="00DE5388" w:rsidRPr="004C46F1" w:rsidTr="0084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E5388" w:rsidRDefault="00DE5388" w:rsidP="00845F4F">
            <w:pPr>
              <w:jc w:val="both"/>
              <w:rPr>
                <w:sz w:val="22"/>
                <w:szCs w:val="22"/>
              </w:rPr>
            </w:pPr>
          </w:p>
          <w:p w:rsidR="00DE5388" w:rsidRPr="00E41D24" w:rsidRDefault="00DE5388" w:rsidP="00845F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5388" w:rsidRDefault="00DE5388" w:rsidP="00845F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DE5388" w:rsidRPr="00E41D24" w:rsidRDefault="00DE5388" w:rsidP="00845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Superior </w:t>
            </w:r>
            <w:proofErr w:type="spellStart"/>
            <w:r>
              <w:rPr>
                <w:sz w:val="22"/>
                <w:szCs w:val="22"/>
              </w:rPr>
              <w:t>margin</w:t>
            </w:r>
            <w:proofErr w:type="spellEnd"/>
          </w:p>
        </w:tc>
        <w:tc>
          <w:tcPr>
            <w:tcW w:w="1843" w:type="dxa"/>
          </w:tcPr>
          <w:p w:rsidR="00DE5388" w:rsidRDefault="00DE5388" w:rsidP="00845F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DE5388" w:rsidRPr="00E41D24" w:rsidRDefault="00DE5388" w:rsidP="00845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Inferior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margin</w:t>
            </w:r>
            <w:proofErr w:type="spellEnd"/>
          </w:p>
        </w:tc>
        <w:tc>
          <w:tcPr>
            <w:tcW w:w="1917" w:type="dxa"/>
          </w:tcPr>
          <w:p w:rsidR="00DE5388" w:rsidRDefault="00DE5388" w:rsidP="00845F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DE5388" w:rsidRPr="00E41D24" w:rsidRDefault="00DE5388" w:rsidP="00845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Late</w:t>
            </w:r>
            <w:r w:rsidRPr="00E41D24">
              <w:rPr>
                <w:sz w:val="22"/>
                <w:szCs w:val="22"/>
              </w:rPr>
              <w:t>ral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margin</w:t>
            </w:r>
            <w:proofErr w:type="spellEnd"/>
          </w:p>
        </w:tc>
        <w:tc>
          <w:tcPr>
            <w:tcW w:w="1479" w:type="dxa"/>
          </w:tcPr>
          <w:p w:rsidR="00DE5388" w:rsidRDefault="00DE5388" w:rsidP="00845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DE5388" w:rsidRPr="00E41D24" w:rsidRDefault="00DE5388" w:rsidP="00845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Anterior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margin</w:t>
            </w:r>
            <w:proofErr w:type="spellEnd"/>
          </w:p>
        </w:tc>
        <w:tc>
          <w:tcPr>
            <w:tcW w:w="1389" w:type="dxa"/>
          </w:tcPr>
          <w:p w:rsidR="00DE5388" w:rsidRDefault="00DE5388" w:rsidP="00845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DE5388" w:rsidRPr="00E41D24" w:rsidRDefault="00DE5388" w:rsidP="00845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Posterior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margin</w:t>
            </w:r>
            <w:proofErr w:type="spellEnd"/>
          </w:p>
        </w:tc>
      </w:tr>
      <w:tr w:rsidR="00DE5388" w:rsidRPr="004C46F1" w:rsidTr="0084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E5388" w:rsidRPr="00E41D24" w:rsidRDefault="00DE5388" w:rsidP="00845F4F">
            <w:pPr>
              <w:jc w:val="both"/>
              <w:rPr>
                <w:sz w:val="22"/>
                <w:szCs w:val="22"/>
              </w:rPr>
            </w:pPr>
          </w:p>
          <w:p w:rsidR="00DE5388" w:rsidRPr="00E41D24" w:rsidRDefault="00DE5388" w:rsidP="00845F4F">
            <w:pPr>
              <w:jc w:val="both"/>
              <w:rPr>
                <w:sz w:val="22"/>
                <w:szCs w:val="22"/>
              </w:rPr>
            </w:pPr>
            <w:r w:rsidRPr="00E41D24">
              <w:rPr>
                <w:sz w:val="22"/>
                <w:szCs w:val="22"/>
              </w:rPr>
              <w:t>RTOG</w:t>
            </w:r>
          </w:p>
        </w:tc>
        <w:tc>
          <w:tcPr>
            <w:tcW w:w="1701" w:type="dxa"/>
          </w:tcPr>
          <w:p w:rsidR="00DE5388" w:rsidRPr="008814F7" w:rsidRDefault="00DE5388" w:rsidP="0084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Level of cut end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of vas deferens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or 3–4 cm above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top of symphysis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(Vas may retract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proofErr w:type="gram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postoperatively</w:t>
            </w:r>
            <w:proofErr w:type="gramEnd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).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Include seminal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vesicle</w:t>
            </w:r>
            <w:r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s</w:t>
            </w: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if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pathologically</w:t>
            </w:r>
          </w:p>
          <w:p w:rsidR="00DE5388" w:rsidRPr="008814F7" w:rsidRDefault="00DE5388" w:rsidP="0084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proofErr w:type="gram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involved</w:t>
            </w:r>
            <w:proofErr w:type="gramEnd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843" w:type="dxa"/>
          </w:tcPr>
          <w:p w:rsidR="00DE5388" w:rsidRPr="008814F7" w:rsidRDefault="00DE5388" w:rsidP="0084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8–12 mm below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VUA (may include more if concern for</w:t>
            </w:r>
          </w:p>
          <w:p w:rsidR="00DE5388" w:rsidRPr="008814F7" w:rsidRDefault="00DE5388" w:rsidP="0084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Apical margin). Can extend to slice above penile bulb if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VUA not well </w:t>
            </w:r>
            <w:r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v</w:t>
            </w: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isualized.</w:t>
            </w:r>
          </w:p>
        </w:tc>
        <w:tc>
          <w:tcPr>
            <w:tcW w:w="1917" w:type="dxa"/>
          </w:tcPr>
          <w:p w:rsidR="00DE5388" w:rsidRPr="008814F7" w:rsidRDefault="00DE5388" w:rsidP="0084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proofErr w:type="spell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Levator</w:t>
            </w:r>
            <w:proofErr w:type="spellEnd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ani</w:t>
            </w:r>
            <w:proofErr w:type="spellEnd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and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obturator internus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(caudal);</w:t>
            </w:r>
          </w:p>
          <w:p w:rsidR="00DE5388" w:rsidRPr="008814F7" w:rsidRDefault="00DE5388" w:rsidP="0084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proofErr w:type="spell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Sacrorectogenito</w:t>
            </w:r>
            <w:proofErr w:type="spellEnd"/>
            <w:r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pubic</w:t>
            </w:r>
            <w:r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fascia (cranial).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If concern about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proofErr w:type="spell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extraprostatic</w:t>
            </w:r>
            <w:proofErr w:type="spellEnd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disease</w:t>
            </w:r>
            <w:r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at base may extend to</w:t>
            </w:r>
          </w:p>
          <w:p w:rsidR="00DE5388" w:rsidRPr="008814F7" w:rsidRDefault="00DE5388" w:rsidP="0084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proofErr w:type="gram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obturator</w:t>
            </w:r>
            <w:proofErr w:type="gramEnd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internus.</w:t>
            </w:r>
          </w:p>
        </w:tc>
        <w:tc>
          <w:tcPr>
            <w:tcW w:w="1479" w:type="dxa"/>
          </w:tcPr>
          <w:p w:rsidR="00DE5388" w:rsidRPr="008814F7" w:rsidRDefault="00DE5388" w:rsidP="0084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Posterior edge of pubic bone</w:t>
            </w:r>
          </w:p>
          <w:p w:rsidR="00DE5388" w:rsidRPr="008814F7" w:rsidRDefault="00DE5388" w:rsidP="0084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(caudal);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Post 1-2 cm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of bladder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proofErr w:type="gram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wall</w:t>
            </w:r>
            <w:proofErr w:type="gramEnd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(cranial).</w:t>
            </w:r>
          </w:p>
        </w:tc>
        <w:tc>
          <w:tcPr>
            <w:tcW w:w="1389" w:type="dxa"/>
          </w:tcPr>
          <w:p w:rsidR="00DE5388" w:rsidRPr="008814F7" w:rsidRDefault="00DE5388" w:rsidP="0084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Anterior rectal wall (caudal) -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May need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to be concave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around  lateral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aspects;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proofErr w:type="spell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Mesorectal</w:t>
            </w:r>
            <w:proofErr w:type="spellEnd"/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Fascia (cranial).</w:t>
            </w:r>
          </w:p>
        </w:tc>
      </w:tr>
      <w:tr w:rsidR="00DE5388" w:rsidRPr="00D24443" w:rsidTr="00845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E5388" w:rsidRPr="00D24443" w:rsidRDefault="00DE5388" w:rsidP="00845F4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222222"/>
                <w:sz w:val="18"/>
                <w:szCs w:val="18"/>
                <w:lang w:val="en-US" w:eastAsia="en-US"/>
              </w:rPr>
            </w:pPr>
          </w:p>
          <w:p w:rsidR="00DE5388" w:rsidRPr="00D24443" w:rsidRDefault="00DE5388" w:rsidP="00845F4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222222"/>
                <w:sz w:val="18"/>
                <w:szCs w:val="18"/>
                <w:lang w:val="en-US" w:eastAsia="en-US"/>
              </w:rPr>
            </w:pPr>
            <w:r w:rsidRPr="00D24443">
              <w:rPr>
                <w:rFonts w:ascii="Times New Roman" w:eastAsiaTheme="minorHAnsi" w:hAnsi="Times New Roman" w:cs="Times New Roman"/>
                <w:color w:val="222222"/>
                <w:sz w:val="18"/>
                <w:szCs w:val="18"/>
                <w:lang w:val="en-US" w:eastAsia="en-US"/>
              </w:rPr>
              <w:t>EORTC</w:t>
            </w:r>
          </w:p>
        </w:tc>
        <w:tc>
          <w:tcPr>
            <w:tcW w:w="1701" w:type="dxa"/>
          </w:tcPr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Bladder neck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and up to base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of seminal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proofErr w:type="gram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vesicles</w:t>
            </w:r>
            <w:proofErr w:type="gramEnd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.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Include seminal vesicles if  pathologically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proofErr w:type="gram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involved</w:t>
            </w:r>
            <w:proofErr w:type="gramEnd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.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</w:tcPr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15 mm cranially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from the penile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bulb or at the</w:t>
            </w:r>
          </w:p>
          <w:p w:rsidR="00DE5388" w:rsidRPr="008814F7" w:rsidRDefault="00DE5388" w:rsidP="0084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proofErr w:type="gram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apex</w:t>
            </w:r>
            <w:proofErr w:type="gramEnd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917" w:type="dxa"/>
          </w:tcPr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Include up to the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proofErr w:type="gram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neurovascular</w:t>
            </w:r>
            <w:proofErr w:type="gramEnd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bundles (if </w:t>
            </w:r>
            <w:r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removed u</w:t>
            </w: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p to the </w:t>
            </w:r>
            <w:proofErr w:type="spell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ilio-obturatic</w:t>
            </w:r>
            <w:proofErr w:type="spellEnd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muscles).</w:t>
            </w:r>
          </w:p>
        </w:tc>
        <w:tc>
          <w:tcPr>
            <w:tcW w:w="1479" w:type="dxa"/>
          </w:tcPr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Include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anastomosis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and the urethral</w:t>
            </w:r>
          </w:p>
          <w:p w:rsidR="00DE5388" w:rsidRPr="008814F7" w:rsidRDefault="00DE5388" w:rsidP="0084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proofErr w:type="gram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axis</w:t>
            </w:r>
            <w:proofErr w:type="gramEnd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89" w:type="dxa"/>
          </w:tcPr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Up to but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not including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the outer rectal wall (caudal);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Most posterior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part of the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proofErr w:type="gram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bladder</w:t>
            </w:r>
            <w:proofErr w:type="gramEnd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(cranial).</w:t>
            </w:r>
          </w:p>
        </w:tc>
      </w:tr>
      <w:tr w:rsidR="00DE5388" w:rsidRPr="009C67C3" w:rsidTr="0084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E5388" w:rsidRPr="00E41D24" w:rsidRDefault="00DE5388" w:rsidP="00845F4F">
            <w:pPr>
              <w:jc w:val="both"/>
              <w:rPr>
                <w:sz w:val="22"/>
                <w:szCs w:val="22"/>
              </w:rPr>
            </w:pPr>
          </w:p>
          <w:p w:rsidR="00DE5388" w:rsidRPr="00E41D24" w:rsidRDefault="00DE5388" w:rsidP="00845F4F">
            <w:pPr>
              <w:jc w:val="both"/>
              <w:rPr>
                <w:sz w:val="22"/>
                <w:szCs w:val="22"/>
              </w:rPr>
            </w:pPr>
            <w:r w:rsidRPr="00E41D24">
              <w:rPr>
                <w:sz w:val="22"/>
                <w:szCs w:val="22"/>
              </w:rPr>
              <w:t>FROGG</w:t>
            </w:r>
          </w:p>
        </w:tc>
        <w:tc>
          <w:tcPr>
            <w:tcW w:w="1701" w:type="dxa"/>
          </w:tcPr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Encompass all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of the seminal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vesicle bed as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proofErr w:type="gram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defined</w:t>
            </w:r>
            <w:proofErr w:type="gramEnd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by </w:t>
            </w:r>
            <w:proofErr w:type="spell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non vascular</w:t>
            </w:r>
            <w:proofErr w:type="spellEnd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clips and should include the distal portion of the vas deferens.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Include seminal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vesicles if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pathologically</w:t>
            </w:r>
          </w:p>
          <w:p w:rsidR="00DE5388" w:rsidRDefault="00DE5388" w:rsidP="0084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proofErr w:type="gram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involved</w:t>
            </w:r>
            <w:proofErr w:type="gramEnd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.</w:t>
            </w:r>
          </w:p>
          <w:p w:rsidR="00DE5388" w:rsidRPr="008814F7" w:rsidRDefault="00DE5388" w:rsidP="0084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5–6 mm below</w:t>
            </w:r>
            <w:r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the </w:t>
            </w: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VUA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(extended lower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to include all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proofErr w:type="gram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surgical</w:t>
            </w:r>
            <w:proofErr w:type="gramEnd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clips).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When VUA is</w:t>
            </w:r>
            <w:r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poorly </w:t>
            </w: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defined</w:t>
            </w:r>
            <w:r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,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inferior</w:t>
            </w:r>
            <w:proofErr w:type="gramEnd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border will</w:t>
            </w:r>
            <w:r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be the slice above</w:t>
            </w:r>
            <w:r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the penile bulb</w:t>
            </w:r>
            <w:r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.</w:t>
            </w:r>
          </w:p>
          <w:p w:rsidR="00DE5388" w:rsidRPr="009C67C3" w:rsidRDefault="00DE5388" w:rsidP="0084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17" w:type="dxa"/>
          </w:tcPr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</w:p>
          <w:p w:rsidR="00DE5388" w:rsidRPr="009C67C3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M</w:t>
            </w: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edial border of</w:t>
            </w:r>
            <w:r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the </w:t>
            </w:r>
            <w:proofErr w:type="spellStart"/>
            <w:r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levator</w:t>
            </w:r>
            <w:proofErr w:type="spellEnd"/>
            <w:r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ani</w:t>
            </w:r>
            <w:proofErr w:type="spellEnd"/>
            <w:r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or </w:t>
            </w:r>
            <w:r w:rsidRPr="009C67C3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obturator internus.</w:t>
            </w:r>
          </w:p>
        </w:tc>
        <w:tc>
          <w:tcPr>
            <w:tcW w:w="1479" w:type="dxa"/>
          </w:tcPr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Posterior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edge of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symphysis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pubis (caudal)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Posterior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1.5 cm of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the bladder</w:t>
            </w:r>
          </w:p>
          <w:p w:rsidR="00DE5388" w:rsidRPr="008814F7" w:rsidRDefault="00DE5388" w:rsidP="0084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(</w:t>
            </w:r>
            <w:proofErr w:type="gram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cranial</w:t>
            </w:r>
            <w:proofErr w:type="gramEnd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).</w:t>
            </w:r>
          </w:p>
        </w:tc>
        <w:tc>
          <w:tcPr>
            <w:tcW w:w="1389" w:type="dxa"/>
          </w:tcPr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Anterior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rectal wall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and </w:t>
            </w:r>
            <w:proofErr w:type="spell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levator</w:t>
            </w:r>
            <w:proofErr w:type="spellEnd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ani</w:t>
            </w:r>
            <w:proofErr w:type="spellEnd"/>
            <w:r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(caudal);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Anterior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proofErr w:type="spellStart"/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mesorectal</w:t>
            </w:r>
            <w:proofErr w:type="spellEnd"/>
          </w:p>
          <w:p w:rsidR="00DE5388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 xml:space="preserve">fascia </w:t>
            </w:r>
          </w:p>
          <w:p w:rsidR="00DE5388" w:rsidRPr="008814F7" w:rsidRDefault="00DE5388" w:rsidP="00845F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(</w:t>
            </w:r>
            <w:r w:rsidRPr="008814F7">
              <w:rPr>
                <w:rFonts w:ascii="Times New Roman" w:eastAsiaTheme="minorHAnsi" w:hAnsi="Times New Roman" w:cs="Times New Roman"/>
                <w:color w:val="222222"/>
                <w:sz w:val="22"/>
                <w:szCs w:val="22"/>
                <w:lang w:val="en-US" w:eastAsia="en-US"/>
              </w:rPr>
              <w:t>cranial)</w:t>
            </w:r>
          </w:p>
          <w:p w:rsidR="00DE5388" w:rsidRPr="009C67C3" w:rsidRDefault="00DE5388" w:rsidP="0084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DE5388" w:rsidRPr="000C043C" w:rsidRDefault="00DE5388" w:rsidP="000C043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222222"/>
          <w:lang w:val="en-US" w:eastAsia="en-US"/>
        </w:rPr>
      </w:pPr>
    </w:p>
    <w:p w:rsidR="000C043C" w:rsidRPr="00D24443" w:rsidRDefault="000C043C" w:rsidP="000C043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2"/>
          <w:szCs w:val="22"/>
          <w:lang w:val="en-US" w:eastAsia="en-US"/>
        </w:rPr>
      </w:pPr>
      <w:r w:rsidRPr="00D24443">
        <w:rPr>
          <w:rFonts w:ascii="Times New Roman" w:eastAsiaTheme="minorHAnsi" w:hAnsi="Times New Roman" w:cs="Times New Roman"/>
          <w:b/>
          <w:color w:val="222222"/>
          <w:sz w:val="22"/>
          <w:szCs w:val="22"/>
          <w:lang w:val="en-US" w:eastAsia="en-US"/>
        </w:rPr>
        <w:t>Abbreviations:</w:t>
      </w:r>
      <w:r w:rsidRPr="00D24443">
        <w:rPr>
          <w:rFonts w:ascii="Times New Roman" w:eastAsiaTheme="minorHAnsi" w:hAnsi="Times New Roman" w:cs="Times New Roman"/>
          <w:color w:val="222222"/>
          <w:sz w:val="22"/>
          <w:szCs w:val="22"/>
          <w:lang w:val="en-US" w:eastAsia="en-US"/>
        </w:rPr>
        <w:t xml:space="preserve"> PMH = Princess Margaret Hospital; EORTC = European Organization for</w:t>
      </w:r>
    </w:p>
    <w:p w:rsidR="000C043C" w:rsidRPr="00D24443" w:rsidRDefault="000C043C" w:rsidP="000C043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2"/>
          <w:szCs w:val="22"/>
          <w:lang w:val="en-US" w:eastAsia="en-US"/>
        </w:rPr>
      </w:pPr>
      <w:r w:rsidRPr="00D24443">
        <w:rPr>
          <w:rFonts w:ascii="Times New Roman" w:eastAsiaTheme="minorHAnsi" w:hAnsi="Times New Roman" w:cs="Times New Roman"/>
          <w:color w:val="222222"/>
          <w:sz w:val="22"/>
          <w:szCs w:val="22"/>
          <w:lang w:val="en-US" w:eastAsia="en-US"/>
        </w:rPr>
        <w:t xml:space="preserve">Research and Treatment of Cancer; RTOG = Radiation Therapy Oncology Group; FROGG=Faculty of Radiation Oncology </w:t>
      </w:r>
      <w:proofErr w:type="spellStart"/>
      <w:r w:rsidRPr="00D24443">
        <w:rPr>
          <w:rFonts w:ascii="Times New Roman" w:eastAsiaTheme="minorHAnsi" w:hAnsi="Times New Roman" w:cs="Times New Roman"/>
          <w:color w:val="222222"/>
          <w:sz w:val="22"/>
          <w:szCs w:val="22"/>
          <w:lang w:val="en-US" w:eastAsia="en-US"/>
        </w:rPr>
        <w:t>Genito</w:t>
      </w:r>
      <w:proofErr w:type="spellEnd"/>
      <w:r w:rsidRPr="00D24443">
        <w:rPr>
          <w:rFonts w:ascii="Times New Roman" w:eastAsiaTheme="minorHAnsi" w:hAnsi="Times New Roman" w:cs="Times New Roman"/>
          <w:color w:val="222222"/>
          <w:sz w:val="22"/>
          <w:szCs w:val="22"/>
          <w:lang w:val="en-US" w:eastAsia="en-US"/>
        </w:rPr>
        <w:t xml:space="preserve">-Urinary Group, VUA= </w:t>
      </w:r>
      <w:proofErr w:type="spellStart"/>
      <w:r w:rsidRPr="00D24443">
        <w:rPr>
          <w:rFonts w:ascii="Times New Roman" w:eastAsiaTheme="minorHAnsi" w:hAnsi="Times New Roman" w:cs="Times New Roman"/>
          <w:color w:val="222222"/>
          <w:sz w:val="22"/>
          <w:szCs w:val="22"/>
          <w:lang w:val="en-US" w:eastAsia="en-US"/>
        </w:rPr>
        <w:t>vesicourethral</w:t>
      </w:r>
      <w:proofErr w:type="spellEnd"/>
      <w:r w:rsidRPr="00D24443">
        <w:rPr>
          <w:rFonts w:ascii="Times New Roman" w:eastAsiaTheme="minorHAnsi" w:hAnsi="Times New Roman" w:cs="Times New Roman"/>
          <w:color w:val="222222"/>
          <w:sz w:val="22"/>
          <w:szCs w:val="22"/>
          <w:lang w:val="en-US" w:eastAsia="en-US"/>
        </w:rPr>
        <w:t xml:space="preserve"> anastomosis</w:t>
      </w:r>
    </w:p>
    <w:sectPr w:rsidR="000C043C" w:rsidRPr="00D24443" w:rsidSect="00E7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3b30f6db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6"/>
    <w:rsid w:val="000C043C"/>
    <w:rsid w:val="00261181"/>
    <w:rsid w:val="0034467D"/>
    <w:rsid w:val="003C6A16"/>
    <w:rsid w:val="008814F7"/>
    <w:rsid w:val="0090358E"/>
    <w:rsid w:val="009B05A0"/>
    <w:rsid w:val="009C67C3"/>
    <w:rsid w:val="00B742A3"/>
    <w:rsid w:val="00D24443"/>
    <w:rsid w:val="00DE5388"/>
    <w:rsid w:val="00E7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C8721-AD9F-4FFC-84EA-EABFC411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1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">
    <w:name w:val="Colorful List"/>
    <w:basedOn w:val="TableNormal"/>
    <w:uiPriority w:val="72"/>
    <w:rsid w:val="003C6A16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BREST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Pertreesia Maria</cp:lastModifiedBy>
  <cp:revision>2</cp:revision>
  <cp:lastPrinted>2017-06-07T10:17:00Z</cp:lastPrinted>
  <dcterms:created xsi:type="dcterms:W3CDTF">2017-10-04T10:03:00Z</dcterms:created>
  <dcterms:modified xsi:type="dcterms:W3CDTF">2017-10-04T10:03:00Z</dcterms:modified>
</cp:coreProperties>
</file>