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16" w:rsidRPr="00534A1B" w:rsidRDefault="00534A1B" w:rsidP="00CB3516">
      <w:pPr>
        <w:pStyle w:val="NoSpacing"/>
        <w:rPr>
          <w:rFonts w:ascii="Times New Roman" w:hAnsi="Times New Roman" w:cs="Times New Roman"/>
          <w:color w:val="auto"/>
          <w:sz w:val="22"/>
          <w:szCs w:val="22"/>
        </w:rPr>
      </w:pPr>
      <w:r w:rsidRPr="00534A1B">
        <w:rPr>
          <w:rFonts w:ascii="Times New Roman" w:hAnsi="Times New Roman" w:cs="Times New Roman"/>
          <w:sz w:val="22"/>
          <w:szCs w:val="22"/>
        </w:rPr>
        <w:t xml:space="preserve">Additional file </w:t>
      </w:r>
      <w:r w:rsidR="00490BE1" w:rsidRPr="00534A1B">
        <w:rPr>
          <w:rFonts w:ascii="Times New Roman" w:hAnsi="Times New Roman" w:cs="Times New Roman"/>
          <w:color w:val="auto"/>
          <w:sz w:val="22"/>
          <w:szCs w:val="22"/>
        </w:rPr>
        <w:t>Table</w:t>
      </w:r>
      <w:r w:rsidR="00FF6190" w:rsidRPr="00534A1B">
        <w:rPr>
          <w:rFonts w:ascii="Times New Roman" w:hAnsi="Times New Roman" w:cs="Times New Roman"/>
          <w:color w:val="auto"/>
          <w:sz w:val="22"/>
          <w:szCs w:val="22"/>
        </w:rPr>
        <w:t xml:space="preserve"> </w:t>
      </w:r>
      <w:r w:rsidR="00676FFB" w:rsidRPr="00534A1B">
        <w:rPr>
          <w:rFonts w:ascii="Times New Roman" w:hAnsi="Times New Roman" w:cs="Times New Roman"/>
          <w:color w:val="auto"/>
          <w:sz w:val="22"/>
          <w:szCs w:val="22"/>
        </w:rPr>
        <w:t>1</w:t>
      </w:r>
      <w:r w:rsidR="00490BE1" w:rsidRPr="00534A1B">
        <w:rPr>
          <w:rFonts w:ascii="Times New Roman" w:hAnsi="Times New Roman" w:cs="Times New Roman"/>
          <w:color w:val="auto"/>
          <w:sz w:val="22"/>
          <w:szCs w:val="22"/>
        </w:rPr>
        <w:t xml:space="preserve">: linear regression </w:t>
      </w:r>
      <w:r w:rsidR="00CB3516" w:rsidRPr="00534A1B">
        <w:rPr>
          <w:rFonts w:ascii="Times New Roman" w:hAnsi="Times New Roman" w:cs="Times New Roman"/>
          <w:color w:val="auto"/>
          <w:sz w:val="22"/>
          <w:szCs w:val="22"/>
        </w:rPr>
        <w:t xml:space="preserve">of </w:t>
      </w:r>
      <w:proofErr w:type="spellStart"/>
      <w:r w:rsidR="00CB3516" w:rsidRPr="00534A1B">
        <w:rPr>
          <w:rFonts w:ascii="Times New Roman" w:hAnsi="Times New Roman" w:cs="Times New Roman"/>
          <w:color w:val="auto"/>
          <w:sz w:val="22"/>
          <w:szCs w:val="22"/>
        </w:rPr>
        <w:t>dN</w:t>
      </w:r>
      <w:proofErr w:type="spellEnd"/>
      <w:r w:rsidR="00CB3516" w:rsidRPr="00534A1B">
        <w:rPr>
          <w:rFonts w:ascii="Times New Roman" w:hAnsi="Times New Roman" w:cs="Times New Roman"/>
          <w:color w:val="auto"/>
          <w:sz w:val="22"/>
          <w:szCs w:val="22"/>
        </w:rPr>
        <w:t>/</w:t>
      </w:r>
      <w:proofErr w:type="spellStart"/>
      <w:r w:rsidR="00CB3516" w:rsidRPr="00534A1B">
        <w:rPr>
          <w:rFonts w:ascii="Times New Roman" w:hAnsi="Times New Roman" w:cs="Times New Roman"/>
          <w:color w:val="auto"/>
          <w:sz w:val="22"/>
          <w:szCs w:val="22"/>
        </w:rPr>
        <w:t>dS</w:t>
      </w:r>
      <w:proofErr w:type="spellEnd"/>
      <w:r w:rsidR="00CB3516" w:rsidRPr="00534A1B">
        <w:rPr>
          <w:rFonts w:ascii="Times New Roman" w:hAnsi="Times New Roman" w:cs="Times New Roman"/>
          <w:color w:val="auto"/>
          <w:sz w:val="22"/>
          <w:szCs w:val="22"/>
        </w:rPr>
        <w:t xml:space="preserve">, or the amount of selection pressure, as a function of </w:t>
      </w:r>
      <w:r w:rsidR="00C72BF3" w:rsidRPr="00534A1B">
        <w:rPr>
          <w:rFonts w:ascii="Times New Roman" w:hAnsi="Times New Roman" w:cs="Times New Roman"/>
          <w:color w:val="auto"/>
          <w:sz w:val="22"/>
          <w:szCs w:val="22"/>
        </w:rPr>
        <w:t xml:space="preserve">the following variables. Estimate refers to the coefficient of the covariate, </w:t>
      </w:r>
      <w:proofErr w:type="spellStart"/>
      <w:r w:rsidR="00C72BF3" w:rsidRPr="00534A1B">
        <w:rPr>
          <w:rFonts w:ascii="Times New Roman" w:hAnsi="Times New Roman" w:cs="Times New Roman"/>
          <w:color w:val="auto"/>
          <w:sz w:val="22"/>
          <w:szCs w:val="22"/>
        </w:rPr>
        <w:t>Std.Error</w:t>
      </w:r>
      <w:proofErr w:type="spellEnd"/>
      <w:r w:rsidR="00C72BF3" w:rsidRPr="00534A1B">
        <w:rPr>
          <w:rFonts w:ascii="Times New Roman" w:hAnsi="Times New Roman" w:cs="Times New Roman"/>
          <w:color w:val="auto"/>
          <w:sz w:val="22"/>
          <w:szCs w:val="22"/>
        </w:rPr>
        <w:t xml:space="preserve"> </w:t>
      </w:r>
      <w:proofErr w:type="spellStart"/>
      <w:r w:rsidR="00C72BF3" w:rsidRPr="00534A1B">
        <w:rPr>
          <w:rFonts w:ascii="Times New Roman" w:hAnsi="Times New Roman" w:cs="Times New Roman"/>
          <w:color w:val="auto"/>
          <w:sz w:val="22"/>
          <w:szCs w:val="22"/>
        </w:rPr>
        <w:t>referes</w:t>
      </w:r>
      <w:proofErr w:type="spellEnd"/>
      <w:r w:rsidR="00C72BF3" w:rsidRPr="00534A1B">
        <w:rPr>
          <w:rFonts w:ascii="Times New Roman" w:hAnsi="Times New Roman" w:cs="Times New Roman"/>
          <w:color w:val="auto"/>
          <w:sz w:val="22"/>
          <w:szCs w:val="22"/>
        </w:rPr>
        <w:t xml:space="preserve"> to the standard error of that estimate. T value refers to the test statistic of the estimate and </w:t>
      </w:r>
      <w:proofErr w:type="gramStart"/>
      <w:r w:rsidR="00C72BF3" w:rsidRPr="00534A1B">
        <w:rPr>
          <w:rFonts w:ascii="Times New Roman" w:hAnsi="Times New Roman" w:cs="Times New Roman"/>
          <w:color w:val="auto"/>
          <w:sz w:val="22"/>
          <w:szCs w:val="22"/>
        </w:rPr>
        <w:t>Pr(</w:t>
      </w:r>
      <w:proofErr w:type="gramEnd"/>
      <w:r w:rsidR="00C72BF3" w:rsidRPr="00534A1B">
        <w:rPr>
          <w:rFonts w:ascii="Times New Roman" w:hAnsi="Times New Roman" w:cs="Times New Roman"/>
          <w:color w:val="auto"/>
          <w:sz w:val="22"/>
          <w:szCs w:val="22"/>
        </w:rPr>
        <w:t xml:space="preserve">&gt;|t|) refer to the p value of that covariate. </w:t>
      </w:r>
      <w:proofErr w:type="spellStart"/>
      <w:r w:rsidR="00CB3516" w:rsidRPr="00534A1B">
        <w:rPr>
          <w:rFonts w:ascii="Times New Roman" w:hAnsi="Times New Roman" w:cs="Times New Roman"/>
          <w:color w:val="auto"/>
          <w:sz w:val="22"/>
          <w:szCs w:val="22"/>
        </w:rPr>
        <w:t>XYpair</w:t>
      </w:r>
      <w:proofErr w:type="spellEnd"/>
      <w:r w:rsidR="00CB3516" w:rsidRPr="00534A1B">
        <w:rPr>
          <w:rFonts w:ascii="Times New Roman" w:hAnsi="Times New Roman" w:cs="Times New Roman"/>
          <w:color w:val="auto"/>
          <w:sz w:val="22"/>
          <w:szCs w:val="22"/>
        </w:rPr>
        <w:t xml:space="preserve"> refers to whether the gene is part of an </w:t>
      </w:r>
      <w:proofErr w:type="spellStart"/>
      <w:r w:rsidR="00CB3516" w:rsidRPr="00534A1B">
        <w:rPr>
          <w:rFonts w:ascii="Times New Roman" w:hAnsi="Times New Roman" w:cs="Times New Roman"/>
          <w:color w:val="auto"/>
          <w:sz w:val="22"/>
          <w:szCs w:val="22"/>
        </w:rPr>
        <w:t>XY</w:t>
      </w:r>
      <w:proofErr w:type="spellEnd"/>
      <w:r w:rsidR="00CB3516" w:rsidRPr="00534A1B">
        <w:rPr>
          <w:rFonts w:ascii="Times New Roman" w:hAnsi="Times New Roman" w:cs="Times New Roman"/>
          <w:color w:val="auto"/>
          <w:sz w:val="22"/>
          <w:szCs w:val="22"/>
        </w:rPr>
        <w:t xml:space="preserve"> homologous pair. </w:t>
      </w:r>
      <w:proofErr w:type="spellStart"/>
      <w:r w:rsidR="00CB3516" w:rsidRPr="00534A1B">
        <w:rPr>
          <w:rFonts w:ascii="Times New Roman" w:hAnsi="Times New Roman" w:cs="Times New Roman"/>
          <w:color w:val="auto"/>
          <w:sz w:val="22"/>
          <w:szCs w:val="22"/>
        </w:rPr>
        <w:t>XAR</w:t>
      </w:r>
      <w:proofErr w:type="spellEnd"/>
      <w:r w:rsidR="00CB3516" w:rsidRPr="00534A1B">
        <w:rPr>
          <w:rFonts w:ascii="Times New Roman" w:hAnsi="Times New Roman" w:cs="Times New Roman"/>
          <w:color w:val="auto"/>
          <w:sz w:val="22"/>
          <w:szCs w:val="22"/>
        </w:rPr>
        <w:t xml:space="preserve"> or </w:t>
      </w:r>
      <w:proofErr w:type="spellStart"/>
      <w:r w:rsidR="00CB3516" w:rsidRPr="00534A1B">
        <w:rPr>
          <w:rFonts w:ascii="Times New Roman" w:hAnsi="Times New Roman" w:cs="Times New Roman"/>
          <w:color w:val="auto"/>
          <w:sz w:val="22"/>
          <w:szCs w:val="22"/>
        </w:rPr>
        <w:t>XCR</w:t>
      </w:r>
      <w:proofErr w:type="spellEnd"/>
      <w:r w:rsidR="00CB3516" w:rsidRPr="00534A1B">
        <w:rPr>
          <w:rFonts w:ascii="Times New Roman" w:hAnsi="Times New Roman" w:cs="Times New Roman"/>
          <w:color w:val="auto"/>
          <w:sz w:val="22"/>
          <w:szCs w:val="22"/>
        </w:rPr>
        <w:t xml:space="preserve"> refers to whether the gene belongs on the X added region on the X chromosome or the X conserved region strata, escape status refers to whether the gene is classified as an escape gene, and gene expression refers to the average level of gene expression among 264 female samples.</w:t>
      </w:r>
    </w:p>
    <w:p w:rsidR="009253BE" w:rsidRPr="00534A1B" w:rsidRDefault="009253BE" w:rsidP="00E030EB">
      <w:pPr>
        <w:pStyle w:val="NoSpacing"/>
        <w:rPr>
          <w:rFonts w:ascii="Times New Roman" w:hAnsi="Times New Roman" w:cs="Times New Roman"/>
          <w:sz w:val="22"/>
          <w:szCs w:val="22"/>
        </w:rPr>
      </w:pPr>
    </w:p>
    <w:tbl>
      <w:tblPr>
        <w:tblW w:w="8721" w:type="dxa"/>
        <w:tblInd w:w="-28" w:type="dxa"/>
        <w:tblLayout w:type="fixed"/>
        <w:tblCellMar>
          <w:left w:w="10" w:type="dxa"/>
          <w:right w:w="10" w:type="dxa"/>
        </w:tblCellMar>
        <w:tblLook w:val="0000"/>
      </w:tblPr>
      <w:tblGrid>
        <w:gridCol w:w="2579"/>
        <w:gridCol w:w="1117"/>
        <w:gridCol w:w="1747"/>
        <w:gridCol w:w="2115"/>
        <w:gridCol w:w="1163"/>
      </w:tblGrid>
      <w:tr w:rsidR="009253BE" w:rsidRPr="00534A1B" w:rsidTr="009253BE">
        <w:trPr>
          <w:trHeight w:val="315"/>
        </w:trPr>
        <w:tc>
          <w:tcPr>
            <w:tcW w:w="2579" w:type="dxa"/>
            <w:tcBorders>
              <w:top w:val="double" w:sz="2"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p>
        </w:tc>
        <w:tc>
          <w:tcPr>
            <w:tcW w:w="1117" w:type="dxa"/>
            <w:tcBorders>
              <w:top w:val="double" w:sz="2"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Estimate</w:t>
            </w:r>
          </w:p>
        </w:tc>
        <w:tc>
          <w:tcPr>
            <w:tcW w:w="1747" w:type="dxa"/>
            <w:tcBorders>
              <w:top w:val="double" w:sz="2"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Std. Error</w:t>
            </w:r>
          </w:p>
        </w:tc>
        <w:tc>
          <w:tcPr>
            <w:tcW w:w="2115" w:type="dxa"/>
            <w:tcBorders>
              <w:top w:val="double" w:sz="2"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t value</w:t>
            </w:r>
          </w:p>
        </w:tc>
        <w:tc>
          <w:tcPr>
            <w:tcW w:w="1163" w:type="dxa"/>
            <w:tcBorders>
              <w:top w:val="double" w:sz="2"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Pr(&gt;|t|)</w:t>
            </w:r>
          </w:p>
        </w:tc>
      </w:tr>
      <w:tr w:rsidR="009253BE" w:rsidRPr="00534A1B" w:rsidTr="009253BE">
        <w:trPr>
          <w:trHeight w:val="315"/>
        </w:trPr>
        <w:tc>
          <w:tcPr>
            <w:tcW w:w="2579"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Intercept</w:t>
            </w:r>
          </w:p>
        </w:tc>
        <w:tc>
          <w:tcPr>
            <w:tcW w:w="111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0.249</w:t>
            </w:r>
          </w:p>
        </w:tc>
        <w:tc>
          <w:tcPr>
            <w:tcW w:w="174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0.018</w:t>
            </w:r>
          </w:p>
        </w:tc>
        <w:tc>
          <w:tcPr>
            <w:tcW w:w="2115"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13.8</w:t>
            </w:r>
          </w:p>
        </w:tc>
        <w:tc>
          <w:tcPr>
            <w:tcW w:w="1163"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&lt;</w:t>
            </w:r>
            <w:proofErr w:type="spellStart"/>
            <w:r w:rsidRPr="00534A1B">
              <w:rPr>
                <w:rFonts w:cs="Times New Roman"/>
                <w:kern w:val="0"/>
                <w:sz w:val="22"/>
                <w:szCs w:val="22"/>
                <w:lang w:val="en-US" w:eastAsia="zh-TW" w:bidi="ar-SA"/>
              </w:rPr>
              <w:t>2e</w:t>
            </w:r>
            <w:proofErr w:type="spellEnd"/>
            <w:r w:rsidRPr="00534A1B">
              <w:rPr>
                <w:rFonts w:cs="Times New Roman"/>
                <w:kern w:val="0"/>
                <w:sz w:val="22"/>
                <w:szCs w:val="22"/>
                <w:lang w:val="en-US" w:eastAsia="zh-TW" w:bidi="ar-SA"/>
              </w:rPr>
              <w:t>-16</w:t>
            </w:r>
          </w:p>
        </w:tc>
      </w:tr>
      <w:tr w:rsidR="009253BE" w:rsidRPr="00534A1B" w:rsidTr="009253BE">
        <w:trPr>
          <w:trHeight w:val="315"/>
        </w:trPr>
        <w:tc>
          <w:tcPr>
            <w:tcW w:w="2579"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XYPair</w:t>
            </w:r>
            <w:proofErr w:type="spellEnd"/>
          </w:p>
        </w:tc>
        <w:tc>
          <w:tcPr>
            <w:tcW w:w="111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-0.119</w:t>
            </w:r>
          </w:p>
        </w:tc>
        <w:tc>
          <w:tcPr>
            <w:tcW w:w="174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0.0511</w:t>
            </w:r>
          </w:p>
        </w:tc>
        <w:tc>
          <w:tcPr>
            <w:tcW w:w="2115"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-2.329</w:t>
            </w:r>
          </w:p>
        </w:tc>
        <w:tc>
          <w:tcPr>
            <w:tcW w:w="1163"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0.0201</w:t>
            </w:r>
          </w:p>
        </w:tc>
      </w:tr>
      <w:tr w:rsidR="009253BE" w:rsidRPr="00534A1B" w:rsidTr="009253BE">
        <w:trPr>
          <w:trHeight w:val="315"/>
        </w:trPr>
        <w:tc>
          <w:tcPr>
            <w:tcW w:w="2579"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XAR</w:t>
            </w:r>
            <w:proofErr w:type="spellEnd"/>
            <w:r w:rsidRPr="00534A1B">
              <w:rPr>
                <w:rFonts w:cs="Times New Roman"/>
                <w:kern w:val="0"/>
                <w:sz w:val="22"/>
                <w:szCs w:val="22"/>
                <w:lang w:val="en-US" w:eastAsia="zh-TW" w:bidi="ar-SA"/>
              </w:rPr>
              <w:t xml:space="preserve"> or </w:t>
            </w:r>
            <w:proofErr w:type="spellStart"/>
            <w:r w:rsidRPr="00534A1B">
              <w:rPr>
                <w:rFonts w:cs="Times New Roman"/>
                <w:kern w:val="0"/>
                <w:sz w:val="22"/>
                <w:szCs w:val="22"/>
                <w:lang w:val="en-US" w:eastAsia="zh-TW" w:bidi="ar-SA"/>
              </w:rPr>
              <w:t>XCR</w:t>
            </w:r>
            <w:proofErr w:type="spellEnd"/>
          </w:p>
        </w:tc>
        <w:tc>
          <w:tcPr>
            <w:tcW w:w="111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0.04151</w:t>
            </w:r>
          </w:p>
        </w:tc>
        <w:tc>
          <w:tcPr>
            <w:tcW w:w="174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0.01644</w:t>
            </w:r>
          </w:p>
        </w:tc>
        <w:tc>
          <w:tcPr>
            <w:tcW w:w="2115"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2.525</w:t>
            </w:r>
          </w:p>
        </w:tc>
        <w:tc>
          <w:tcPr>
            <w:tcW w:w="1163"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0.0117</w:t>
            </w:r>
          </w:p>
        </w:tc>
      </w:tr>
      <w:tr w:rsidR="009253BE" w:rsidRPr="00534A1B" w:rsidTr="009253BE">
        <w:trPr>
          <w:trHeight w:val="315"/>
        </w:trPr>
        <w:tc>
          <w:tcPr>
            <w:tcW w:w="2579"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Escape status</w:t>
            </w:r>
          </w:p>
        </w:tc>
        <w:tc>
          <w:tcPr>
            <w:tcW w:w="111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-0.005929</w:t>
            </w:r>
          </w:p>
        </w:tc>
        <w:tc>
          <w:tcPr>
            <w:tcW w:w="174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0.017</w:t>
            </w:r>
          </w:p>
        </w:tc>
        <w:tc>
          <w:tcPr>
            <w:tcW w:w="2115"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-0.34</w:t>
            </w:r>
          </w:p>
        </w:tc>
        <w:tc>
          <w:tcPr>
            <w:tcW w:w="1163"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0.7339</w:t>
            </w:r>
          </w:p>
        </w:tc>
      </w:tr>
    </w:tbl>
    <w:p w:rsidR="00CC111F" w:rsidRPr="00534A1B" w:rsidRDefault="00CC111F" w:rsidP="00CC111F">
      <w:pPr>
        <w:pStyle w:val="NoSpacing"/>
        <w:rPr>
          <w:rFonts w:ascii="Times New Roman" w:hAnsi="Times New Roman" w:cs="Times New Roman"/>
          <w:color w:val="auto"/>
          <w:sz w:val="22"/>
          <w:szCs w:val="22"/>
        </w:rPr>
      </w:pPr>
    </w:p>
    <w:p w:rsidR="00CC111F" w:rsidRPr="00534A1B" w:rsidRDefault="00534A1B" w:rsidP="00CC111F">
      <w:pPr>
        <w:pStyle w:val="NoSpacing"/>
        <w:rPr>
          <w:rFonts w:ascii="Times New Roman" w:hAnsi="Times New Roman" w:cs="Times New Roman"/>
          <w:color w:val="auto"/>
          <w:sz w:val="22"/>
          <w:szCs w:val="22"/>
        </w:rPr>
      </w:pPr>
      <w:r w:rsidRPr="00534A1B">
        <w:rPr>
          <w:rFonts w:ascii="Times New Roman" w:hAnsi="Times New Roman" w:cs="Times New Roman"/>
          <w:sz w:val="22"/>
          <w:szCs w:val="22"/>
        </w:rPr>
        <w:t>Additional file</w:t>
      </w:r>
      <w:r w:rsidR="00CC111F" w:rsidRPr="00534A1B">
        <w:rPr>
          <w:rFonts w:ascii="Times New Roman" w:hAnsi="Times New Roman" w:cs="Times New Roman"/>
          <w:color w:val="auto"/>
          <w:sz w:val="22"/>
          <w:szCs w:val="22"/>
        </w:rPr>
        <w:t xml:space="preserve"> </w:t>
      </w:r>
      <w:proofErr w:type="spellStart"/>
      <w:r w:rsidR="00CC111F" w:rsidRPr="00534A1B">
        <w:rPr>
          <w:rFonts w:ascii="Times New Roman" w:hAnsi="Times New Roman" w:cs="Times New Roman"/>
          <w:color w:val="auto"/>
          <w:sz w:val="22"/>
          <w:szCs w:val="22"/>
        </w:rPr>
        <w:t>Table</w:t>
      </w:r>
      <w:r w:rsidR="00676FFB" w:rsidRPr="00534A1B">
        <w:rPr>
          <w:rFonts w:ascii="Times New Roman" w:hAnsi="Times New Roman" w:cs="Times New Roman"/>
          <w:color w:val="auto"/>
          <w:sz w:val="22"/>
          <w:szCs w:val="22"/>
        </w:rPr>
        <w:t>2</w:t>
      </w:r>
      <w:proofErr w:type="spellEnd"/>
      <w:r w:rsidR="00CC111F" w:rsidRPr="00534A1B">
        <w:rPr>
          <w:rFonts w:ascii="Times New Roman" w:hAnsi="Times New Roman" w:cs="Times New Roman"/>
          <w:color w:val="auto"/>
          <w:sz w:val="22"/>
          <w:szCs w:val="22"/>
        </w:rPr>
        <w:t xml:space="preserve">: linear regression of </w:t>
      </w:r>
      <w:proofErr w:type="spellStart"/>
      <w:r w:rsidR="00CC111F" w:rsidRPr="00534A1B">
        <w:rPr>
          <w:rFonts w:ascii="Times New Roman" w:hAnsi="Times New Roman" w:cs="Times New Roman"/>
          <w:color w:val="auto"/>
          <w:sz w:val="22"/>
          <w:szCs w:val="22"/>
        </w:rPr>
        <w:t>dN</w:t>
      </w:r>
      <w:proofErr w:type="spellEnd"/>
      <w:r w:rsidR="00CC111F" w:rsidRPr="00534A1B">
        <w:rPr>
          <w:rFonts w:ascii="Times New Roman" w:hAnsi="Times New Roman" w:cs="Times New Roman"/>
          <w:color w:val="auto"/>
          <w:sz w:val="22"/>
          <w:szCs w:val="22"/>
        </w:rPr>
        <w:t>/</w:t>
      </w:r>
      <w:proofErr w:type="spellStart"/>
      <w:r w:rsidR="00CC111F" w:rsidRPr="00534A1B">
        <w:rPr>
          <w:rFonts w:ascii="Times New Roman" w:hAnsi="Times New Roman" w:cs="Times New Roman"/>
          <w:color w:val="auto"/>
          <w:sz w:val="22"/>
          <w:szCs w:val="22"/>
        </w:rPr>
        <w:t>dS</w:t>
      </w:r>
      <w:proofErr w:type="spellEnd"/>
      <w:r w:rsidR="00CC111F" w:rsidRPr="00534A1B">
        <w:rPr>
          <w:rFonts w:ascii="Times New Roman" w:hAnsi="Times New Roman" w:cs="Times New Roman"/>
          <w:color w:val="auto"/>
          <w:sz w:val="22"/>
          <w:szCs w:val="22"/>
        </w:rPr>
        <w:t xml:space="preserve">, or the amount of selection pressure, as a function of the following variables. Estimate refers to the coefficient of the covariate, </w:t>
      </w:r>
      <w:proofErr w:type="spellStart"/>
      <w:r w:rsidR="00CC111F" w:rsidRPr="00534A1B">
        <w:rPr>
          <w:rFonts w:ascii="Times New Roman" w:hAnsi="Times New Roman" w:cs="Times New Roman"/>
          <w:color w:val="auto"/>
          <w:sz w:val="22"/>
          <w:szCs w:val="22"/>
        </w:rPr>
        <w:t>Std.Error</w:t>
      </w:r>
      <w:proofErr w:type="spellEnd"/>
      <w:r w:rsidR="00CC111F" w:rsidRPr="00534A1B">
        <w:rPr>
          <w:rFonts w:ascii="Times New Roman" w:hAnsi="Times New Roman" w:cs="Times New Roman"/>
          <w:color w:val="auto"/>
          <w:sz w:val="22"/>
          <w:szCs w:val="22"/>
        </w:rPr>
        <w:t xml:space="preserve"> </w:t>
      </w:r>
      <w:proofErr w:type="spellStart"/>
      <w:r w:rsidR="00CC111F" w:rsidRPr="00534A1B">
        <w:rPr>
          <w:rFonts w:ascii="Times New Roman" w:hAnsi="Times New Roman" w:cs="Times New Roman"/>
          <w:color w:val="auto"/>
          <w:sz w:val="22"/>
          <w:szCs w:val="22"/>
        </w:rPr>
        <w:t>referes</w:t>
      </w:r>
      <w:proofErr w:type="spellEnd"/>
      <w:r w:rsidR="00CC111F" w:rsidRPr="00534A1B">
        <w:rPr>
          <w:rFonts w:ascii="Times New Roman" w:hAnsi="Times New Roman" w:cs="Times New Roman"/>
          <w:color w:val="auto"/>
          <w:sz w:val="22"/>
          <w:szCs w:val="22"/>
        </w:rPr>
        <w:t xml:space="preserve"> to the standard error of that estimate. T value refers to the test statistic of the estimate and </w:t>
      </w:r>
      <w:proofErr w:type="gramStart"/>
      <w:r w:rsidR="00CC111F" w:rsidRPr="00534A1B">
        <w:rPr>
          <w:rFonts w:ascii="Times New Roman" w:hAnsi="Times New Roman" w:cs="Times New Roman"/>
          <w:color w:val="auto"/>
          <w:sz w:val="22"/>
          <w:szCs w:val="22"/>
        </w:rPr>
        <w:t>Pr(</w:t>
      </w:r>
      <w:proofErr w:type="gramEnd"/>
      <w:r w:rsidR="00CC111F" w:rsidRPr="00534A1B">
        <w:rPr>
          <w:rFonts w:ascii="Times New Roman" w:hAnsi="Times New Roman" w:cs="Times New Roman"/>
          <w:color w:val="auto"/>
          <w:sz w:val="22"/>
          <w:szCs w:val="22"/>
        </w:rPr>
        <w:t xml:space="preserve">&gt;|t|) refer to the p value of that covariate. </w:t>
      </w:r>
      <w:r w:rsidR="00102799" w:rsidRPr="00534A1B">
        <w:rPr>
          <w:rFonts w:ascii="Times New Roman" w:hAnsi="Times New Roman" w:cs="Times New Roman"/>
          <w:kern w:val="0"/>
          <w:sz w:val="22"/>
          <w:szCs w:val="22"/>
          <w:lang w:val="en-US" w:eastAsia="zh-TW" w:bidi="ar-SA"/>
        </w:rPr>
        <w:t xml:space="preserve">Average gene expression </w:t>
      </w:r>
      <w:r w:rsidR="00CC111F" w:rsidRPr="00534A1B">
        <w:rPr>
          <w:rFonts w:ascii="Times New Roman" w:hAnsi="Times New Roman" w:cs="Times New Roman"/>
          <w:color w:val="auto"/>
          <w:sz w:val="22"/>
          <w:szCs w:val="22"/>
        </w:rPr>
        <w:t>refers to</w:t>
      </w:r>
      <w:r w:rsidR="00102799" w:rsidRPr="00534A1B">
        <w:rPr>
          <w:rFonts w:ascii="Times New Roman" w:hAnsi="Times New Roman" w:cs="Times New Roman"/>
          <w:color w:val="auto"/>
          <w:sz w:val="22"/>
          <w:szCs w:val="22"/>
        </w:rPr>
        <w:t xml:space="preserve"> average level of gene expression among 462 samples. </w:t>
      </w:r>
      <w:r w:rsidR="00102799" w:rsidRPr="00534A1B">
        <w:rPr>
          <w:rFonts w:ascii="Times New Roman" w:hAnsi="Times New Roman" w:cs="Times New Roman"/>
          <w:kern w:val="0"/>
          <w:sz w:val="22"/>
          <w:szCs w:val="22"/>
          <w:lang w:val="en-US" w:eastAsia="zh-TW" w:bidi="ar-SA"/>
        </w:rPr>
        <w:t xml:space="preserve">Gene </w:t>
      </w:r>
      <w:proofErr w:type="spellStart"/>
      <w:r w:rsidR="00102799" w:rsidRPr="00534A1B">
        <w:rPr>
          <w:rFonts w:ascii="Times New Roman" w:hAnsi="Times New Roman" w:cs="Times New Roman"/>
          <w:kern w:val="0"/>
          <w:sz w:val="22"/>
          <w:szCs w:val="22"/>
          <w:lang w:val="en-US" w:eastAsia="zh-TW" w:bidi="ar-SA"/>
        </w:rPr>
        <w:t>bias_female</w:t>
      </w:r>
      <w:proofErr w:type="spellEnd"/>
      <w:r w:rsidR="00102799" w:rsidRPr="00534A1B">
        <w:rPr>
          <w:rFonts w:ascii="Times New Roman" w:hAnsi="Times New Roman" w:cs="Times New Roman"/>
          <w:kern w:val="0"/>
          <w:sz w:val="22"/>
          <w:szCs w:val="22"/>
          <w:lang w:val="en-US" w:eastAsia="zh-TW" w:bidi="ar-SA"/>
        </w:rPr>
        <w:t xml:space="preserve"> refers to whether the gene is classified as female-biased, and the coefficient refers to the change in </w:t>
      </w:r>
      <w:proofErr w:type="spellStart"/>
      <w:r w:rsidR="00102799" w:rsidRPr="00534A1B">
        <w:rPr>
          <w:rFonts w:ascii="Times New Roman" w:hAnsi="Times New Roman" w:cs="Times New Roman"/>
          <w:kern w:val="0"/>
          <w:sz w:val="22"/>
          <w:szCs w:val="22"/>
          <w:lang w:val="en-US" w:eastAsia="zh-TW" w:bidi="ar-SA"/>
        </w:rPr>
        <w:t>dnds</w:t>
      </w:r>
      <w:proofErr w:type="spellEnd"/>
      <w:r w:rsidR="00102799" w:rsidRPr="00534A1B">
        <w:rPr>
          <w:rFonts w:ascii="Times New Roman" w:hAnsi="Times New Roman" w:cs="Times New Roman"/>
          <w:kern w:val="0"/>
          <w:sz w:val="22"/>
          <w:szCs w:val="22"/>
          <w:lang w:val="en-US" w:eastAsia="zh-TW" w:bidi="ar-SA"/>
        </w:rPr>
        <w:t xml:space="preserve"> between female-biased genes to genes without sex bias. Gene </w:t>
      </w:r>
      <w:proofErr w:type="spellStart"/>
      <w:r w:rsidR="00102799" w:rsidRPr="00534A1B">
        <w:rPr>
          <w:rFonts w:ascii="Times New Roman" w:hAnsi="Times New Roman" w:cs="Times New Roman"/>
          <w:kern w:val="0"/>
          <w:sz w:val="22"/>
          <w:szCs w:val="22"/>
          <w:lang w:val="en-US" w:eastAsia="zh-TW" w:bidi="ar-SA"/>
        </w:rPr>
        <w:t>bias_male</w:t>
      </w:r>
      <w:proofErr w:type="spellEnd"/>
      <w:r w:rsidR="00102799" w:rsidRPr="00534A1B">
        <w:rPr>
          <w:rFonts w:ascii="Times New Roman" w:hAnsi="Times New Roman" w:cs="Times New Roman"/>
          <w:kern w:val="0"/>
          <w:sz w:val="22"/>
          <w:szCs w:val="22"/>
          <w:lang w:val="en-US" w:eastAsia="zh-TW" w:bidi="ar-SA"/>
        </w:rPr>
        <w:t xml:space="preserve"> refers similarly to genes classified as male-</w:t>
      </w:r>
      <w:proofErr w:type="gramStart"/>
      <w:r w:rsidR="00102799" w:rsidRPr="00534A1B">
        <w:rPr>
          <w:rFonts w:ascii="Times New Roman" w:hAnsi="Times New Roman" w:cs="Times New Roman"/>
          <w:kern w:val="0"/>
          <w:sz w:val="22"/>
          <w:szCs w:val="22"/>
          <w:lang w:val="en-US" w:eastAsia="zh-TW" w:bidi="ar-SA"/>
        </w:rPr>
        <w:t xml:space="preserve">biased </w:t>
      </w:r>
      <w:r w:rsidR="00102799" w:rsidRPr="00534A1B">
        <w:rPr>
          <w:rFonts w:ascii="Times New Roman" w:hAnsi="Times New Roman" w:cs="Times New Roman"/>
          <w:color w:val="auto"/>
          <w:sz w:val="22"/>
          <w:szCs w:val="22"/>
        </w:rPr>
        <w:t>.</w:t>
      </w:r>
      <w:proofErr w:type="gramEnd"/>
      <w:r w:rsidR="00102799" w:rsidRPr="00534A1B">
        <w:rPr>
          <w:rFonts w:ascii="Times New Roman" w:hAnsi="Times New Roman" w:cs="Times New Roman"/>
          <w:color w:val="auto"/>
          <w:sz w:val="22"/>
          <w:szCs w:val="22"/>
        </w:rPr>
        <w:t xml:space="preserve"> Gene expression breadth refers to the number of tissues the gene is expressed in.</w:t>
      </w:r>
    </w:p>
    <w:tbl>
      <w:tblPr>
        <w:tblW w:w="8721" w:type="dxa"/>
        <w:tblInd w:w="-28" w:type="dxa"/>
        <w:tblLayout w:type="fixed"/>
        <w:tblCellMar>
          <w:left w:w="10" w:type="dxa"/>
          <w:right w:w="10" w:type="dxa"/>
        </w:tblCellMar>
        <w:tblLook w:val="0000"/>
      </w:tblPr>
      <w:tblGrid>
        <w:gridCol w:w="2579"/>
        <w:gridCol w:w="1117"/>
        <w:gridCol w:w="1747"/>
        <w:gridCol w:w="2115"/>
        <w:gridCol w:w="1163"/>
      </w:tblGrid>
      <w:tr w:rsidR="00CC111F" w:rsidRPr="00534A1B" w:rsidTr="00CC111F">
        <w:trPr>
          <w:trHeight w:val="315"/>
        </w:trPr>
        <w:tc>
          <w:tcPr>
            <w:tcW w:w="2579" w:type="dxa"/>
            <w:tcBorders>
              <w:top w:val="double" w:sz="2"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p>
        </w:tc>
        <w:tc>
          <w:tcPr>
            <w:tcW w:w="1117" w:type="dxa"/>
            <w:tcBorders>
              <w:top w:val="double" w:sz="2"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Estimate</w:t>
            </w:r>
          </w:p>
        </w:tc>
        <w:tc>
          <w:tcPr>
            <w:tcW w:w="1747" w:type="dxa"/>
            <w:tcBorders>
              <w:top w:val="double" w:sz="2"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Std. Error</w:t>
            </w:r>
          </w:p>
        </w:tc>
        <w:tc>
          <w:tcPr>
            <w:tcW w:w="2115" w:type="dxa"/>
            <w:tcBorders>
              <w:top w:val="double" w:sz="2"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t value</w:t>
            </w:r>
          </w:p>
        </w:tc>
        <w:tc>
          <w:tcPr>
            <w:tcW w:w="1163" w:type="dxa"/>
            <w:tcBorders>
              <w:top w:val="double" w:sz="2"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Pr(&gt;|t|)</w:t>
            </w:r>
          </w:p>
        </w:tc>
      </w:tr>
      <w:tr w:rsidR="00CC111F" w:rsidRPr="00534A1B" w:rsidTr="00CC111F">
        <w:trPr>
          <w:trHeight w:val="315"/>
        </w:trPr>
        <w:tc>
          <w:tcPr>
            <w:tcW w:w="2579"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Intercept</w:t>
            </w:r>
          </w:p>
        </w:tc>
        <w:tc>
          <w:tcPr>
            <w:tcW w:w="111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proofErr w:type="spellStart"/>
            <w:r w:rsidRPr="00534A1B">
              <w:rPr>
                <w:rFonts w:eastAsia="Times New Roman" w:cs="Times New Roman"/>
                <w:color w:val="000000"/>
                <w:kern w:val="0"/>
                <w:sz w:val="22"/>
                <w:szCs w:val="22"/>
                <w:lang w:val="en-US" w:eastAsia="zh-TW" w:bidi="ar-SA"/>
              </w:rPr>
              <w:t>3.402e</w:t>
            </w:r>
            <w:proofErr w:type="spellEnd"/>
            <w:r w:rsidRPr="00534A1B">
              <w:rPr>
                <w:rFonts w:eastAsia="Times New Roman" w:cs="Times New Roman"/>
                <w:color w:val="000000"/>
                <w:kern w:val="0"/>
                <w:sz w:val="22"/>
                <w:szCs w:val="22"/>
                <w:lang w:val="en-US" w:eastAsia="zh-TW" w:bidi="ar-SA"/>
              </w:rPr>
              <w:t>-01</w:t>
            </w:r>
          </w:p>
        </w:tc>
        <w:tc>
          <w:tcPr>
            <w:tcW w:w="174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proofErr w:type="spellStart"/>
            <w:r w:rsidRPr="00534A1B">
              <w:rPr>
                <w:rFonts w:eastAsia="Times New Roman" w:cs="Times New Roman"/>
                <w:color w:val="000000"/>
                <w:kern w:val="0"/>
                <w:sz w:val="22"/>
                <w:szCs w:val="22"/>
                <w:lang w:val="en-US" w:eastAsia="zh-TW" w:bidi="ar-SA"/>
              </w:rPr>
              <w:t>3.402e</w:t>
            </w:r>
            <w:proofErr w:type="spellEnd"/>
            <w:r w:rsidRPr="00534A1B">
              <w:rPr>
                <w:rFonts w:eastAsia="Times New Roman" w:cs="Times New Roman"/>
                <w:color w:val="000000"/>
                <w:kern w:val="0"/>
                <w:sz w:val="22"/>
                <w:szCs w:val="22"/>
                <w:lang w:val="en-US" w:eastAsia="zh-TW" w:bidi="ar-SA"/>
              </w:rPr>
              <w:t>-01</w:t>
            </w:r>
          </w:p>
        </w:tc>
        <w:tc>
          <w:tcPr>
            <w:tcW w:w="2115"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eastAsia="Times New Roman" w:cs="Times New Roman"/>
                <w:color w:val="000000"/>
                <w:kern w:val="0"/>
                <w:sz w:val="22"/>
                <w:szCs w:val="22"/>
                <w:lang w:val="en-US" w:eastAsia="zh-TW" w:bidi="ar-SA"/>
              </w:rPr>
              <w:t>11.11</w:t>
            </w:r>
          </w:p>
        </w:tc>
        <w:tc>
          <w:tcPr>
            <w:tcW w:w="1163"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&lt;</w:t>
            </w:r>
            <w:proofErr w:type="spellStart"/>
            <w:r w:rsidRPr="00534A1B">
              <w:rPr>
                <w:rFonts w:cs="Times New Roman"/>
                <w:kern w:val="0"/>
                <w:sz w:val="22"/>
                <w:szCs w:val="22"/>
                <w:lang w:val="en-US" w:eastAsia="zh-TW" w:bidi="ar-SA"/>
              </w:rPr>
              <w:t>2e</w:t>
            </w:r>
            <w:proofErr w:type="spellEnd"/>
            <w:r w:rsidRPr="00534A1B">
              <w:rPr>
                <w:rFonts w:cs="Times New Roman"/>
                <w:kern w:val="0"/>
                <w:sz w:val="22"/>
                <w:szCs w:val="22"/>
                <w:lang w:val="en-US" w:eastAsia="zh-TW" w:bidi="ar-SA"/>
              </w:rPr>
              <w:t>-16</w:t>
            </w:r>
          </w:p>
        </w:tc>
      </w:tr>
      <w:tr w:rsidR="00CC111F" w:rsidRPr="00534A1B" w:rsidTr="00CC111F">
        <w:trPr>
          <w:trHeight w:val="315"/>
        </w:trPr>
        <w:tc>
          <w:tcPr>
            <w:tcW w:w="2579"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Average gene expression</w:t>
            </w:r>
          </w:p>
        </w:tc>
        <w:tc>
          <w:tcPr>
            <w:tcW w:w="111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eastAsia="Times New Roman" w:cs="Times New Roman"/>
                <w:color w:val="000000"/>
                <w:kern w:val="0"/>
                <w:sz w:val="22"/>
                <w:szCs w:val="22"/>
                <w:lang w:val="en-US" w:eastAsia="zh-TW" w:bidi="ar-SA"/>
              </w:rPr>
              <w:t>-</w:t>
            </w:r>
            <w:proofErr w:type="spellStart"/>
            <w:r w:rsidRPr="00534A1B">
              <w:rPr>
                <w:rFonts w:eastAsia="Times New Roman" w:cs="Times New Roman"/>
                <w:color w:val="000000"/>
                <w:kern w:val="0"/>
                <w:sz w:val="22"/>
                <w:szCs w:val="22"/>
                <w:lang w:val="en-US" w:eastAsia="zh-TW" w:bidi="ar-SA"/>
              </w:rPr>
              <w:t>9.145e</w:t>
            </w:r>
            <w:proofErr w:type="spellEnd"/>
            <w:r w:rsidRPr="00534A1B">
              <w:rPr>
                <w:rFonts w:eastAsia="Times New Roman" w:cs="Times New Roman"/>
                <w:color w:val="000000"/>
                <w:kern w:val="0"/>
                <w:sz w:val="22"/>
                <w:szCs w:val="22"/>
                <w:lang w:val="en-US" w:eastAsia="zh-TW" w:bidi="ar-SA"/>
              </w:rPr>
              <w:t>-08</w:t>
            </w:r>
          </w:p>
        </w:tc>
        <w:tc>
          <w:tcPr>
            <w:tcW w:w="174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proofErr w:type="spellStart"/>
            <w:r w:rsidRPr="00534A1B">
              <w:rPr>
                <w:rFonts w:eastAsia="Times New Roman" w:cs="Times New Roman"/>
                <w:color w:val="000000"/>
                <w:kern w:val="0"/>
                <w:sz w:val="22"/>
                <w:szCs w:val="22"/>
                <w:lang w:val="en-US" w:eastAsia="zh-TW" w:bidi="ar-SA"/>
              </w:rPr>
              <w:t>1.179e</w:t>
            </w:r>
            <w:proofErr w:type="spellEnd"/>
            <w:r w:rsidRPr="00534A1B">
              <w:rPr>
                <w:rFonts w:eastAsia="Times New Roman" w:cs="Times New Roman"/>
                <w:color w:val="000000"/>
                <w:kern w:val="0"/>
                <w:sz w:val="22"/>
                <w:szCs w:val="22"/>
                <w:lang w:val="en-US" w:eastAsia="zh-TW" w:bidi="ar-SA"/>
              </w:rPr>
              <w:t>-06</w:t>
            </w:r>
          </w:p>
        </w:tc>
        <w:tc>
          <w:tcPr>
            <w:tcW w:w="2115"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eastAsia="Times New Roman" w:cs="Times New Roman"/>
                <w:color w:val="000000"/>
                <w:kern w:val="0"/>
                <w:sz w:val="22"/>
                <w:szCs w:val="22"/>
                <w:lang w:val="en-US" w:eastAsia="zh-TW" w:bidi="ar-SA"/>
              </w:rPr>
              <w:t>-0.078</w:t>
            </w:r>
          </w:p>
        </w:tc>
        <w:tc>
          <w:tcPr>
            <w:tcW w:w="1163"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eastAsia="Times New Roman" w:cs="Times New Roman"/>
                <w:color w:val="000000"/>
                <w:kern w:val="0"/>
                <w:sz w:val="22"/>
                <w:szCs w:val="22"/>
                <w:lang w:val="en-US" w:eastAsia="zh-TW" w:bidi="ar-SA"/>
              </w:rPr>
              <w:t>-0.078</w:t>
            </w:r>
          </w:p>
        </w:tc>
      </w:tr>
      <w:tr w:rsidR="00CC111F" w:rsidRPr="00534A1B" w:rsidTr="00CC111F">
        <w:trPr>
          <w:trHeight w:val="315"/>
        </w:trPr>
        <w:tc>
          <w:tcPr>
            <w:tcW w:w="2579"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Gene </w:t>
            </w:r>
            <w:proofErr w:type="spellStart"/>
            <w:r w:rsidRPr="00534A1B">
              <w:rPr>
                <w:rFonts w:cs="Times New Roman"/>
                <w:kern w:val="0"/>
                <w:sz w:val="22"/>
                <w:szCs w:val="22"/>
                <w:lang w:val="en-US" w:eastAsia="zh-TW" w:bidi="ar-SA"/>
              </w:rPr>
              <w:t>bias_female</w:t>
            </w:r>
            <w:proofErr w:type="spellEnd"/>
          </w:p>
        </w:tc>
        <w:tc>
          <w:tcPr>
            <w:tcW w:w="111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eastAsia="Times New Roman" w:cs="Times New Roman"/>
                <w:color w:val="000000"/>
                <w:kern w:val="0"/>
                <w:sz w:val="22"/>
                <w:szCs w:val="22"/>
                <w:lang w:val="en-US" w:eastAsia="zh-TW" w:bidi="ar-SA"/>
              </w:rPr>
              <w:t>-</w:t>
            </w:r>
            <w:proofErr w:type="spellStart"/>
            <w:r w:rsidRPr="00534A1B">
              <w:rPr>
                <w:rFonts w:eastAsia="Times New Roman" w:cs="Times New Roman"/>
                <w:color w:val="000000"/>
                <w:kern w:val="0"/>
                <w:sz w:val="22"/>
                <w:szCs w:val="22"/>
                <w:lang w:val="en-US" w:eastAsia="zh-TW" w:bidi="ar-SA"/>
              </w:rPr>
              <w:t>6.950e</w:t>
            </w:r>
            <w:proofErr w:type="spellEnd"/>
            <w:r w:rsidRPr="00534A1B">
              <w:rPr>
                <w:rFonts w:eastAsia="Times New Roman" w:cs="Times New Roman"/>
                <w:color w:val="000000"/>
                <w:kern w:val="0"/>
                <w:sz w:val="22"/>
                <w:szCs w:val="22"/>
                <w:lang w:val="en-US" w:eastAsia="zh-TW" w:bidi="ar-SA"/>
              </w:rPr>
              <w:t>-03</w:t>
            </w:r>
          </w:p>
        </w:tc>
        <w:tc>
          <w:tcPr>
            <w:tcW w:w="174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proofErr w:type="spellStart"/>
            <w:r w:rsidRPr="00534A1B">
              <w:rPr>
                <w:rFonts w:eastAsia="Times New Roman" w:cs="Times New Roman"/>
                <w:color w:val="000000"/>
                <w:kern w:val="0"/>
                <w:sz w:val="22"/>
                <w:szCs w:val="22"/>
                <w:lang w:val="en-US" w:eastAsia="zh-TW" w:bidi="ar-SA"/>
              </w:rPr>
              <w:t>7.206e</w:t>
            </w:r>
            <w:proofErr w:type="spellEnd"/>
            <w:r w:rsidRPr="00534A1B">
              <w:rPr>
                <w:rFonts w:eastAsia="Times New Roman" w:cs="Times New Roman"/>
                <w:color w:val="000000"/>
                <w:kern w:val="0"/>
                <w:sz w:val="22"/>
                <w:szCs w:val="22"/>
                <w:lang w:val="en-US" w:eastAsia="zh-TW" w:bidi="ar-SA"/>
              </w:rPr>
              <w:t>-02</w:t>
            </w:r>
          </w:p>
        </w:tc>
        <w:tc>
          <w:tcPr>
            <w:tcW w:w="2115"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eastAsia="Times New Roman" w:cs="Times New Roman"/>
                <w:color w:val="000000"/>
                <w:kern w:val="0"/>
                <w:sz w:val="22"/>
                <w:szCs w:val="22"/>
                <w:lang w:val="en-US" w:eastAsia="zh-TW" w:bidi="ar-SA"/>
              </w:rPr>
              <w:t>-0.096</w:t>
            </w:r>
          </w:p>
        </w:tc>
        <w:tc>
          <w:tcPr>
            <w:tcW w:w="1163"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eastAsia="Times New Roman" w:cs="Times New Roman"/>
                <w:color w:val="000000"/>
                <w:kern w:val="0"/>
                <w:sz w:val="22"/>
                <w:szCs w:val="22"/>
                <w:lang w:val="en-US" w:eastAsia="zh-TW" w:bidi="ar-SA"/>
              </w:rPr>
              <w:t>0.9232</w:t>
            </w:r>
          </w:p>
        </w:tc>
      </w:tr>
      <w:tr w:rsidR="00CC111F" w:rsidRPr="00534A1B" w:rsidTr="00CC111F">
        <w:trPr>
          <w:trHeight w:val="315"/>
        </w:trPr>
        <w:tc>
          <w:tcPr>
            <w:tcW w:w="2579"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Gene </w:t>
            </w:r>
            <w:proofErr w:type="spellStart"/>
            <w:r w:rsidRPr="00534A1B">
              <w:rPr>
                <w:rFonts w:cs="Times New Roman"/>
                <w:kern w:val="0"/>
                <w:sz w:val="22"/>
                <w:szCs w:val="22"/>
                <w:lang w:val="en-US" w:eastAsia="zh-TW" w:bidi="ar-SA"/>
              </w:rPr>
              <w:t>bias_male</w:t>
            </w:r>
            <w:proofErr w:type="spellEnd"/>
          </w:p>
        </w:tc>
        <w:tc>
          <w:tcPr>
            <w:tcW w:w="111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eastAsia="Times New Roman" w:cs="Times New Roman"/>
                <w:color w:val="000000"/>
                <w:kern w:val="0"/>
                <w:sz w:val="22"/>
                <w:szCs w:val="22"/>
                <w:lang w:val="en-US" w:eastAsia="zh-TW" w:bidi="ar-SA"/>
              </w:rPr>
              <w:t>-</w:t>
            </w:r>
            <w:proofErr w:type="spellStart"/>
            <w:r w:rsidRPr="00534A1B">
              <w:rPr>
                <w:rFonts w:eastAsia="Times New Roman" w:cs="Times New Roman"/>
                <w:color w:val="000000"/>
                <w:kern w:val="0"/>
                <w:sz w:val="22"/>
                <w:szCs w:val="22"/>
                <w:lang w:val="en-US" w:eastAsia="zh-TW" w:bidi="ar-SA"/>
              </w:rPr>
              <w:t>4.965e</w:t>
            </w:r>
            <w:proofErr w:type="spellEnd"/>
            <w:r w:rsidRPr="00534A1B">
              <w:rPr>
                <w:rFonts w:eastAsia="Times New Roman" w:cs="Times New Roman"/>
                <w:color w:val="000000"/>
                <w:kern w:val="0"/>
                <w:sz w:val="22"/>
                <w:szCs w:val="22"/>
                <w:lang w:val="en-US" w:eastAsia="zh-TW" w:bidi="ar-SA"/>
              </w:rPr>
              <w:t>-02</w:t>
            </w:r>
          </w:p>
        </w:tc>
        <w:tc>
          <w:tcPr>
            <w:tcW w:w="174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proofErr w:type="spellStart"/>
            <w:r w:rsidRPr="00534A1B">
              <w:rPr>
                <w:rFonts w:eastAsia="Times New Roman" w:cs="Times New Roman"/>
                <w:color w:val="000000"/>
                <w:kern w:val="0"/>
                <w:sz w:val="22"/>
                <w:szCs w:val="22"/>
                <w:lang w:val="en-US" w:eastAsia="zh-TW" w:bidi="ar-SA"/>
              </w:rPr>
              <w:t>7.537e</w:t>
            </w:r>
            <w:proofErr w:type="spellEnd"/>
            <w:r w:rsidRPr="00534A1B">
              <w:rPr>
                <w:rFonts w:eastAsia="Times New Roman" w:cs="Times New Roman"/>
                <w:color w:val="000000"/>
                <w:kern w:val="0"/>
                <w:sz w:val="22"/>
                <w:szCs w:val="22"/>
                <w:lang w:val="en-US" w:eastAsia="zh-TW" w:bidi="ar-SA"/>
              </w:rPr>
              <w:t>-02</w:t>
            </w:r>
          </w:p>
        </w:tc>
        <w:tc>
          <w:tcPr>
            <w:tcW w:w="2115"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eastAsia="Times New Roman" w:cs="Times New Roman"/>
                <w:color w:val="000000"/>
                <w:kern w:val="0"/>
                <w:sz w:val="22"/>
                <w:szCs w:val="22"/>
                <w:lang w:val="en-US" w:eastAsia="zh-TW" w:bidi="ar-SA"/>
              </w:rPr>
              <w:t>-0.659</w:t>
            </w:r>
          </w:p>
        </w:tc>
        <w:tc>
          <w:tcPr>
            <w:tcW w:w="1163"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CC111F"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eastAsia="Times New Roman" w:cs="Times New Roman"/>
                <w:color w:val="000000"/>
                <w:kern w:val="0"/>
                <w:sz w:val="22"/>
                <w:szCs w:val="22"/>
                <w:lang w:val="en-US" w:eastAsia="zh-TW" w:bidi="ar-SA"/>
              </w:rPr>
              <w:t>0.5101</w:t>
            </w:r>
          </w:p>
        </w:tc>
      </w:tr>
      <w:tr w:rsidR="00CC111F" w:rsidRPr="00534A1B" w:rsidTr="00CC111F">
        <w:trPr>
          <w:trHeight w:val="315"/>
        </w:trPr>
        <w:tc>
          <w:tcPr>
            <w:tcW w:w="2579"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2D554E" w:rsidP="00534A1B">
            <w:pPr>
              <w:widowControl/>
              <w:suppressAutoHyphens w:val="0"/>
              <w:autoSpaceDN/>
              <w:ind w:leftChars="-252" w:left="-605" w:firstLineChars="505" w:firstLine="1111"/>
              <w:jc w:val="center"/>
              <w:textAlignment w:val="auto"/>
              <w:rPr>
                <w:rFonts w:cs="Times New Roman"/>
                <w:kern w:val="0"/>
                <w:sz w:val="22"/>
                <w:szCs w:val="22"/>
                <w:lang w:val="en-US" w:eastAsia="zh-TW" w:bidi="ar-SA"/>
              </w:rPr>
            </w:pPr>
            <w:r w:rsidRPr="00534A1B">
              <w:rPr>
                <w:rFonts w:cs="Times New Roman"/>
                <w:kern w:val="0"/>
                <w:sz w:val="22"/>
                <w:szCs w:val="22"/>
                <w:lang w:val="en-US" w:eastAsia="zh-TW" w:bidi="ar-SA"/>
              </w:rPr>
              <w:t>Gene expression breadth</w:t>
            </w:r>
          </w:p>
        </w:tc>
        <w:tc>
          <w:tcPr>
            <w:tcW w:w="111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2D554E" w:rsidP="00534A1B">
            <w:pPr>
              <w:widowControl/>
              <w:suppressAutoHyphens w:val="0"/>
              <w:autoSpaceDN/>
              <w:ind w:leftChars="-252" w:left="-605" w:firstLineChars="505" w:firstLine="1111"/>
              <w:jc w:val="center"/>
              <w:textAlignment w:val="auto"/>
              <w:rPr>
                <w:rFonts w:eastAsia="Times New Roman" w:cs="Times New Roman"/>
                <w:color w:val="000000"/>
                <w:kern w:val="0"/>
                <w:sz w:val="22"/>
                <w:szCs w:val="22"/>
                <w:lang w:val="en-US" w:eastAsia="zh-TW" w:bidi="ar-SA"/>
              </w:rPr>
            </w:pPr>
            <w:r w:rsidRPr="00534A1B">
              <w:rPr>
                <w:rFonts w:eastAsia="Times New Roman" w:cs="Times New Roman"/>
                <w:color w:val="000000"/>
                <w:kern w:val="0"/>
                <w:sz w:val="22"/>
                <w:szCs w:val="22"/>
                <w:lang w:val="en-US" w:eastAsia="zh-TW" w:bidi="ar-SA"/>
              </w:rPr>
              <w:t>-</w:t>
            </w:r>
            <w:proofErr w:type="spellStart"/>
            <w:r w:rsidRPr="00534A1B">
              <w:rPr>
                <w:rFonts w:eastAsia="Times New Roman" w:cs="Times New Roman"/>
                <w:color w:val="000000"/>
                <w:kern w:val="0"/>
                <w:sz w:val="22"/>
                <w:szCs w:val="22"/>
                <w:lang w:val="en-US" w:eastAsia="zh-TW" w:bidi="ar-SA"/>
              </w:rPr>
              <w:t>1.279e</w:t>
            </w:r>
            <w:proofErr w:type="spellEnd"/>
            <w:r w:rsidRPr="00534A1B">
              <w:rPr>
                <w:rFonts w:eastAsia="Times New Roman" w:cs="Times New Roman"/>
                <w:color w:val="000000"/>
                <w:kern w:val="0"/>
                <w:sz w:val="22"/>
                <w:szCs w:val="22"/>
                <w:lang w:val="en-US" w:eastAsia="zh-TW" w:bidi="ar-SA"/>
              </w:rPr>
              <w:t>-03</w:t>
            </w:r>
          </w:p>
        </w:tc>
        <w:tc>
          <w:tcPr>
            <w:tcW w:w="174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2D554E" w:rsidP="00534A1B">
            <w:pPr>
              <w:widowControl/>
              <w:suppressAutoHyphens w:val="0"/>
              <w:autoSpaceDN/>
              <w:ind w:leftChars="-252" w:left="-605" w:firstLineChars="505" w:firstLine="1111"/>
              <w:jc w:val="center"/>
              <w:textAlignment w:val="auto"/>
              <w:rPr>
                <w:rFonts w:eastAsia="Times New Roman" w:cs="Times New Roman"/>
                <w:color w:val="000000"/>
                <w:kern w:val="0"/>
                <w:sz w:val="22"/>
                <w:szCs w:val="22"/>
                <w:lang w:val="en-US" w:eastAsia="zh-TW" w:bidi="ar-SA"/>
              </w:rPr>
            </w:pPr>
            <w:proofErr w:type="spellStart"/>
            <w:r w:rsidRPr="00534A1B">
              <w:rPr>
                <w:rFonts w:eastAsia="Times New Roman" w:cs="Times New Roman"/>
                <w:color w:val="000000"/>
                <w:kern w:val="0"/>
                <w:sz w:val="22"/>
                <w:szCs w:val="22"/>
                <w:lang w:val="en-US" w:eastAsia="zh-TW" w:bidi="ar-SA"/>
              </w:rPr>
              <w:t>6.300e</w:t>
            </w:r>
            <w:proofErr w:type="spellEnd"/>
            <w:r w:rsidRPr="00534A1B">
              <w:rPr>
                <w:rFonts w:eastAsia="Times New Roman" w:cs="Times New Roman"/>
                <w:color w:val="000000"/>
                <w:kern w:val="0"/>
                <w:sz w:val="22"/>
                <w:szCs w:val="22"/>
                <w:lang w:val="en-US" w:eastAsia="zh-TW" w:bidi="ar-SA"/>
              </w:rPr>
              <w:t>-04</w:t>
            </w:r>
          </w:p>
        </w:tc>
        <w:tc>
          <w:tcPr>
            <w:tcW w:w="2115"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2D554E" w:rsidP="00534A1B">
            <w:pPr>
              <w:widowControl/>
              <w:suppressAutoHyphens w:val="0"/>
              <w:autoSpaceDN/>
              <w:ind w:leftChars="-252" w:left="-605" w:firstLineChars="505" w:firstLine="1111"/>
              <w:jc w:val="center"/>
              <w:textAlignment w:val="auto"/>
              <w:rPr>
                <w:rFonts w:eastAsia="Times New Roman" w:cs="Times New Roman"/>
                <w:color w:val="000000"/>
                <w:kern w:val="0"/>
                <w:sz w:val="22"/>
                <w:szCs w:val="22"/>
                <w:lang w:val="en-US" w:eastAsia="zh-TW" w:bidi="ar-SA"/>
              </w:rPr>
            </w:pPr>
            <w:r w:rsidRPr="00534A1B">
              <w:rPr>
                <w:rFonts w:eastAsia="Times New Roman" w:cs="Times New Roman"/>
                <w:color w:val="000000"/>
                <w:kern w:val="0"/>
                <w:sz w:val="22"/>
                <w:szCs w:val="22"/>
                <w:lang w:val="en-US" w:eastAsia="zh-TW" w:bidi="ar-SA"/>
              </w:rPr>
              <w:t>-2.029</w:t>
            </w:r>
          </w:p>
        </w:tc>
        <w:tc>
          <w:tcPr>
            <w:tcW w:w="1163"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CC111F" w:rsidRPr="00534A1B" w:rsidRDefault="002D554E" w:rsidP="00534A1B">
            <w:pPr>
              <w:widowControl/>
              <w:suppressAutoHyphens w:val="0"/>
              <w:autoSpaceDN/>
              <w:ind w:leftChars="-252" w:left="-605" w:firstLineChars="505" w:firstLine="1111"/>
              <w:jc w:val="center"/>
              <w:textAlignment w:val="auto"/>
              <w:rPr>
                <w:rFonts w:eastAsia="Times New Roman" w:cs="Times New Roman"/>
                <w:color w:val="000000"/>
                <w:kern w:val="0"/>
                <w:sz w:val="22"/>
                <w:szCs w:val="22"/>
                <w:lang w:val="en-US" w:eastAsia="zh-TW" w:bidi="ar-SA"/>
              </w:rPr>
            </w:pPr>
            <w:r w:rsidRPr="00534A1B">
              <w:rPr>
                <w:rFonts w:eastAsia="Times New Roman" w:cs="Times New Roman"/>
                <w:color w:val="000000"/>
                <w:kern w:val="0"/>
                <w:sz w:val="22"/>
                <w:szCs w:val="22"/>
                <w:lang w:val="en-US" w:eastAsia="zh-TW" w:bidi="ar-SA"/>
              </w:rPr>
              <w:t>0.0425 *</w:t>
            </w:r>
          </w:p>
        </w:tc>
      </w:tr>
    </w:tbl>
    <w:p w:rsidR="009253BE" w:rsidRPr="00534A1B" w:rsidRDefault="009253BE" w:rsidP="00E030EB">
      <w:pPr>
        <w:pStyle w:val="NoSpacing"/>
        <w:rPr>
          <w:rFonts w:ascii="Times New Roman" w:hAnsi="Times New Roman" w:cs="Times New Roman"/>
          <w:sz w:val="22"/>
          <w:szCs w:val="22"/>
        </w:rPr>
      </w:pPr>
    </w:p>
    <w:p w:rsidR="00E7202A" w:rsidRPr="00534A1B" w:rsidRDefault="00E7202A" w:rsidP="00E030EB">
      <w:pPr>
        <w:pStyle w:val="NoSpacing"/>
        <w:rPr>
          <w:rFonts w:ascii="Times New Roman" w:hAnsi="Times New Roman" w:cs="Times New Roman"/>
          <w:sz w:val="22"/>
          <w:szCs w:val="22"/>
        </w:rPr>
      </w:pPr>
    </w:p>
    <w:p w:rsidR="00E030EB" w:rsidRPr="00534A1B" w:rsidRDefault="00534A1B" w:rsidP="00E030EB">
      <w:pPr>
        <w:pStyle w:val="NoSpacing"/>
        <w:rPr>
          <w:rFonts w:ascii="Times New Roman" w:hAnsi="Times New Roman" w:cs="Times New Roman"/>
          <w:sz w:val="22"/>
          <w:szCs w:val="22"/>
        </w:rPr>
      </w:pPr>
      <w:r w:rsidRPr="00534A1B">
        <w:rPr>
          <w:rFonts w:ascii="Times New Roman" w:hAnsi="Times New Roman" w:cs="Times New Roman"/>
          <w:sz w:val="22"/>
          <w:szCs w:val="22"/>
        </w:rPr>
        <w:t>Additional file</w:t>
      </w:r>
      <w:r w:rsidR="009253BE" w:rsidRPr="00534A1B">
        <w:rPr>
          <w:rFonts w:ascii="Times New Roman" w:hAnsi="Times New Roman" w:cs="Times New Roman"/>
          <w:sz w:val="22"/>
          <w:szCs w:val="22"/>
        </w:rPr>
        <w:t xml:space="preserve"> </w:t>
      </w:r>
      <w:r w:rsidR="00E030EB" w:rsidRPr="00534A1B">
        <w:rPr>
          <w:rFonts w:ascii="Times New Roman" w:hAnsi="Times New Roman" w:cs="Times New Roman"/>
          <w:sz w:val="22"/>
          <w:szCs w:val="22"/>
        </w:rPr>
        <w:t xml:space="preserve">Table </w:t>
      </w:r>
      <w:r w:rsidR="00676FFB" w:rsidRPr="00534A1B">
        <w:rPr>
          <w:rFonts w:ascii="Times New Roman" w:hAnsi="Times New Roman" w:cs="Times New Roman"/>
          <w:sz w:val="22"/>
          <w:szCs w:val="22"/>
        </w:rPr>
        <w:t>3</w:t>
      </w:r>
      <w:r w:rsidR="00E030EB" w:rsidRPr="00534A1B">
        <w:rPr>
          <w:rFonts w:ascii="Times New Roman" w:hAnsi="Times New Roman" w:cs="Times New Roman"/>
          <w:sz w:val="22"/>
          <w:szCs w:val="22"/>
        </w:rPr>
        <w:t>: sex-biased genes (</w:t>
      </w:r>
      <w:proofErr w:type="spellStart"/>
      <w:r w:rsidR="00E030EB" w:rsidRPr="00534A1B">
        <w:rPr>
          <w:rFonts w:ascii="Times New Roman" w:hAnsi="Times New Roman" w:cs="Times New Roman"/>
          <w:sz w:val="22"/>
          <w:szCs w:val="22"/>
        </w:rPr>
        <w:t>sDEG</w:t>
      </w:r>
      <w:proofErr w:type="spellEnd"/>
      <w:r w:rsidR="00E030EB" w:rsidRPr="00534A1B">
        <w:rPr>
          <w:rFonts w:ascii="Times New Roman" w:hAnsi="Times New Roman" w:cs="Times New Roman"/>
          <w:sz w:val="22"/>
          <w:szCs w:val="22"/>
        </w:rPr>
        <w:t xml:space="preserve">) (587 genes) from </w:t>
      </w:r>
      <w:proofErr w:type="spellStart"/>
      <w:r w:rsidR="00E030EB" w:rsidRPr="00534A1B">
        <w:rPr>
          <w:rFonts w:ascii="Times New Roman" w:hAnsi="Times New Roman" w:cs="Times New Roman"/>
          <w:sz w:val="22"/>
          <w:szCs w:val="22"/>
        </w:rPr>
        <w:t>LCL</w:t>
      </w:r>
      <w:proofErr w:type="spellEnd"/>
      <w:r w:rsidR="00E030EB" w:rsidRPr="00534A1B">
        <w:rPr>
          <w:rFonts w:ascii="Times New Roman" w:hAnsi="Times New Roman" w:cs="Times New Roman"/>
          <w:sz w:val="22"/>
          <w:szCs w:val="22"/>
        </w:rPr>
        <w:t xml:space="preserve"> data and </w:t>
      </w:r>
      <w:proofErr w:type="spellStart"/>
      <w:r w:rsidR="00E030EB" w:rsidRPr="00534A1B">
        <w:rPr>
          <w:rFonts w:ascii="Times New Roman" w:hAnsi="Times New Roman" w:cs="Times New Roman"/>
          <w:sz w:val="22"/>
          <w:szCs w:val="22"/>
        </w:rPr>
        <w:t>GTex</w:t>
      </w:r>
      <w:proofErr w:type="spellEnd"/>
      <w:r w:rsidR="00E030EB" w:rsidRPr="00534A1B">
        <w:rPr>
          <w:rFonts w:ascii="Times New Roman" w:hAnsi="Times New Roman" w:cs="Times New Roman"/>
          <w:sz w:val="22"/>
          <w:szCs w:val="22"/>
        </w:rPr>
        <w:t xml:space="preserve"> data (1308) and their relationship to replication timing data in different cell lines, based on the Spearman’s Rho between replication timing values and </w:t>
      </w:r>
      <w:proofErr w:type="spellStart"/>
      <w:r w:rsidR="00E030EB" w:rsidRPr="00534A1B">
        <w:rPr>
          <w:rFonts w:ascii="Times New Roman" w:hAnsi="Times New Roman" w:cs="Times New Roman"/>
          <w:sz w:val="22"/>
          <w:szCs w:val="22"/>
        </w:rPr>
        <w:t>log2fc</w:t>
      </w:r>
      <w:proofErr w:type="spellEnd"/>
      <w:r w:rsidR="00E030EB" w:rsidRPr="00534A1B">
        <w:rPr>
          <w:rFonts w:ascii="Times New Roman" w:hAnsi="Times New Roman" w:cs="Times New Roman"/>
          <w:sz w:val="22"/>
          <w:szCs w:val="22"/>
        </w:rPr>
        <w:t xml:space="preserve"> of gene expression between females and males. </w:t>
      </w:r>
    </w:p>
    <w:p w:rsidR="00E030EB" w:rsidRPr="00534A1B" w:rsidRDefault="00E030EB" w:rsidP="00E030EB">
      <w:pPr>
        <w:pStyle w:val="NoSpacing"/>
        <w:rPr>
          <w:rFonts w:ascii="Times New Roman" w:hAnsi="Times New Roman" w:cs="Times New Roman"/>
          <w:sz w:val="22"/>
          <w:szCs w:val="22"/>
        </w:rPr>
      </w:pPr>
    </w:p>
    <w:tbl>
      <w:tblPr>
        <w:tblW w:w="7853" w:type="dxa"/>
        <w:tblInd w:w="-28" w:type="dxa"/>
        <w:tblLayout w:type="fixed"/>
        <w:tblCellMar>
          <w:left w:w="10" w:type="dxa"/>
          <w:right w:w="10" w:type="dxa"/>
        </w:tblCellMar>
        <w:tblLook w:val="0000"/>
      </w:tblPr>
      <w:tblGrid>
        <w:gridCol w:w="2579"/>
        <w:gridCol w:w="1117"/>
        <w:gridCol w:w="879"/>
        <w:gridCol w:w="2115"/>
        <w:gridCol w:w="1163"/>
      </w:tblGrid>
      <w:tr w:rsidR="00E030EB" w:rsidRPr="00534A1B" w:rsidTr="00E030EB">
        <w:trPr>
          <w:trHeight w:val="315"/>
        </w:trPr>
        <w:tc>
          <w:tcPr>
            <w:tcW w:w="2579" w:type="dxa"/>
            <w:tcBorders>
              <w:top w:val="double" w:sz="2" w:space="0" w:color="00000A"/>
              <w:bottom w:val="single" w:sz="4" w:space="0" w:color="00000A"/>
            </w:tcBorders>
            <w:shd w:val="clear" w:color="auto" w:fill="FFFFFF"/>
            <w:tcMar>
              <w:top w:w="0" w:type="dxa"/>
              <w:left w:w="28" w:type="dxa"/>
              <w:bottom w:w="0" w:type="dxa"/>
              <w:right w:w="28" w:type="dxa"/>
            </w:tcMar>
            <w:vAlign w:val="bottom"/>
          </w:tcPr>
          <w:p w:rsidR="00E030EB" w:rsidRPr="00534A1B" w:rsidRDefault="00E030EB" w:rsidP="00E030EB">
            <w:pPr>
              <w:pStyle w:val="Standard"/>
              <w:widowControl/>
              <w:jc w:val="center"/>
              <w:rPr>
                <w:rFonts w:cs="Times New Roman"/>
                <w:sz w:val="22"/>
                <w:szCs w:val="22"/>
              </w:rPr>
            </w:pPr>
            <w:r w:rsidRPr="00534A1B">
              <w:rPr>
                <w:rFonts w:eastAsia="Arial Unicode MS" w:cs="Times New Roman"/>
                <w:b/>
                <w:sz w:val="22"/>
                <w:szCs w:val="22"/>
              </w:rPr>
              <w:t>Cell Type</w:t>
            </w:r>
          </w:p>
        </w:tc>
        <w:tc>
          <w:tcPr>
            <w:tcW w:w="1117" w:type="dxa"/>
            <w:tcBorders>
              <w:top w:val="double" w:sz="2" w:space="0" w:color="00000A"/>
              <w:bottom w:val="single" w:sz="4" w:space="0" w:color="00000A"/>
            </w:tcBorders>
            <w:shd w:val="clear" w:color="auto" w:fill="FFFFFF"/>
            <w:tcMar>
              <w:top w:w="0" w:type="dxa"/>
              <w:left w:w="28" w:type="dxa"/>
              <w:bottom w:w="0" w:type="dxa"/>
              <w:right w:w="28" w:type="dxa"/>
            </w:tcMar>
            <w:vAlign w:val="bottom"/>
          </w:tcPr>
          <w:p w:rsidR="00E030EB" w:rsidRPr="00534A1B" w:rsidRDefault="00E030EB" w:rsidP="00E030EB">
            <w:pPr>
              <w:pStyle w:val="Standard"/>
              <w:widowControl/>
              <w:jc w:val="center"/>
              <w:rPr>
                <w:rFonts w:cs="Times New Roman"/>
                <w:sz w:val="22"/>
                <w:szCs w:val="22"/>
              </w:rPr>
            </w:pPr>
            <w:proofErr w:type="spellStart"/>
            <w:r w:rsidRPr="00534A1B">
              <w:rPr>
                <w:rFonts w:eastAsia="Arial Unicode MS" w:cs="Times New Roman"/>
                <w:b/>
                <w:sz w:val="22"/>
                <w:szCs w:val="22"/>
              </w:rPr>
              <w:t>GTeX</w:t>
            </w:r>
            <w:proofErr w:type="spellEnd"/>
            <w:r w:rsidRPr="00534A1B">
              <w:rPr>
                <w:rFonts w:eastAsia="Arial Unicode MS" w:cs="Times New Roman"/>
                <w:b/>
                <w:sz w:val="22"/>
                <w:szCs w:val="22"/>
              </w:rPr>
              <w:t xml:space="preserve"> Data, Spearman’s Rho</w:t>
            </w:r>
          </w:p>
        </w:tc>
        <w:tc>
          <w:tcPr>
            <w:tcW w:w="879" w:type="dxa"/>
            <w:tcBorders>
              <w:top w:val="double" w:sz="2" w:space="0" w:color="00000A"/>
              <w:bottom w:val="single" w:sz="4" w:space="0" w:color="00000A"/>
            </w:tcBorders>
            <w:shd w:val="clear" w:color="auto" w:fill="FFFFFF"/>
            <w:tcMar>
              <w:top w:w="0" w:type="dxa"/>
              <w:left w:w="28" w:type="dxa"/>
              <w:bottom w:w="0" w:type="dxa"/>
              <w:right w:w="28" w:type="dxa"/>
            </w:tcMar>
            <w:vAlign w:val="bottom"/>
          </w:tcPr>
          <w:p w:rsidR="00E030EB" w:rsidRPr="00534A1B" w:rsidRDefault="00E030EB" w:rsidP="00E030EB">
            <w:pPr>
              <w:pStyle w:val="Standard"/>
              <w:widowControl/>
              <w:jc w:val="center"/>
              <w:rPr>
                <w:rFonts w:cs="Times New Roman"/>
                <w:sz w:val="22"/>
                <w:szCs w:val="22"/>
              </w:rPr>
            </w:pPr>
            <w:r w:rsidRPr="00534A1B">
              <w:rPr>
                <w:rFonts w:eastAsia="Arial Unicode MS" w:cs="Times New Roman"/>
                <w:b/>
                <w:i/>
                <w:sz w:val="22"/>
                <w:szCs w:val="22"/>
              </w:rPr>
              <w:t xml:space="preserve">P </w:t>
            </w:r>
            <w:r w:rsidRPr="00534A1B">
              <w:rPr>
                <w:rFonts w:eastAsia="Arial Unicode MS" w:cs="Times New Roman"/>
                <w:b/>
                <w:sz w:val="22"/>
                <w:szCs w:val="22"/>
              </w:rPr>
              <w:t>value</w:t>
            </w:r>
          </w:p>
        </w:tc>
        <w:tc>
          <w:tcPr>
            <w:tcW w:w="2115" w:type="dxa"/>
            <w:tcBorders>
              <w:top w:val="double" w:sz="2" w:space="0" w:color="00000A"/>
              <w:bottom w:val="single" w:sz="4" w:space="0" w:color="00000A"/>
            </w:tcBorders>
            <w:shd w:val="clear" w:color="auto" w:fill="FFFFFF"/>
            <w:tcMar>
              <w:top w:w="0" w:type="dxa"/>
              <w:left w:w="28" w:type="dxa"/>
              <w:bottom w:w="0" w:type="dxa"/>
              <w:right w:w="28" w:type="dxa"/>
            </w:tcMar>
          </w:tcPr>
          <w:p w:rsidR="00E030EB" w:rsidRPr="00534A1B" w:rsidRDefault="00E030EB" w:rsidP="00E030EB">
            <w:pPr>
              <w:pStyle w:val="Standard"/>
              <w:widowControl/>
              <w:jc w:val="center"/>
              <w:rPr>
                <w:rFonts w:cs="Times New Roman"/>
                <w:sz w:val="22"/>
                <w:szCs w:val="22"/>
              </w:rPr>
            </w:pPr>
            <w:proofErr w:type="spellStart"/>
            <w:r w:rsidRPr="00534A1B">
              <w:rPr>
                <w:rFonts w:eastAsia="Arial Unicode MS" w:cs="Times New Roman"/>
                <w:b/>
                <w:sz w:val="22"/>
                <w:szCs w:val="22"/>
              </w:rPr>
              <w:t>LCL</w:t>
            </w:r>
            <w:proofErr w:type="spellEnd"/>
            <w:r w:rsidRPr="00534A1B">
              <w:rPr>
                <w:rFonts w:eastAsia="Arial Unicode MS" w:cs="Times New Roman"/>
                <w:b/>
                <w:sz w:val="22"/>
                <w:szCs w:val="22"/>
              </w:rPr>
              <w:t xml:space="preserve"> </w:t>
            </w:r>
            <w:proofErr w:type="spellStart"/>
            <w:r w:rsidRPr="00534A1B">
              <w:rPr>
                <w:rFonts w:eastAsia="Arial Unicode MS" w:cs="Times New Roman"/>
                <w:b/>
                <w:sz w:val="22"/>
                <w:szCs w:val="22"/>
              </w:rPr>
              <w:t>sDEG</w:t>
            </w:r>
            <w:proofErr w:type="spellEnd"/>
            <w:r w:rsidRPr="00534A1B">
              <w:rPr>
                <w:rFonts w:eastAsia="Arial Unicode MS" w:cs="Times New Roman"/>
                <w:b/>
                <w:sz w:val="22"/>
                <w:szCs w:val="22"/>
              </w:rPr>
              <w:t>, Spearman’s Rho</w:t>
            </w:r>
          </w:p>
        </w:tc>
        <w:tc>
          <w:tcPr>
            <w:tcW w:w="1163" w:type="dxa"/>
            <w:tcBorders>
              <w:top w:val="double" w:sz="2" w:space="0" w:color="00000A"/>
              <w:bottom w:val="single" w:sz="4" w:space="0" w:color="00000A"/>
            </w:tcBorders>
            <w:shd w:val="clear" w:color="auto" w:fill="FFFFFF"/>
            <w:tcMar>
              <w:top w:w="0" w:type="dxa"/>
              <w:left w:w="28" w:type="dxa"/>
              <w:bottom w:w="0" w:type="dxa"/>
              <w:right w:w="28" w:type="dxa"/>
            </w:tcMar>
          </w:tcPr>
          <w:p w:rsidR="00E030EB" w:rsidRPr="00534A1B" w:rsidRDefault="00E030EB" w:rsidP="00E030EB">
            <w:pPr>
              <w:pStyle w:val="Standard"/>
              <w:widowControl/>
              <w:jc w:val="center"/>
              <w:rPr>
                <w:rFonts w:cs="Times New Roman"/>
                <w:sz w:val="22"/>
                <w:szCs w:val="22"/>
              </w:rPr>
            </w:pPr>
            <w:r w:rsidRPr="00534A1B">
              <w:rPr>
                <w:rFonts w:eastAsia="Arial Unicode MS" w:cs="Times New Roman"/>
                <w:b/>
                <w:i/>
                <w:sz w:val="22"/>
                <w:szCs w:val="22"/>
              </w:rPr>
              <w:t xml:space="preserve">P </w:t>
            </w:r>
            <w:r w:rsidRPr="00534A1B">
              <w:rPr>
                <w:rFonts w:eastAsia="Arial Unicode MS" w:cs="Times New Roman"/>
                <w:b/>
                <w:sz w:val="22"/>
                <w:szCs w:val="22"/>
              </w:rPr>
              <w:t>value</w:t>
            </w:r>
          </w:p>
        </w:tc>
      </w:tr>
      <w:tr w:rsidR="00E030EB" w:rsidRPr="00534A1B" w:rsidTr="00E030EB">
        <w:trPr>
          <w:trHeight w:val="315"/>
        </w:trPr>
        <w:tc>
          <w:tcPr>
            <w:tcW w:w="2579" w:type="dxa"/>
            <w:tcBorders>
              <w:top w:val="single" w:sz="4" w:space="0" w:color="00000A"/>
              <w:bottom w:val="single" w:sz="4" w:space="0" w:color="00000A"/>
            </w:tcBorders>
            <w:shd w:val="clear" w:color="auto" w:fill="FFFFFF"/>
            <w:tcMar>
              <w:top w:w="0" w:type="dxa"/>
              <w:left w:w="28" w:type="dxa"/>
              <w:bottom w:w="0" w:type="dxa"/>
              <w:right w:w="28" w:type="dxa"/>
            </w:tcMar>
            <w:vAlign w:val="bottom"/>
          </w:tcPr>
          <w:p w:rsidR="00E030EB" w:rsidRPr="00534A1B" w:rsidRDefault="00E030EB" w:rsidP="00E030EB">
            <w:pPr>
              <w:pStyle w:val="Standard"/>
              <w:widowControl/>
              <w:jc w:val="center"/>
              <w:rPr>
                <w:rFonts w:cs="Times New Roman"/>
                <w:sz w:val="22"/>
                <w:szCs w:val="22"/>
              </w:rPr>
            </w:pPr>
            <w:r w:rsidRPr="00534A1B">
              <w:rPr>
                <w:rFonts w:eastAsia="Arial Unicode MS" w:cs="Times New Roman"/>
                <w:sz w:val="22"/>
                <w:szCs w:val="22"/>
              </w:rPr>
              <w:t>SK-N-</w:t>
            </w:r>
            <w:proofErr w:type="spellStart"/>
            <w:r w:rsidRPr="00534A1B">
              <w:rPr>
                <w:rFonts w:eastAsia="Arial Unicode MS" w:cs="Times New Roman"/>
                <w:sz w:val="22"/>
                <w:szCs w:val="22"/>
              </w:rPr>
              <w:t>SH</w:t>
            </w:r>
            <w:proofErr w:type="spellEnd"/>
          </w:p>
        </w:tc>
        <w:tc>
          <w:tcPr>
            <w:tcW w:w="111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E030EB" w:rsidRPr="00534A1B" w:rsidRDefault="00E030EB" w:rsidP="00E030EB">
            <w:pPr>
              <w:pStyle w:val="Standard"/>
              <w:widowControl/>
              <w:jc w:val="center"/>
              <w:rPr>
                <w:rFonts w:cs="Times New Roman"/>
                <w:sz w:val="22"/>
                <w:szCs w:val="22"/>
              </w:rPr>
            </w:pPr>
            <w:r w:rsidRPr="00534A1B">
              <w:rPr>
                <w:rFonts w:eastAsia="Arial Unicode MS" w:cs="Times New Roman"/>
                <w:color w:val="000000"/>
                <w:sz w:val="22"/>
                <w:szCs w:val="22"/>
              </w:rPr>
              <w:t>0.1033189</w:t>
            </w:r>
          </w:p>
        </w:tc>
        <w:tc>
          <w:tcPr>
            <w:tcW w:w="879"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E030EB" w:rsidRPr="00534A1B" w:rsidRDefault="00E030EB" w:rsidP="00E030EB">
            <w:pPr>
              <w:pStyle w:val="Standard"/>
              <w:widowControl/>
              <w:jc w:val="center"/>
              <w:rPr>
                <w:rFonts w:cs="Times New Roman"/>
                <w:sz w:val="22"/>
                <w:szCs w:val="22"/>
              </w:rPr>
            </w:pPr>
            <w:r w:rsidRPr="00534A1B">
              <w:rPr>
                <w:rFonts w:eastAsia="Arial Unicode MS" w:cs="Times New Roman"/>
                <w:color w:val="000000"/>
                <w:sz w:val="22"/>
                <w:szCs w:val="22"/>
              </w:rPr>
              <w:t>0.00282</w:t>
            </w:r>
          </w:p>
        </w:tc>
        <w:tc>
          <w:tcPr>
            <w:tcW w:w="2115" w:type="dxa"/>
            <w:tcBorders>
              <w:top w:val="single" w:sz="4" w:space="0" w:color="00000A"/>
              <w:bottom w:val="single" w:sz="4" w:space="0" w:color="00000A"/>
            </w:tcBorders>
            <w:shd w:val="clear" w:color="auto" w:fill="FFFFFF"/>
            <w:tcMar>
              <w:top w:w="0" w:type="dxa"/>
              <w:left w:w="28" w:type="dxa"/>
              <w:bottom w:w="0" w:type="dxa"/>
              <w:right w:w="28" w:type="dxa"/>
            </w:tcMar>
          </w:tcPr>
          <w:p w:rsidR="00E030EB" w:rsidRPr="00534A1B" w:rsidRDefault="00E030EB" w:rsidP="00E030EB">
            <w:pPr>
              <w:pStyle w:val="Standard"/>
              <w:widowControl/>
              <w:jc w:val="center"/>
              <w:rPr>
                <w:rFonts w:eastAsia="Arial Unicode MS" w:cs="Times New Roman"/>
                <w:color w:val="000000"/>
                <w:sz w:val="22"/>
                <w:szCs w:val="22"/>
              </w:rPr>
            </w:pPr>
            <w:r w:rsidRPr="00534A1B">
              <w:rPr>
                <w:rFonts w:eastAsia="Arial Unicode MS" w:cs="Times New Roman"/>
                <w:color w:val="000000"/>
                <w:sz w:val="22"/>
                <w:szCs w:val="22"/>
              </w:rPr>
              <w:t>0.118</w:t>
            </w:r>
          </w:p>
        </w:tc>
        <w:tc>
          <w:tcPr>
            <w:tcW w:w="1163" w:type="dxa"/>
            <w:tcBorders>
              <w:top w:val="single" w:sz="4" w:space="0" w:color="00000A"/>
              <w:bottom w:val="single" w:sz="4" w:space="0" w:color="00000A"/>
            </w:tcBorders>
            <w:shd w:val="clear" w:color="auto" w:fill="FFFFFF"/>
            <w:tcMar>
              <w:top w:w="0" w:type="dxa"/>
              <w:left w:w="28" w:type="dxa"/>
              <w:bottom w:w="0" w:type="dxa"/>
              <w:right w:w="28" w:type="dxa"/>
            </w:tcMar>
          </w:tcPr>
          <w:p w:rsidR="00E030EB" w:rsidRPr="00534A1B" w:rsidRDefault="00E030EB" w:rsidP="00E030EB">
            <w:pPr>
              <w:pStyle w:val="Standard"/>
              <w:jc w:val="center"/>
              <w:rPr>
                <w:rFonts w:eastAsia="Arial Unicode MS" w:cs="Times New Roman"/>
                <w:color w:val="000000"/>
                <w:sz w:val="22"/>
                <w:szCs w:val="22"/>
                <w:lang w:val="en-US"/>
              </w:rPr>
            </w:pPr>
            <w:r w:rsidRPr="00534A1B">
              <w:rPr>
                <w:rFonts w:eastAsia="Arial Unicode MS" w:cs="Times New Roman"/>
                <w:color w:val="000000"/>
                <w:sz w:val="22"/>
                <w:szCs w:val="22"/>
                <w:lang w:val="en-US"/>
              </w:rPr>
              <w:t xml:space="preserve">&lt; </w:t>
            </w:r>
            <w:proofErr w:type="spellStart"/>
            <w:r w:rsidRPr="00534A1B">
              <w:rPr>
                <w:rFonts w:eastAsia="Arial Unicode MS" w:cs="Times New Roman"/>
                <w:color w:val="000000"/>
                <w:sz w:val="22"/>
                <w:szCs w:val="22"/>
                <w:lang w:val="en-US"/>
              </w:rPr>
              <w:t>2.2e</w:t>
            </w:r>
            <w:proofErr w:type="spellEnd"/>
            <w:r w:rsidRPr="00534A1B">
              <w:rPr>
                <w:rFonts w:eastAsia="Arial Unicode MS" w:cs="Times New Roman"/>
                <w:color w:val="000000"/>
                <w:sz w:val="22"/>
                <w:szCs w:val="22"/>
                <w:lang w:val="en-US"/>
              </w:rPr>
              <w:t>-16</w:t>
            </w:r>
          </w:p>
          <w:p w:rsidR="00E030EB" w:rsidRPr="00534A1B" w:rsidRDefault="00E030EB" w:rsidP="00E030EB">
            <w:pPr>
              <w:pStyle w:val="Standard"/>
              <w:widowControl/>
              <w:jc w:val="center"/>
              <w:rPr>
                <w:rFonts w:eastAsia="Arial Unicode MS" w:cs="Times New Roman"/>
                <w:color w:val="000000"/>
                <w:sz w:val="22"/>
                <w:szCs w:val="22"/>
              </w:rPr>
            </w:pPr>
          </w:p>
        </w:tc>
      </w:tr>
      <w:tr w:rsidR="00E030EB" w:rsidRPr="00534A1B" w:rsidTr="00E030EB">
        <w:trPr>
          <w:trHeight w:val="315"/>
        </w:trPr>
        <w:tc>
          <w:tcPr>
            <w:tcW w:w="2579" w:type="dxa"/>
            <w:tcBorders>
              <w:top w:val="single" w:sz="4" w:space="0" w:color="00000A"/>
              <w:bottom w:val="single" w:sz="4" w:space="0" w:color="00000A"/>
            </w:tcBorders>
            <w:shd w:val="clear" w:color="auto" w:fill="FFFFFF"/>
            <w:tcMar>
              <w:top w:w="0" w:type="dxa"/>
              <w:left w:w="28" w:type="dxa"/>
              <w:bottom w:w="0" w:type="dxa"/>
              <w:right w:w="28" w:type="dxa"/>
            </w:tcMar>
            <w:vAlign w:val="bottom"/>
          </w:tcPr>
          <w:p w:rsidR="00E030EB" w:rsidRPr="00534A1B" w:rsidRDefault="00E030EB" w:rsidP="00E030EB">
            <w:pPr>
              <w:pStyle w:val="Standard"/>
              <w:widowControl/>
              <w:jc w:val="center"/>
              <w:rPr>
                <w:rFonts w:cs="Times New Roman"/>
                <w:sz w:val="22"/>
                <w:szCs w:val="22"/>
              </w:rPr>
            </w:pPr>
            <w:proofErr w:type="spellStart"/>
            <w:r w:rsidRPr="00534A1B">
              <w:rPr>
                <w:rFonts w:eastAsia="Arial Unicode MS" w:cs="Times New Roman"/>
                <w:sz w:val="22"/>
                <w:szCs w:val="22"/>
              </w:rPr>
              <w:lastRenderedPageBreak/>
              <w:t>MCF</w:t>
            </w:r>
            <w:proofErr w:type="spellEnd"/>
            <w:r w:rsidRPr="00534A1B">
              <w:rPr>
                <w:rFonts w:eastAsia="Arial Unicode MS" w:cs="Times New Roman"/>
                <w:sz w:val="22"/>
                <w:szCs w:val="22"/>
              </w:rPr>
              <w:t>-7</w:t>
            </w:r>
          </w:p>
        </w:tc>
        <w:tc>
          <w:tcPr>
            <w:tcW w:w="111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E030EB" w:rsidRPr="00534A1B" w:rsidRDefault="00E030EB" w:rsidP="00E030EB">
            <w:pPr>
              <w:pStyle w:val="Standard"/>
              <w:widowControl/>
              <w:jc w:val="center"/>
              <w:rPr>
                <w:rFonts w:cs="Times New Roman"/>
                <w:sz w:val="22"/>
                <w:szCs w:val="22"/>
              </w:rPr>
            </w:pPr>
            <w:r w:rsidRPr="00534A1B">
              <w:rPr>
                <w:rFonts w:eastAsia="Arial Unicode MS" w:cs="Times New Roman"/>
                <w:color w:val="000000"/>
                <w:sz w:val="22"/>
                <w:szCs w:val="22"/>
              </w:rPr>
              <w:t>0.07615848</w:t>
            </w:r>
          </w:p>
        </w:tc>
        <w:tc>
          <w:tcPr>
            <w:tcW w:w="879"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E030EB" w:rsidRPr="00534A1B" w:rsidRDefault="00E030EB" w:rsidP="00E030EB">
            <w:pPr>
              <w:pStyle w:val="Standard"/>
              <w:widowControl/>
              <w:jc w:val="center"/>
              <w:rPr>
                <w:rFonts w:cs="Times New Roman"/>
                <w:sz w:val="22"/>
                <w:szCs w:val="22"/>
              </w:rPr>
            </w:pPr>
            <w:r w:rsidRPr="00534A1B">
              <w:rPr>
                <w:rFonts w:eastAsia="Arial Unicode MS" w:cs="Times New Roman"/>
                <w:color w:val="000000"/>
                <w:sz w:val="22"/>
                <w:szCs w:val="22"/>
              </w:rPr>
              <w:t>0.02786</w:t>
            </w:r>
          </w:p>
        </w:tc>
        <w:tc>
          <w:tcPr>
            <w:tcW w:w="2115" w:type="dxa"/>
            <w:tcBorders>
              <w:top w:val="single" w:sz="4" w:space="0" w:color="00000A"/>
              <w:bottom w:val="single" w:sz="4" w:space="0" w:color="00000A"/>
            </w:tcBorders>
            <w:shd w:val="clear" w:color="auto" w:fill="FFFFFF"/>
            <w:tcMar>
              <w:top w:w="0" w:type="dxa"/>
              <w:left w:w="28" w:type="dxa"/>
              <w:bottom w:w="0" w:type="dxa"/>
              <w:right w:w="28" w:type="dxa"/>
            </w:tcMar>
          </w:tcPr>
          <w:p w:rsidR="00E030EB" w:rsidRPr="00534A1B" w:rsidRDefault="00E030EB" w:rsidP="00E030EB">
            <w:pPr>
              <w:pStyle w:val="Standard"/>
              <w:widowControl/>
              <w:jc w:val="center"/>
              <w:rPr>
                <w:rFonts w:eastAsia="Arial Unicode MS" w:cs="Times New Roman"/>
                <w:color w:val="000000"/>
                <w:sz w:val="22"/>
                <w:szCs w:val="22"/>
              </w:rPr>
            </w:pPr>
            <w:r w:rsidRPr="00534A1B">
              <w:rPr>
                <w:rFonts w:eastAsia="Arial Unicode MS" w:cs="Times New Roman"/>
                <w:color w:val="000000"/>
                <w:sz w:val="22"/>
                <w:szCs w:val="22"/>
              </w:rPr>
              <w:t>0.122</w:t>
            </w:r>
          </w:p>
        </w:tc>
        <w:tc>
          <w:tcPr>
            <w:tcW w:w="1163" w:type="dxa"/>
            <w:tcBorders>
              <w:top w:val="single" w:sz="4" w:space="0" w:color="00000A"/>
              <w:bottom w:val="single" w:sz="4" w:space="0" w:color="00000A"/>
            </w:tcBorders>
            <w:shd w:val="clear" w:color="auto" w:fill="FFFFFF"/>
            <w:tcMar>
              <w:top w:w="0" w:type="dxa"/>
              <w:left w:w="28" w:type="dxa"/>
              <w:bottom w:w="0" w:type="dxa"/>
              <w:right w:w="28" w:type="dxa"/>
            </w:tcMar>
          </w:tcPr>
          <w:p w:rsidR="00E030EB" w:rsidRPr="00534A1B" w:rsidRDefault="00E030EB" w:rsidP="00E030EB">
            <w:pPr>
              <w:pStyle w:val="Standard"/>
              <w:jc w:val="center"/>
              <w:rPr>
                <w:rFonts w:eastAsia="Arial Unicode MS" w:cs="Times New Roman"/>
                <w:color w:val="000000"/>
                <w:sz w:val="22"/>
                <w:szCs w:val="22"/>
                <w:lang w:val="en-US"/>
              </w:rPr>
            </w:pPr>
            <w:r w:rsidRPr="00534A1B">
              <w:rPr>
                <w:rFonts w:eastAsia="Arial Unicode MS" w:cs="Times New Roman"/>
                <w:color w:val="000000"/>
                <w:sz w:val="22"/>
                <w:szCs w:val="22"/>
                <w:lang w:val="en-US"/>
              </w:rPr>
              <w:t xml:space="preserve">&lt; </w:t>
            </w:r>
            <w:proofErr w:type="spellStart"/>
            <w:r w:rsidRPr="00534A1B">
              <w:rPr>
                <w:rFonts w:eastAsia="Arial Unicode MS" w:cs="Times New Roman"/>
                <w:color w:val="000000"/>
                <w:sz w:val="22"/>
                <w:szCs w:val="22"/>
                <w:lang w:val="en-US"/>
              </w:rPr>
              <w:t>2.2e</w:t>
            </w:r>
            <w:proofErr w:type="spellEnd"/>
            <w:r w:rsidRPr="00534A1B">
              <w:rPr>
                <w:rFonts w:eastAsia="Arial Unicode MS" w:cs="Times New Roman"/>
                <w:color w:val="000000"/>
                <w:sz w:val="22"/>
                <w:szCs w:val="22"/>
                <w:lang w:val="en-US"/>
              </w:rPr>
              <w:t>-16</w:t>
            </w:r>
          </w:p>
          <w:p w:rsidR="00E030EB" w:rsidRPr="00534A1B" w:rsidRDefault="00E030EB" w:rsidP="00E030EB">
            <w:pPr>
              <w:pStyle w:val="Standard"/>
              <w:widowControl/>
              <w:jc w:val="center"/>
              <w:rPr>
                <w:rFonts w:eastAsia="Arial Unicode MS" w:cs="Times New Roman"/>
                <w:color w:val="000000"/>
                <w:sz w:val="22"/>
                <w:szCs w:val="22"/>
              </w:rPr>
            </w:pPr>
          </w:p>
        </w:tc>
      </w:tr>
      <w:tr w:rsidR="00E030EB" w:rsidRPr="00534A1B" w:rsidTr="00E030EB">
        <w:trPr>
          <w:trHeight w:val="315"/>
        </w:trPr>
        <w:tc>
          <w:tcPr>
            <w:tcW w:w="2579" w:type="dxa"/>
            <w:tcBorders>
              <w:top w:val="single" w:sz="4" w:space="0" w:color="00000A"/>
              <w:bottom w:val="single" w:sz="4" w:space="0" w:color="00000A"/>
            </w:tcBorders>
            <w:shd w:val="clear" w:color="auto" w:fill="FFFFFF"/>
            <w:tcMar>
              <w:top w:w="0" w:type="dxa"/>
              <w:left w:w="28" w:type="dxa"/>
              <w:bottom w:w="0" w:type="dxa"/>
              <w:right w:w="28" w:type="dxa"/>
            </w:tcMar>
            <w:vAlign w:val="bottom"/>
          </w:tcPr>
          <w:p w:rsidR="00E030EB" w:rsidRPr="00534A1B" w:rsidRDefault="00E030EB" w:rsidP="00E030EB">
            <w:pPr>
              <w:pStyle w:val="Standard"/>
              <w:widowControl/>
              <w:jc w:val="center"/>
              <w:rPr>
                <w:rFonts w:cs="Times New Roman"/>
                <w:sz w:val="22"/>
                <w:szCs w:val="22"/>
              </w:rPr>
            </w:pPr>
            <w:proofErr w:type="spellStart"/>
            <w:r w:rsidRPr="00534A1B">
              <w:rPr>
                <w:rFonts w:eastAsia="Arial Unicode MS" w:cs="Times New Roman"/>
                <w:sz w:val="22"/>
                <w:szCs w:val="22"/>
              </w:rPr>
              <w:t>IMR</w:t>
            </w:r>
            <w:proofErr w:type="spellEnd"/>
            <w:r w:rsidRPr="00534A1B">
              <w:rPr>
                <w:rFonts w:eastAsia="Arial Unicode MS" w:cs="Times New Roman"/>
                <w:sz w:val="22"/>
                <w:szCs w:val="22"/>
              </w:rPr>
              <w:t>-92</w:t>
            </w:r>
          </w:p>
        </w:tc>
        <w:tc>
          <w:tcPr>
            <w:tcW w:w="111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E030EB" w:rsidRPr="00534A1B" w:rsidRDefault="00E030EB" w:rsidP="00E030EB">
            <w:pPr>
              <w:pStyle w:val="Standard"/>
              <w:widowControl/>
              <w:jc w:val="center"/>
              <w:rPr>
                <w:rFonts w:cs="Times New Roman"/>
                <w:sz w:val="22"/>
                <w:szCs w:val="22"/>
              </w:rPr>
            </w:pPr>
            <w:r w:rsidRPr="00534A1B">
              <w:rPr>
                <w:rFonts w:eastAsia="Arial Unicode MS" w:cs="Times New Roman"/>
                <w:color w:val="000000"/>
                <w:sz w:val="22"/>
                <w:szCs w:val="22"/>
              </w:rPr>
              <w:t>0.06626556</w:t>
            </w:r>
          </w:p>
        </w:tc>
        <w:tc>
          <w:tcPr>
            <w:tcW w:w="879"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E030EB" w:rsidRPr="00534A1B" w:rsidRDefault="00E030EB" w:rsidP="00E030EB">
            <w:pPr>
              <w:pStyle w:val="Standard"/>
              <w:widowControl/>
              <w:jc w:val="center"/>
              <w:rPr>
                <w:rFonts w:cs="Times New Roman"/>
                <w:sz w:val="22"/>
                <w:szCs w:val="22"/>
              </w:rPr>
            </w:pPr>
            <w:r w:rsidRPr="00534A1B">
              <w:rPr>
                <w:rFonts w:eastAsia="Arial Unicode MS" w:cs="Times New Roman"/>
                <w:color w:val="000000"/>
                <w:sz w:val="22"/>
                <w:szCs w:val="22"/>
              </w:rPr>
              <w:t>0.05576</w:t>
            </w:r>
          </w:p>
        </w:tc>
        <w:tc>
          <w:tcPr>
            <w:tcW w:w="2115" w:type="dxa"/>
            <w:tcBorders>
              <w:top w:val="single" w:sz="4" w:space="0" w:color="00000A"/>
              <w:bottom w:val="single" w:sz="4" w:space="0" w:color="00000A"/>
            </w:tcBorders>
            <w:shd w:val="clear" w:color="auto" w:fill="FFFFFF"/>
            <w:tcMar>
              <w:top w:w="0" w:type="dxa"/>
              <w:left w:w="28" w:type="dxa"/>
              <w:bottom w:w="0" w:type="dxa"/>
              <w:right w:w="28" w:type="dxa"/>
            </w:tcMar>
          </w:tcPr>
          <w:p w:rsidR="00E030EB" w:rsidRPr="00534A1B" w:rsidRDefault="00E030EB" w:rsidP="00E030EB">
            <w:pPr>
              <w:pStyle w:val="Standard"/>
              <w:widowControl/>
              <w:jc w:val="center"/>
              <w:rPr>
                <w:rFonts w:eastAsia="Arial Unicode MS" w:cs="Times New Roman"/>
                <w:color w:val="000000"/>
                <w:sz w:val="22"/>
                <w:szCs w:val="22"/>
              </w:rPr>
            </w:pPr>
            <w:r w:rsidRPr="00534A1B">
              <w:rPr>
                <w:rFonts w:eastAsia="Arial Unicode MS" w:cs="Times New Roman"/>
                <w:color w:val="000000"/>
                <w:sz w:val="22"/>
                <w:szCs w:val="22"/>
              </w:rPr>
              <w:t>0.118</w:t>
            </w:r>
          </w:p>
        </w:tc>
        <w:tc>
          <w:tcPr>
            <w:tcW w:w="1163" w:type="dxa"/>
            <w:tcBorders>
              <w:top w:val="single" w:sz="4" w:space="0" w:color="00000A"/>
              <w:bottom w:val="single" w:sz="4" w:space="0" w:color="00000A"/>
            </w:tcBorders>
            <w:shd w:val="clear" w:color="auto" w:fill="FFFFFF"/>
            <w:tcMar>
              <w:top w:w="0" w:type="dxa"/>
              <w:left w:w="28" w:type="dxa"/>
              <w:bottom w:w="0" w:type="dxa"/>
              <w:right w:w="28" w:type="dxa"/>
            </w:tcMar>
          </w:tcPr>
          <w:p w:rsidR="00E030EB" w:rsidRPr="00534A1B" w:rsidRDefault="00E030EB" w:rsidP="00E030EB">
            <w:pPr>
              <w:pStyle w:val="Standard"/>
              <w:jc w:val="center"/>
              <w:rPr>
                <w:rFonts w:eastAsia="Arial Unicode MS" w:cs="Times New Roman"/>
                <w:color w:val="000000"/>
                <w:sz w:val="22"/>
                <w:szCs w:val="22"/>
                <w:lang w:val="en-US"/>
              </w:rPr>
            </w:pPr>
            <w:r w:rsidRPr="00534A1B">
              <w:rPr>
                <w:rFonts w:eastAsia="Arial Unicode MS" w:cs="Times New Roman"/>
                <w:color w:val="000000"/>
                <w:sz w:val="22"/>
                <w:szCs w:val="22"/>
                <w:lang w:val="en-US"/>
              </w:rPr>
              <w:t xml:space="preserve">&lt; </w:t>
            </w:r>
            <w:proofErr w:type="spellStart"/>
            <w:r w:rsidRPr="00534A1B">
              <w:rPr>
                <w:rFonts w:eastAsia="Arial Unicode MS" w:cs="Times New Roman"/>
                <w:color w:val="000000"/>
                <w:sz w:val="22"/>
                <w:szCs w:val="22"/>
                <w:lang w:val="en-US"/>
              </w:rPr>
              <w:t>2.2e</w:t>
            </w:r>
            <w:proofErr w:type="spellEnd"/>
            <w:r w:rsidRPr="00534A1B">
              <w:rPr>
                <w:rFonts w:eastAsia="Arial Unicode MS" w:cs="Times New Roman"/>
                <w:color w:val="000000"/>
                <w:sz w:val="22"/>
                <w:szCs w:val="22"/>
                <w:lang w:val="en-US"/>
              </w:rPr>
              <w:t>-16</w:t>
            </w:r>
          </w:p>
          <w:p w:rsidR="00E030EB" w:rsidRPr="00534A1B" w:rsidRDefault="00E030EB" w:rsidP="00E030EB">
            <w:pPr>
              <w:pStyle w:val="Standard"/>
              <w:widowControl/>
              <w:jc w:val="center"/>
              <w:rPr>
                <w:rFonts w:eastAsia="Arial Unicode MS" w:cs="Times New Roman"/>
                <w:color w:val="000000"/>
                <w:sz w:val="22"/>
                <w:szCs w:val="22"/>
              </w:rPr>
            </w:pPr>
          </w:p>
        </w:tc>
      </w:tr>
      <w:tr w:rsidR="00E030EB" w:rsidRPr="00534A1B" w:rsidTr="00E030EB">
        <w:trPr>
          <w:trHeight w:val="315"/>
        </w:trPr>
        <w:tc>
          <w:tcPr>
            <w:tcW w:w="2579" w:type="dxa"/>
            <w:tcBorders>
              <w:top w:val="single" w:sz="4" w:space="0" w:color="00000A"/>
              <w:bottom w:val="single" w:sz="4" w:space="0" w:color="00000A"/>
            </w:tcBorders>
            <w:shd w:val="clear" w:color="auto" w:fill="FFFFFF"/>
            <w:tcMar>
              <w:top w:w="0" w:type="dxa"/>
              <w:left w:w="28" w:type="dxa"/>
              <w:bottom w:w="0" w:type="dxa"/>
              <w:right w:w="28" w:type="dxa"/>
            </w:tcMar>
            <w:vAlign w:val="bottom"/>
          </w:tcPr>
          <w:p w:rsidR="00E030EB" w:rsidRPr="00534A1B" w:rsidRDefault="00E030EB" w:rsidP="00E030EB">
            <w:pPr>
              <w:pStyle w:val="Standard"/>
              <w:widowControl/>
              <w:jc w:val="center"/>
              <w:rPr>
                <w:rFonts w:cs="Times New Roman"/>
                <w:sz w:val="22"/>
                <w:szCs w:val="22"/>
              </w:rPr>
            </w:pPr>
            <w:proofErr w:type="spellStart"/>
            <w:r w:rsidRPr="00534A1B">
              <w:rPr>
                <w:rFonts w:eastAsia="Arial Unicode MS" w:cs="Times New Roman"/>
                <w:sz w:val="22"/>
                <w:szCs w:val="22"/>
              </w:rPr>
              <w:t>LCL</w:t>
            </w:r>
            <w:proofErr w:type="spellEnd"/>
          </w:p>
        </w:tc>
        <w:tc>
          <w:tcPr>
            <w:tcW w:w="111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E030EB" w:rsidRPr="00534A1B" w:rsidRDefault="00E030EB" w:rsidP="00E030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cs="Times New Roman"/>
                <w:sz w:val="22"/>
                <w:szCs w:val="22"/>
              </w:rPr>
            </w:pPr>
            <w:r w:rsidRPr="00534A1B">
              <w:rPr>
                <w:rFonts w:eastAsia="Times New Roman" w:cs="Times New Roman"/>
                <w:sz w:val="22"/>
                <w:szCs w:val="22"/>
              </w:rPr>
              <w:t>0.02217671</w:t>
            </w:r>
          </w:p>
        </w:tc>
        <w:tc>
          <w:tcPr>
            <w:tcW w:w="879"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E030EB" w:rsidRPr="00534A1B" w:rsidRDefault="00E030EB" w:rsidP="00E030EB">
            <w:pPr>
              <w:pStyle w:val="Standard"/>
              <w:widowControl/>
              <w:jc w:val="center"/>
              <w:rPr>
                <w:rFonts w:cs="Times New Roman"/>
                <w:sz w:val="22"/>
                <w:szCs w:val="22"/>
              </w:rPr>
            </w:pPr>
            <w:r w:rsidRPr="00534A1B">
              <w:rPr>
                <w:rFonts w:cs="Times New Roman"/>
                <w:sz w:val="22"/>
                <w:szCs w:val="22"/>
              </w:rPr>
              <w:t>0.5483</w:t>
            </w:r>
          </w:p>
        </w:tc>
        <w:tc>
          <w:tcPr>
            <w:tcW w:w="2115" w:type="dxa"/>
            <w:tcBorders>
              <w:top w:val="single" w:sz="4" w:space="0" w:color="00000A"/>
              <w:bottom w:val="single" w:sz="4" w:space="0" w:color="00000A"/>
            </w:tcBorders>
            <w:shd w:val="clear" w:color="auto" w:fill="FFFFFF"/>
            <w:tcMar>
              <w:top w:w="0" w:type="dxa"/>
              <w:left w:w="28" w:type="dxa"/>
              <w:bottom w:w="0" w:type="dxa"/>
              <w:right w:w="28" w:type="dxa"/>
            </w:tcMar>
          </w:tcPr>
          <w:p w:rsidR="00E030EB" w:rsidRPr="00534A1B" w:rsidRDefault="00E030EB" w:rsidP="00E030EB">
            <w:pPr>
              <w:pStyle w:val="Standard"/>
              <w:widowControl/>
              <w:jc w:val="center"/>
              <w:rPr>
                <w:rFonts w:eastAsia="Arial Unicode MS" w:cs="Times New Roman"/>
                <w:color w:val="000000"/>
                <w:sz w:val="22"/>
                <w:szCs w:val="22"/>
              </w:rPr>
            </w:pPr>
            <w:r w:rsidRPr="00534A1B">
              <w:rPr>
                <w:rFonts w:eastAsia="Arial Unicode MS" w:cs="Times New Roman"/>
                <w:color w:val="000000"/>
                <w:sz w:val="22"/>
                <w:szCs w:val="22"/>
              </w:rPr>
              <w:t>0.111</w:t>
            </w:r>
          </w:p>
        </w:tc>
        <w:tc>
          <w:tcPr>
            <w:tcW w:w="1163" w:type="dxa"/>
            <w:tcBorders>
              <w:top w:val="single" w:sz="4" w:space="0" w:color="00000A"/>
              <w:bottom w:val="single" w:sz="4" w:space="0" w:color="00000A"/>
            </w:tcBorders>
            <w:shd w:val="clear" w:color="auto" w:fill="FFFFFF"/>
            <w:tcMar>
              <w:top w:w="0" w:type="dxa"/>
              <w:left w:w="28" w:type="dxa"/>
              <w:bottom w:w="0" w:type="dxa"/>
              <w:right w:w="28" w:type="dxa"/>
            </w:tcMar>
          </w:tcPr>
          <w:p w:rsidR="00E030EB" w:rsidRPr="00534A1B" w:rsidRDefault="00E030EB" w:rsidP="00E030EB">
            <w:pPr>
              <w:pStyle w:val="Standard"/>
              <w:widowControl/>
              <w:jc w:val="center"/>
              <w:rPr>
                <w:rFonts w:eastAsia="Arial Unicode MS" w:cs="Times New Roman"/>
                <w:color w:val="000000"/>
                <w:sz w:val="22"/>
                <w:szCs w:val="22"/>
              </w:rPr>
            </w:pPr>
            <w:r w:rsidRPr="00534A1B">
              <w:rPr>
                <w:rFonts w:eastAsia="Arial Unicode MS" w:cs="Times New Roman"/>
                <w:color w:val="000000"/>
                <w:sz w:val="22"/>
                <w:szCs w:val="22"/>
              </w:rPr>
              <w:t>0.0008</w:t>
            </w:r>
          </w:p>
        </w:tc>
      </w:tr>
    </w:tbl>
    <w:p w:rsidR="00B76B39" w:rsidRPr="00534A1B" w:rsidRDefault="00B76B39" w:rsidP="00B76B39">
      <w:pPr>
        <w:pStyle w:val="NoSpacing"/>
        <w:ind w:firstLine="480"/>
        <w:rPr>
          <w:rFonts w:ascii="Times New Roman" w:hAnsi="Times New Roman" w:cs="Times New Roman"/>
          <w:color w:val="auto"/>
          <w:sz w:val="22"/>
          <w:szCs w:val="22"/>
        </w:rPr>
      </w:pPr>
    </w:p>
    <w:p w:rsidR="009253BE" w:rsidRPr="00534A1B" w:rsidRDefault="009954CB" w:rsidP="009253BE">
      <w:pPr>
        <w:pStyle w:val="Standard"/>
        <w:spacing w:before="180"/>
        <w:rPr>
          <w:rFonts w:cs="Times New Roman"/>
          <w:sz w:val="22"/>
          <w:szCs w:val="22"/>
        </w:rPr>
      </w:pPr>
      <w:r w:rsidRPr="00534A1B">
        <w:rPr>
          <w:rFonts w:cs="Times New Roman"/>
          <w:sz w:val="22"/>
          <w:szCs w:val="22"/>
        </w:rPr>
        <w:t xml:space="preserve">  </w:t>
      </w:r>
      <w:r w:rsidR="00534A1B" w:rsidRPr="00534A1B">
        <w:rPr>
          <w:rFonts w:cs="Times New Roman"/>
          <w:sz w:val="22"/>
          <w:szCs w:val="22"/>
        </w:rPr>
        <w:t>Additional file</w:t>
      </w:r>
      <w:r w:rsidRPr="00534A1B">
        <w:rPr>
          <w:rFonts w:cs="Times New Roman"/>
          <w:sz w:val="22"/>
          <w:szCs w:val="22"/>
        </w:rPr>
        <w:t xml:space="preserve"> Table </w:t>
      </w:r>
      <w:r w:rsidR="00676FFB" w:rsidRPr="00534A1B">
        <w:rPr>
          <w:rFonts w:cs="Times New Roman"/>
          <w:sz w:val="22"/>
          <w:szCs w:val="22"/>
        </w:rPr>
        <w:t>4</w:t>
      </w:r>
      <w:r w:rsidR="002A4815" w:rsidRPr="00534A1B">
        <w:rPr>
          <w:rFonts w:cs="Times New Roman"/>
          <w:sz w:val="22"/>
          <w:szCs w:val="22"/>
        </w:rPr>
        <w:t>(a)</w:t>
      </w:r>
      <w:r w:rsidR="009253BE" w:rsidRPr="00534A1B">
        <w:rPr>
          <w:rFonts w:cs="Times New Roman"/>
          <w:sz w:val="22"/>
          <w:szCs w:val="22"/>
        </w:rPr>
        <w:t xml:space="preserve">. </w:t>
      </w:r>
      <w:proofErr w:type="spellStart"/>
      <w:r w:rsidR="009253BE" w:rsidRPr="00534A1B">
        <w:rPr>
          <w:rFonts w:cs="Times New Roman"/>
          <w:sz w:val="22"/>
          <w:szCs w:val="22"/>
        </w:rPr>
        <w:t>GSEA</w:t>
      </w:r>
      <w:proofErr w:type="spellEnd"/>
      <w:r w:rsidR="009253BE" w:rsidRPr="00534A1B">
        <w:rPr>
          <w:rFonts w:cs="Times New Roman"/>
          <w:sz w:val="22"/>
          <w:szCs w:val="22"/>
        </w:rPr>
        <w:t xml:space="preserve"> results for gene regions that are enriched in female biased </w:t>
      </w:r>
      <w:proofErr w:type="spellStart"/>
      <w:r w:rsidR="009253BE" w:rsidRPr="00534A1B">
        <w:rPr>
          <w:rFonts w:cs="Times New Roman"/>
          <w:sz w:val="22"/>
          <w:szCs w:val="22"/>
        </w:rPr>
        <w:t>sDEGs</w:t>
      </w:r>
      <w:proofErr w:type="spellEnd"/>
      <w:r w:rsidR="009253BE" w:rsidRPr="00534A1B">
        <w:rPr>
          <w:rFonts w:cs="Times New Roman"/>
          <w:sz w:val="22"/>
          <w:szCs w:val="22"/>
        </w:rPr>
        <w:t>.</w:t>
      </w:r>
    </w:p>
    <w:tbl>
      <w:tblPr>
        <w:tblW w:w="8040" w:type="dxa"/>
        <w:tblInd w:w="-28" w:type="dxa"/>
        <w:tblLayout w:type="fixed"/>
        <w:tblCellMar>
          <w:left w:w="10" w:type="dxa"/>
          <w:right w:w="10" w:type="dxa"/>
        </w:tblCellMar>
        <w:tblLook w:val="0000"/>
      </w:tblPr>
      <w:tblGrid>
        <w:gridCol w:w="2579"/>
        <w:gridCol w:w="1446"/>
        <w:gridCol w:w="1747"/>
        <w:gridCol w:w="2268"/>
      </w:tblGrid>
      <w:tr w:rsidR="009253BE" w:rsidRPr="00534A1B" w:rsidTr="00E7202A">
        <w:trPr>
          <w:trHeight w:val="315"/>
        </w:trPr>
        <w:tc>
          <w:tcPr>
            <w:tcW w:w="2579" w:type="dxa"/>
            <w:tcBorders>
              <w:top w:val="double" w:sz="2" w:space="0" w:color="00000A"/>
              <w:bottom w:val="single" w:sz="4" w:space="0" w:color="00000A"/>
            </w:tcBorders>
            <w:shd w:val="clear" w:color="auto" w:fill="FFFFFF"/>
            <w:tcMar>
              <w:top w:w="0" w:type="dxa"/>
              <w:left w:w="28" w:type="dxa"/>
              <w:bottom w:w="0" w:type="dxa"/>
              <w:right w:w="28" w:type="dxa"/>
            </w:tcMar>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Gene Set</w:t>
            </w:r>
          </w:p>
        </w:tc>
        <w:tc>
          <w:tcPr>
            <w:tcW w:w="1446" w:type="dxa"/>
            <w:tcBorders>
              <w:top w:val="double" w:sz="2" w:space="0" w:color="00000A"/>
              <w:bottom w:val="single" w:sz="4" w:space="0" w:color="00000A"/>
            </w:tcBorders>
            <w:shd w:val="clear" w:color="auto" w:fill="FFFFFF"/>
            <w:tcMar>
              <w:top w:w="0" w:type="dxa"/>
              <w:left w:w="28" w:type="dxa"/>
              <w:bottom w:w="0" w:type="dxa"/>
              <w:right w:w="28" w:type="dxa"/>
            </w:tcMar>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Size Of Gene Set</w:t>
            </w:r>
          </w:p>
        </w:tc>
        <w:tc>
          <w:tcPr>
            <w:tcW w:w="1747" w:type="dxa"/>
            <w:tcBorders>
              <w:top w:val="double" w:sz="2" w:space="0" w:color="00000A"/>
              <w:bottom w:val="single" w:sz="4" w:space="0" w:color="00000A"/>
            </w:tcBorders>
            <w:shd w:val="clear" w:color="auto" w:fill="FFFFFF"/>
            <w:tcMar>
              <w:top w:w="0" w:type="dxa"/>
              <w:left w:w="28" w:type="dxa"/>
              <w:bottom w:w="0" w:type="dxa"/>
              <w:right w:w="28" w:type="dxa"/>
            </w:tcMar>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Nominal P</w:t>
            </w:r>
          </w:p>
        </w:tc>
        <w:tc>
          <w:tcPr>
            <w:tcW w:w="2268" w:type="dxa"/>
            <w:tcBorders>
              <w:top w:val="double" w:sz="2" w:space="0" w:color="00000A"/>
              <w:bottom w:val="single" w:sz="4" w:space="0" w:color="00000A"/>
            </w:tcBorders>
            <w:shd w:val="clear" w:color="auto" w:fill="FFFFFF"/>
            <w:tcMar>
              <w:top w:w="0" w:type="dxa"/>
              <w:left w:w="28" w:type="dxa"/>
              <w:bottom w:w="0" w:type="dxa"/>
              <w:right w:w="28" w:type="dxa"/>
            </w:tcMar>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FDR q value</w:t>
            </w:r>
          </w:p>
        </w:tc>
      </w:tr>
      <w:tr w:rsidR="009253BE" w:rsidRPr="00534A1B" w:rsidTr="00E7202A">
        <w:trPr>
          <w:trHeight w:val="315"/>
        </w:trPr>
        <w:tc>
          <w:tcPr>
            <w:tcW w:w="2579"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7C5414" w:rsidP="00E7202A">
            <w:pPr>
              <w:pStyle w:val="Standard"/>
              <w:spacing w:before="180"/>
              <w:jc w:val="center"/>
              <w:rPr>
                <w:rFonts w:cs="Times New Roman"/>
                <w:sz w:val="22"/>
                <w:szCs w:val="22"/>
              </w:rPr>
            </w:pPr>
            <w:hyperlink r:id="rId6" w:history="1">
              <w:proofErr w:type="spellStart"/>
              <w:r w:rsidR="009253BE" w:rsidRPr="00534A1B">
                <w:rPr>
                  <w:rFonts w:cs="Times New Roman"/>
                  <w:sz w:val="22"/>
                  <w:szCs w:val="22"/>
                </w:rPr>
                <w:t>CHR19Q13</w:t>
              </w:r>
              <w:proofErr w:type="spellEnd"/>
            </w:hyperlink>
          </w:p>
        </w:tc>
        <w:tc>
          <w:tcPr>
            <w:tcW w:w="1446"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26</w:t>
            </w:r>
          </w:p>
        </w:tc>
        <w:tc>
          <w:tcPr>
            <w:tcW w:w="174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0</w:t>
            </w:r>
          </w:p>
        </w:tc>
        <w:tc>
          <w:tcPr>
            <w:tcW w:w="2268"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0</w:t>
            </w:r>
          </w:p>
        </w:tc>
      </w:tr>
      <w:tr w:rsidR="009253BE" w:rsidRPr="00534A1B" w:rsidTr="00E7202A">
        <w:trPr>
          <w:trHeight w:val="315"/>
        </w:trPr>
        <w:tc>
          <w:tcPr>
            <w:tcW w:w="2579"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7C5414" w:rsidP="00E7202A">
            <w:pPr>
              <w:pStyle w:val="Standard"/>
              <w:spacing w:before="180"/>
              <w:jc w:val="center"/>
              <w:rPr>
                <w:rFonts w:cs="Times New Roman"/>
                <w:sz w:val="22"/>
                <w:szCs w:val="22"/>
              </w:rPr>
            </w:pPr>
            <w:hyperlink r:id="rId7" w:history="1">
              <w:proofErr w:type="spellStart"/>
              <w:r w:rsidR="009253BE" w:rsidRPr="00534A1B">
                <w:rPr>
                  <w:rFonts w:cs="Times New Roman"/>
                  <w:sz w:val="22"/>
                  <w:szCs w:val="22"/>
                </w:rPr>
                <w:t>CHRXP22</w:t>
              </w:r>
              <w:proofErr w:type="spellEnd"/>
            </w:hyperlink>
          </w:p>
        </w:tc>
        <w:tc>
          <w:tcPr>
            <w:tcW w:w="1446"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24</w:t>
            </w:r>
          </w:p>
        </w:tc>
        <w:tc>
          <w:tcPr>
            <w:tcW w:w="174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0</w:t>
            </w:r>
          </w:p>
        </w:tc>
        <w:tc>
          <w:tcPr>
            <w:tcW w:w="2268"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0</w:t>
            </w:r>
          </w:p>
        </w:tc>
      </w:tr>
      <w:tr w:rsidR="009253BE" w:rsidRPr="00534A1B" w:rsidTr="00E7202A">
        <w:trPr>
          <w:trHeight w:val="315"/>
        </w:trPr>
        <w:tc>
          <w:tcPr>
            <w:tcW w:w="2579"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7C5414" w:rsidP="00E7202A">
            <w:pPr>
              <w:pStyle w:val="Standard"/>
              <w:spacing w:before="180"/>
              <w:jc w:val="center"/>
              <w:rPr>
                <w:rFonts w:cs="Times New Roman"/>
                <w:sz w:val="22"/>
                <w:szCs w:val="22"/>
              </w:rPr>
            </w:pPr>
            <w:hyperlink r:id="rId8" w:history="1">
              <w:proofErr w:type="spellStart"/>
              <w:r w:rsidR="009253BE" w:rsidRPr="00534A1B">
                <w:rPr>
                  <w:rFonts w:cs="Times New Roman"/>
                  <w:sz w:val="22"/>
                  <w:szCs w:val="22"/>
                </w:rPr>
                <w:t>CHRXP11</w:t>
              </w:r>
              <w:proofErr w:type="spellEnd"/>
            </w:hyperlink>
          </w:p>
        </w:tc>
        <w:tc>
          <w:tcPr>
            <w:tcW w:w="1446"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13</w:t>
            </w:r>
          </w:p>
        </w:tc>
        <w:tc>
          <w:tcPr>
            <w:tcW w:w="174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0</w:t>
            </w:r>
          </w:p>
        </w:tc>
        <w:tc>
          <w:tcPr>
            <w:tcW w:w="2268"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0.001</w:t>
            </w:r>
          </w:p>
        </w:tc>
      </w:tr>
      <w:tr w:rsidR="009253BE" w:rsidRPr="00534A1B" w:rsidTr="00E7202A">
        <w:trPr>
          <w:trHeight w:val="315"/>
        </w:trPr>
        <w:tc>
          <w:tcPr>
            <w:tcW w:w="2579"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7C5414" w:rsidP="00E7202A">
            <w:pPr>
              <w:pStyle w:val="Standard"/>
              <w:spacing w:before="180"/>
              <w:jc w:val="center"/>
              <w:rPr>
                <w:rFonts w:cs="Times New Roman"/>
                <w:sz w:val="22"/>
                <w:szCs w:val="22"/>
              </w:rPr>
            </w:pPr>
            <w:hyperlink r:id="rId9" w:history="1">
              <w:proofErr w:type="spellStart"/>
              <w:r w:rsidR="009253BE" w:rsidRPr="00534A1B">
                <w:rPr>
                  <w:rFonts w:cs="Times New Roman"/>
                  <w:sz w:val="22"/>
                  <w:szCs w:val="22"/>
                </w:rPr>
                <w:t>CHR12Q13</w:t>
              </w:r>
              <w:proofErr w:type="spellEnd"/>
            </w:hyperlink>
          </w:p>
        </w:tc>
        <w:tc>
          <w:tcPr>
            <w:tcW w:w="1446"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5</w:t>
            </w:r>
          </w:p>
        </w:tc>
        <w:tc>
          <w:tcPr>
            <w:tcW w:w="1747"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0</w:t>
            </w:r>
          </w:p>
        </w:tc>
        <w:tc>
          <w:tcPr>
            <w:tcW w:w="2268"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0.011</w:t>
            </w:r>
          </w:p>
        </w:tc>
      </w:tr>
    </w:tbl>
    <w:p w:rsidR="009253BE" w:rsidRPr="00534A1B" w:rsidRDefault="00534A1B" w:rsidP="009253BE">
      <w:pPr>
        <w:pStyle w:val="Standard"/>
        <w:spacing w:before="180"/>
        <w:rPr>
          <w:rFonts w:cs="Times New Roman"/>
          <w:sz w:val="22"/>
          <w:szCs w:val="22"/>
        </w:rPr>
      </w:pPr>
      <w:r w:rsidRPr="00534A1B">
        <w:rPr>
          <w:rFonts w:cs="Times New Roman"/>
          <w:sz w:val="22"/>
          <w:szCs w:val="22"/>
        </w:rPr>
        <w:t>Additional file</w:t>
      </w:r>
      <w:r w:rsidR="002A4815" w:rsidRPr="00534A1B">
        <w:rPr>
          <w:rFonts w:cs="Times New Roman"/>
          <w:sz w:val="22"/>
          <w:szCs w:val="22"/>
        </w:rPr>
        <w:t xml:space="preserve"> </w:t>
      </w:r>
      <w:r w:rsidR="009954CB" w:rsidRPr="00534A1B">
        <w:rPr>
          <w:rFonts w:cs="Times New Roman"/>
          <w:sz w:val="22"/>
          <w:szCs w:val="22"/>
        </w:rPr>
        <w:t xml:space="preserve">Table </w:t>
      </w:r>
      <w:r w:rsidR="00676FFB" w:rsidRPr="00534A1B">
        <w:rPr>
          <w:rFonts w:cs="Times New Roman"/>
          <w:sz w:val="22"/>
          <w:szCs w:val="22"/>
        </w:rPr>
        <w:t>4</w:t>
      </w:r>
      <w:r w:rsidR="002A4815" w:rsidRPr="00534A1B">
        <w:rPr>
          <w:rFonts w:cs="Times New Roman"/>
          <w:sz w:val="22"/>
          <w:szCs w:val="22"/>
        </w:rPr>
        <w:t>(b)</w:t>
      </w:r>
      <w:r w:rsidR="009253BE" w:rsidRPr="00534A1B">
        <w:rPr>
          <w:rFonts w:cs="Times New Roman"/>
          <w:sz w:val="22"/>
          <w:szCs w:val="22"/>
        </w:rPr>
        <w:t xml:space="preserve">. </w:t>
      </w:r>
      <w:proofErr w:type="spellStart"/>
      <w:r w:rsidR="009253BE" w:rsidRPr="00534A1B">
        <w:rPr>
          <w:rFonts w:cs="Times New Roman"/>
          <w:sz w:val="22"/>
          <w:szCs w:val="22"/>
        </w:rPr>
        <w:t>ToppFun</w:t>
      </w:r>
      <w:proofErr w:type="spellEnd"/>
      <w:r w:rsidR="009253BE" w:rsidRPr="00534A1B">
        <w:rPr>
          <w:rFonts w:cs="Times New Roman"/>
          <w:sz w:val="22"/>
          <w:szCs w:val="22"/>
        </w:rPr>
        <w:t xml:space="preserve"> results for gene regions that are enriched in male-biased </w:t>
      </w:r>
      <w:proofErr w:type="spellStart"/>
      <w:r w:rsidR="009253BE" w:rsidRPr="00534A1B">
        <w:rPr>
          <w:rFonts w:cs="Times New Roman"/>
          <w:sz w:val="22"/>
          <w:szCs w:val="22"/>
        </w:rPr>
        <w:t>sDEGs</w:t>
      </w:r>
      <w:proofErr w:type="spellEnd"/>
      <w:r w:rsidR="009253BE" w:rsidRPr="00534A1B">
        <w:rPr>
          <w:rFonts w:cs="Times New Roman"/>
          <w:sz w:val="22"/>
          <w:szCs w:val="22"/>
        </w:rPr>
        <w:t>.</w:t>
      </w:r>
    </w:p>
    <w:tbl>
      <w:tblPr>
        <w:tblW w:w="7807" w:type="dxa"/>
        <w:tblInd w:w="-28" w:type="dxa"/>
        <w:tblLayout w:type="fixed"/>
        <w:tblCellMar>
          <w:left w:w="10" w:type="dxa"/>
          <w:right w:w="10" w:type="dxa"/>
        </w:tblCellMar>
        <w:tblLook w:val="0000"/>
      </w:tblPr>
      <w:tblGrid>
        <w:gridCol w:w="2579"/>
        <w:gridCol w:w="1117"/>
        <w:gridCol w:w="1117"/>
        <w:gridCol w:w="879"/>
        <w:gridCol w:w="2115"/>
      </w:tblGrid>
      <w:tr w:rsidR="009253BE" w:rsidRPr="00534A1B" w:rsidTr="00E7202A">
        <w:trPr>
          <w:trHeight w:val="315"/>
        </w:trPr>
        <w:tc>
          <w:tcPr>
            <w:tcW w:w="2579" w:type="dxa"/>
            <w:tcBorders>
              <w:top w:val="double" w:sz="2" w:space="0" w:color="00000A"/>
              <w:bottom w:val="single" w:sz="4" w:space="0" w:color="00000A"/>
            </w:tcBorders>
            <w:shd w:val="clear" w:color="auto" w:fill="FFFFFF"/>
            <w:tcMar>
              <w:top w:w="0" w:type="dxa"/>
              <w:left w:w="28" w:type="dxa"/>
              <w:bottom w:w="0" w:type="dxa"/>
              <w:right w:w="28" w:type="dxa"/>
            </w:tcMar>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Gene Set</w:t>
            </w:r>
          </w:p>
        </w:tc>
        <w:tc>
          <w:tcPr>
            <w:tcW w:w="1117" w:type="dxa"/>
            <w:tcBorders>
              <w:top w:val="double" w:sz="2" w:space="0" w:color="00000A"/>
              <w:bottom w:val="single" w:sz="4" w:space="0" w:color="00000A"/>
            </w:tcBorders>
            <w:shd w:val="clear" w:color="auto" w:fill="FFFFFF"/>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Genes From Input</w:t>
            </w:r>
          </w:p>
        </w:tc>
        <w:tc>
          <w:tcPr>
            <w:tcW w:w="1117" w:type="dxa"/>
            <w:tcBorders>
              <w:top w:val="double" w:sz="2" w:space="0" w:color="00000A"/>
              <w:bottom w:val="single" w:sz="4" w:space="0" w:color="00000A"/>
            </w:tcBorders>
            <w:shd w:val="clear" w:color="auto" w:fill="FFFFFF"/>
            <w:tcMar>
              <w:top w:w="0" w:type="dxa"/>
              <w:left w:w="28" w:type="dxa"/>
              <w:bottom w:w="0" w:type="dxa"/>
              <w:right w:w="28" w:type="dxa"/>
            </w:tcMar>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Size Of Gene Set</w:t>
            </w:r>
          </w:p>
        </w:tc>
        <w:tc>
          <w:tcPr>
            <w:tcW w:w="879" w:type="dxa"/>
            <w:tcBorders>
              <w:top w:val="double" w:sz="2" w:space="0" w:color="00000A"/>
              <w:bottom w:val="single" w:sz="4" w:space="0" w:color="00000A"/>
            </w:tcBorders>
            <w:shd w:val="clear" w:color="auto" w:fill="FFFFFF"/>
            <w:tcMar>
              <w:top w:w="0" w:type="dxa"/>
              <w:left w:w="28" w:type="dxa"/>
              <w:bottom w:w="0" w:type="dxa"/>
              <w:right w:w="28" w:type="dxa"/>
            </w:tcMar>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Nominal P</w:t>
            </w:r>
          </w:p>
        </w:tc>
        <w:tc>
          <w:tcPr>
            <w:tcW w:w="2115" w:type="dxa"/>
            <w:tcBorders>
              <w:top w:val="double" w:sz="2" w:space="0" w:color="00000A"/>
              <w:bottom w:val="single" w:sz="4" w:space="0" w:color="00000A"/>
            </w:tcBorders>
            <w:shd w:val="clear" w:color="auto" w:fill="FFFFFF"/>
            <w:tcMar>
              <w:top w:w="0" w:type="dxa"/>
              <w:left w:w="28" w:type="dxa"/>
              <w:bottom w:w="0" w:type="dxa"/>
              <w:right w:w="28" w:type="dxa"/>
            </w:tcMar>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 xml:space="preserve">FDR </w:t>
            </w:r>
            <w:proofErr w:type="spellStart"/>
            <w:r w:rsidRPr="00534A1B">
              <w:rPr>
                <w:rFonts w:cs="Times New Roman"/>
                <w:sz w:val="22"/>
                <w:szCs w:val="22"/>
              </w:rPr>
              <w:t>B&amp;H</w:t>
            </w:r>
            <w:proofErr w:type="spellEnd"/>
          </w:p>
        </w:tc>
      </w:tr>
      <w:tr w:rsidR="009253BE" w:rsidRPr="00534A1B" w:rsidTr="00E7202A">
        <w:trPr>
          <w:trHeight w:val="315"/>
        </w:trPr>
        <w:tc>
          <w:tcPr>
            <w:tcW w:w="2579" w:type="dxa"/>
            <w:tcBorders>
              <w:top w:val="single" w:sz="4" w:space="0" w:color="00000A"/>
              <w:bottom w:val="single" w:sz="4" w:space="0" w:color="00000A"/>
            </w:tcBorders>
            <w:shd w:val="clear" w:color="auto" w:fill="FFFFFF"/>
            <w:tcMar>
              <w:top w:w="0" w:type="dxa"/>
              <w:left w:w="28" w:type="dxa"/>
              <w:bottom w:w="0" w:type="dxa"/>
              <w:right w:w="28" w:type="dxa"/>
            </w:tcMar>
          </w:tcPr>
          <w:p w:rsidR="009253BE" w:rsidRPr="00534A1B" w:rsidRDefault="009253BE" w:rsidP="00E7202A">
            <w:pPr>
              <w:pStyle w:val="Standard"/>
              <w:spacing w:before="180"/>
              <w:jc w:val="center"/>
              <w:rPr>
                <w:rFonts w:cs="Times New Roman"/>
                <w:sz w:val="22"/>
                <w:szCs w:val="22"/>
              </w:rPr>
            </w:pPr>
            <w:proofErr w:type="spellStart"/>
            <w:r w:rsidRPr="00534A1B">
              <w:rPr>
                <w:rFonts w:cs="Times New Roman"/>
                <w:sz w:val="22"/>
                <w:szCs w:val="22"/>
              </w:rPr>
              <w:t>Chr4Q12</w:t>
            </w:r>
            <w:proofErr w:type="spellEnd"/>
          </w:p>
        </w:tc>
        <w:tc>
          <w:tcPr>
            <w:tcW w:w="1117" w:type="dxa"/>
            <w:tcBorders>
              <w:top w:val="single" w:sz="4" w:space="0" w:color="00000A"/>
              <w:bottom w:val="single" w:sz="4" w:space="0" w:color="00000A"/>
            </w:tcBorders>
            <w:shd w:val="clear" w:color="auto" w:fill="FFFFFF"/>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5</w:t>
            </w:r>
          </w:p>
        </w:tc>
        <w:tc>
          <w:tcPr>
            <w:tcW w:w="1117" w:type="dxa"/>
            <w:tcBorders>
              <w:top w:val="single" w:sz="4" w:space="0" w:color="00000A"/>
              <w:bottom w:val="single" w:sz="4" w:space="0" w:color="00000A"/>
            </w:tcBorders>
            <w:shd w:val="clear" w:color="auto" w:fill="FFFFFF"/>
            <w:tcMar>
              <w:top w:w="0" w:type="dxa"/>
              <w:left w:w="28" w:type="dxa"/>
              <w:bottom w:w="0" w:type="dxa"/>
              <w:right w:w="28" w:type="dxa"/>
            </w:tcMar>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57</w:t>
            </w:r>
          </w:p>
        </w:tc>
        <w:tc>
          <w:tcPr>
            <w:tcW w:w="879" w:type="dxa"/>
            <w:tcBorders>
              <w:top w:val="single" w:sz="4" w:space="0" w:color="00000A"/>
              <w:bottom w:val="single" w:sz="4" w:space="0" w:color="00000A"/>
            </w:tcBorders>
            <w:shd w:val="clear" w:color="auto" w:fill="FFFFFF"/>
            <w:tcMar>
              <w:top w:w="0" w:type="dxa"/>
              <w:left w:w="28" w:type="dxa"/>
              <w:bottom w:w="0" w:type="dxa"/>
              <w:right w:w="28" w:type="dxa"/>
            </w:tcMar>
          </w:tcPr>
          <w:p w:rsidR="009253BE" w:rsidRPr="00534A1B" w:rsidRDefault="009253BE" w:rsidP="00E7202A">
            <w:pPr>
              <w:pStyle w:val="Standard"/>
              <w:spacing w:before="180"/>
              <w:jc w:val="center"/>
              <w:rPr>
                <w:rFonts w:cs="Times New Roman"/>
                <w:sz w:val="22"/>
                <w:szCs w:val="22"/>
              </w:rPr>
            </w:pPr>
            <w:proofErr w:type="spellStart"/>
            <w:r w:rsidRPr="00534A1B">
              <w:rPr>
                <w:rFonts w:cs="Times New Roman"/>
                <w:sz w:val="22"/>
                <w:szCs w:val="22"/>
              </w:rPr>
              <w:t>3.582E</w:t>
            </w:r>
            <w:proofErr w:type="spellEnd"/>
            <w:r w:rsidRPr="00534A1B">
              <w:rPr>
                <w:rFonts w:cs="Times New Roman"/>
                <w:sz w:val="22"/>
                <w:szCs w:val="22"/>
              </w:rPr>
              <w:t>-3</w:t>
            </w:r>
          </w:p>
        </w:tc>
        <w:tc>
          <w:tcPr>
            <w:tcW w:w="2115" w:type="dxa"/>
            <w:tcBorders>
              <w:top w:val="single" w:sz="4" w:space="0" w:color="00000A"/>
              <w:bottom w:val="single" w:sz="4" w:space="0" w:color="00000A"/>
            </w:tcBorders>
            <w:shd w:val="clear" w:color="auto" w:fill="FFFFFF"/>
            <w:tcMar>
              <w:top w:w="0" w:type="dxa"/>
              <w:left w:w="28" w:type="dxa"/>
              <w:bottom w:w="0" w:type="dxa"/>
              <w:right w:w="28" w:type="dxa"/>
            </w:tcMar>
          </w:tcPr>
          <w:p w:rsidR="009253BE" w:rsidRPr="00534A1B" w:rsidRDefault="009253BE" w:rsidP="00E7202A">
            <w:pPr>
              <w:pStyle w:val="Standard"/>
              <w:spacing w:before="180"/>
              <w:jc w:val="center"/>
              <w:rPr>
                <w:rFonts w:cs="Times New Roman"/>
                <w:sz w:val="22"/>
                <w:szCs w:val="22"/>
              </w:rPr>
            </w:pPr>
            <w:proofErr w:type="spellStart"/>
            <w:r w:rsidRPr="00534A1B">
              <w:rPr>
                <w:rFonts w:cs="Times New Roman"/>
                <w:sz w:val="22"/>
                <w:szCs w:val="22"/>
              </w:rPr>
              <w:t>3.347E</w:t>
            </w:r>
            <w:proofErr w:type="spellEnd"/>
            <w:r w:rsidRPr="00534A1B">
              <w:rPr>
                <w:rFonts w:cs="Times New Roman"/>
                <w:sz w:val="22"/>
                <w:szCs w:val="22"/>
              </w:rPr>
              <w:t>-2</w:t>
            </w:r>
          </w:p>
        </w:tc>
      </w:tr>
      <w:tr w:rsidR="009253BE" w:rsidRPr="00534A1B" w:rsidTr="00E7202A">
        <w:trPr>
          <w:trHeight w:val="315"/>
        </w:trPr>
        <w:tc>
          <w:tcPr>
            <w:tcW w:w="2579" w:type="dxa"/>
            <w:tcBorders>
              <w:top w:val="single" w:sz="4" w:space="0" w:color="00000A"/>
              <w:bottom w:val="single" w:sz="4" w:space="0" w:color="00000A"/>
            </w:tcBorders>
            <w:shd w:val="clear" w:color="auto" w:fill="FFFFFF"/>
            <w:tcMar>
              <w:top w:w="0" w:type="dxa"/>
              <w:left w:w="28" w:type="dxa"/>
              <w:bottom w:w="0" w:type="dxa"/>
              <w:right w:w="28" w:type="dxa"/>
            </w:tcMar>
          </w:tcPr>
          <w:p w:rsidR="009253BE" w:rsidRPr="00534A1B" w:rsidRDefault="009253BE" w:rsidP="00E7202A">
            <w:pPr>
              <w:pStyle w:val="Standard"/>
              <w:spacing w:before="180"/>
              <w:jc w:val="center"/>
              <w:rPr>
                <w:rFonts w:cs="Times New Roman"/>
                <w:sz w:val="22"/>
                <w:szCs w:val="22"/>
              </w:rPr>
            </w:pPr>
            <w:proofErr w:type="spellStart"/>
            <w:r w:rsidRPr="00534A1B">
              <w:rPr>
                <w:rFonts w:cs="Times New Roman"/>
                <w:sz w:val="22"/>
                <w:szCs w:val="22"/>
              </w:rPr>
              <w:t>CHRYQ11</w:t>
            </w:r>
            <w:proofErr w:type="spellEnd"/>
          </w:p>
        </w:tc>
        <w:tc>
          <w:tcPr>
            <w:tcW w:w="1117" w:type="dxa"/>
            <w:tcBorders>
              <w:top w:val="single" w:sz="4" w:space="0" w:color="00000A"/>
              <w:bottom w:val="single" w:sz="4" w:space="0" w:color="00000A"/>
            </w:tcBorders>
            <w:shd w:val="clear" w:color="auto" w:fill="FFFFFF"/>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3</w:t>
            </w:r>
          </w:p>
        </w:tc>
        <w:tc>
          <w:tcPr>
            <w:tcW w:w="1117" w:type="dxa"/>
            <w:tcBorders>
              <w:top w:val="single" w:sz="4" w:space="0" w:color="00000A"/>
              <w:bottom w:val="single" w:sz="4" w:space="0" w:color="00000A"/>
            </w:tcBorders>
            <w:shd w:val="clear" w:color="auto" w:fill="FFFFFF"/>
            <w:tcMar>
              <w:top w:w="0" w:type="dxa"/>
              <w:left w:w="28" w:type="dxa"/>
              <w:bottom w:w="0" w:type="dxa"/>
              <w:right w:w="28" w:type="dxa"/>
            </w:tcMar>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12</w:t>
            </w:r>
          </w:p>
        </w:tc>
        <w:tc>
          <w:tcPr>
            <w:tcW w:w="879" w:type="dxa"/>
            <w:tcBorders>
              <w:top w:val="single" w:sz="4" w:space="0" w:color="00000A"/>
              <w:bottom w:val="single" w:sz="4" w:space="0" w:color="00000A"/>
            </w:tcBorders>
            <w:shd w:val="clear" w:color="auto" w:fill="FFFFFF"/>
            <w:tcMar>
              <w:top w:w="0" w:type="dxa"/>
              <w:left w:w="28" w:type="dxa"/>
              <w:bottom w:w="0" w:type="dxa"/>
              <w:right w:w="28" w:type="dxa"/>
            </w:tcMar>
          </w:tcPr>
          <w:p w:rsidR="009253BE" w:rsidRPr="00534A1B" w:rsidRDefault="009253BE" w:rsidP="00E7202A">
            <w:pPr>
              <w:pStyle w:val="Standard"/>
              <w:spacing w:before="180"/>
              <w:jc w:val="center"/>
              <w:rPr>
                <w:rFonts w:cs="Times New Roman"/>
                <w:sz w:val="22"/>
                <w:szCs w:val="22"/>
              </w:rPr>
            </w:pPr>
            <w:proofErr w:type="spellStart"/>
            <w:r w:rsidRPr="00534A1B">
              <w:rPr>
                <w:rFonts w:cs="Times New Roman"/>
                <w:sz w:val="22"/>
                <w:szCs w:val="22"/>
              </w:rPr>
              <w:t>5.762E</w:t>
            </w:r>
            <w:proofErr w:type="spellEnd"/>
            <w:r w:rsidRPr="00534A1B">
              <w:rPr>
                <w:rFonts w:cs="Times New Roman"/>
                <w:sz w:val="22"/>
                <w:szCs w:val="22"/>
              </w:rPr>
              <w:t>-5</w:t>
            </w:r>
          </w:p>
        </w:tc>
        <w:tc>
          <w:tcPr>
            <w:tcW w:w="2115" w:type="dxa"/>
            <w:tcBorders>
              <w:top w:val="single" w:sz="4" w:space="0" w:color="00000A"/>
              <w:bottom w:val="single" w:sz="4" w:space="0" w:color="00000A"/>
            </w:tcBorders>
            <w:shd w:val="clear" w:color="auto" w:fill="FFFFFF"/>
            <w:tcMar>
              <w:top w:w="0" w:type="dxa"/>
              <w:left w:w="28" w:type="dxa"/>
              <w:bottom w:w="0" w:type="dxa"/>
              <w:right w:w="28" w:type="dxa"/>
            </w:tcMar>
          </w:tcPr>
          <w:p w:rsidR="009253BE" w:rsidRPr="00534A1B" w:rsidRDefault="009253BE" w:rsidP="00E7202A">
            <w:pPr>
              <w:pStyle w:val="Standard"/>
              <w:spacing w:before="180"/>
              <w:jc w:val="center"/>
              <w:rPr>
                <w:rFonts w:cs="Times New Roman"/>
                <w:sz w:val="22"/>
                <w:szCs w:val="22"/>
              </w:rPr>
            </w:pPr>
            <w:proofErr w:type="spellStart"/>
            <w:r w:rsidRPr="00534A1B">
              <w:rPr>
                <w:rFonts w:cs="Times New Roman"/>
                <w:sz w:val="22"/>
                <w:szCs w:val="22"/>
              </w:rPr>
              <w:t>3.34E</w:t>
            </w:r>
            <w:proofErr w:type="spellEnd"/>
            <w:r w:rsidRPr="00534A1B">
              <w:rPr>
                <w:rFonts w:cs="Times New Roman"/>
                <w:sz w:val="22"/>
                <w:szCs w:val="22"/>
              </w:rPr>
              <w:t>-2</w:t>
            </w:r>
          </w:p>
        </w:tc>
      </w:tr>
      <w:tr w:rsidR="009253BE" w:rsidRPr="00534A1B" w:rsidTr="00E7202A">
        <w:trPr>
          <w:trHeight w:val="315"/>
        </w:trPr>
        <w:tc>
          <w:tcPr>
            <w:tcW w:w="2579" w:type="dxa"/>
            <w:tcBorders>
              <w:top w:val="single" w:sz="4" w:space="0" w:color="00000A"/>
              <w:bottom w:val="single" w:sz="4" w:space="0" w:color="00000A"/>
            </w:tcBorders>
            <w:shd w:val="clear" w:color="auto" w:fill="FFFFFF"/>
            <w:tcMar>
              <w:top w:w="0" w:type="dxa"/>
              <w:left w:w="28" w:type="dxa"/>
              <w:bottom w:w="0" w:type="dxa"/>
              <w:right w:w="28" w:type="dxa"/>
            </w:tcMar>
          </w:tcPr>
          <w:p w:rsidR="009253BE" w:rsidRPr="00534A1B" w:rsidRDefault="009253BE" w:rsidP="00E7202A">
            <w:pPr>
              <w:pStyle w:val="Standard"/>
              <w:spacing w:before="180"/>
              <w:jc w:val="center"/>
              <w:rPr>
                <w:rFonts w:cs="Times New Roman"/>
                <w:sz w:val="22"/>
                <w:szCs w:val="22"/>
              </w:rPr>
            </w:pPr>
            <w:proofErr w:type="spellStart"/>
            <w:r w:rsidRPr="00534A1B">
              <w:rPr>
                <w:rFonts w:cs="Times New Roman"/>
                <w:sz w:val="22"/>
                <w:szCs w:val="22"/>
              </w:rPr>
              <w:t>CHRYp11.3</w:t>
            </w:r>
            <w:proofErr w:type="spellEnd"/>
          </w:p>
        </w:tc>
        <w:tc>
          <w:tcPr>
            <w:tcW w:w="1117" w:type="dxa"/>
            <w:tcBorders>
              <w:top w:val="single" w:sz="4" w:space="0" w:color="00000A"/>
              <w:bottom w:val="single" w:sz="4" w:space="0" w:color="00000A"/>
            </w:tcBorders>
            <w:shd w:val="clear" w:color="auto" w:fill="FFFFFF"/>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3</w:t>
            </w:r>
          </w:p>
        </w:tc>
        <w:tc>
          <w:tcPr>
            <w:tcW w:w="1117" w:type="dxa"/>
            <w:tcBorders>
              <w:top w:val="single" w:sz="4" w:space="0" w:color="00000A"/>
              <w:bottom w:val="single" w:sz="4" w:space="0" w:color="00000A"/>
            </w:tcBorders>
            <w:shd w:val="clear" w:color="auto" w:fill="FFFFFF"/>
            <w:tcMar>
              <w:top w:w="0" w:type="dxa"/>
              <w:left w:w="28" w:type="dxa"/>
              <w:bottom w:w="0" w:type="dxa"/>
              <w:right w:w="28" w:type="dxa"/>
            </w:tcMar>
          </w:tcPr>
          <w:p w:rsidR="009253BE" w:rsidRPr="00534A1B" w:rsidRDefault="009253BE" w:rsidP="00E7202A">
            <w:pPr>
              <w:pStyle w:val="Standard"/>
              <w:spacing w:before="180"/>
              <w:jc w:val="center"/>
              <w:rPr>
                <w:rFonts w:cs="Times New Roman"/>
                <w:sz w:val="22"/>
                <w:szCs w:val="22"/>
              </w:rPr>
            </w:pPr>
            <w:r w:rsidRPr="00534A1B">
              <w:rPr>
                <w:rFonts w:cs="Times New Roman"/>
                <w:sz w:val="22"/>
                <w:szCs w:val="22"/>
              </w:rPr>
              <w:t>16</w:t>
            </w:r>
          </w:p>
        </w:tc>
        <w:tc>
          <w:tcPr>
            <w:tcW w:w="879" w:type="dxa"/>
            <w:tcBorders>
              <w:top w:val="single" w:sz="4" w:space="0" w:color="00000A"/>
              <w:bottom w:val="single" w:sz="4" w:space="0" w:color="00000A"/>
            </w:tcBorders>
            <w:shd w:val="clear" w:color="auto" w:fill="FFFFFF"/>
            <w:tcMar>
              <w:top w:w="0" w:type="dxa"/>
              <w:left w:w="28" w:type="dxa"/>
              <w:bottom w:w="0" w:type="dxa"/>
              <w:right w:w="28" w:type="dxa"/>
            </w:tcMar>
          </w:tcPr>
          <w:p w:rsidR="009253BE" w:rsidRPr="00534A1B" w:rsidRDefault="009253BE" w:rsidP="00E7202A">
            <w:pPr>
              <w:pStyle w:val="Standard"/>
              <w:spacing w:before="180"/>
              <w:jc w:val="center"/>
              <w:rPr>
                <w:rFonts w:cs="Times New Roman"/>
                <w:sz w:val="22"/>
                <w:szCs w:val="22"/>
              </w:rPr>
            </w:pPr>
            <w:proofErr w:type="spellStart"/>
            <w:r w:rsidRPr="00534A1B">
              <w:rPr>
                <w:rFonts w:cs="Times New Roman"/>
                <w:sz w:val="22"/>
                <w:szCs w:val="22"/>
              </w:rPr>
              <w:t>1.439E</w:t>
            </w:r>
            <w:proofErr w:type="spellEnd"/>
            <w:r w:rsidRPr="00534A1B">
              <w:rPr>
                <w:rFonts w:cs="Times New Roman"/>
                <w:sz w:val="22"/>
                <w:szCs w:val="22"/>
              </w:rPr>
              <w:t>-4</w:t>
            </w:r>
          </w:p>
        </w:tc>
        <w:tc>
          <w:tcPr>
            <w:tcW w:w="2115" w:type="dxa"/>
            <w:tcBorders>
              <w:top w:val="single" w:sz="4" w:space="0" w:color="00000A"/>
              <w:bottom w:val="single" w:sz="4" w:space="0" w:color="00000A"/>
            </w:tcBorders>
            <w:shd w:val="clear" w:color="auto" w:fill="FFFFFF"/>
            <w:tcMar>
              <w:top w:w="0" w:type="dxa"/>
              <w:left w:w="28" w:type="dxa"/>
              <w:bottom w:w="0" w:type="dxa"/>
              <w:right w:w="28" w:type="dxa"/>
            </w:tcMar>
          </w:tcPr>
          <w:p w:rsidR="009253BE" w:rsidRPr="00534A1B" w:rsidRDefault="009253BE" w:rsidP="00E7202A">
            <w:pPr>
              <w:pStyle w:val="Standard"/>
              <w:spacing w:before="180"/>
              <w:jc w:val="center"/>
              <w:rPr>
                <w:rFonts w:cs="Times New Roman"/>
                <w:sz w:val="22"/>
                <w:szCs w:val="22"/>
              </w:rPr>
            </w:pPr>
            <w:proofErr w:type="spellStart"/>
            <w:r w:rsidRPr="00534A1B">
              <w:rPr>
                <w:rFonts w:cs="Times New Roman"/>
                <w:sz w:val="22"/>
                <w:szCs w:val="22"/>
              </w:rPr>
              <w:t>9.496E</w:t>
            </w:r>
            <w:proofErr w:type="spellEnd"/>
            <w:r w:rsidRPr="00534A1B">
              <w:rPr>
                <w:rFonts w:cs="Times New Roman"/>
                <w:sz w:val="22"/>
                <w:szCs w:val="22"/>
              </w:rPr>
              <w:t>-3</w:t>
            </w:r>
          </w:p>
        </w:tc>
      </w:tr>
    </w:tbl>
    <w:p w:rsidR="00A12F18" w:rsidRPr="00534A1B" w:rsidRDefault="00A12F18">
      <w:pPr>
        <w:rPr>
          <w:rFonts w:cs="Times New Roman"/>
          <w:sz w:val="22"/>
          <w:szCs w:val="22"/>
        </w:rPr>
      </w:pPr>
    </w:p>
    <w:p w:rsidR="0016137F" w:rsidRPr="00534A1B" w:rsidRDefault="00534A1B" w:rsidP="0016137F">
      <w:pPr>
        <w:widowControl/>
        <w:rPr>
          <w:rFonts w:cs="Times New Roman"/>
          <w:kern w:val="0"/>
          <w:sz w:val="22"/>
          <w:szCs w:val="22"/>
        </w:rPr>
      </w:pPr>
      <w:bookmarkStart w:id="0" w:name="_GoBack"/>
      <w:bookmarkEnd w:id="0"/>
      <w:r w:rsidRPr="00534A1B">
        <w:rPr>
          <w:rFonts w:cs="Times New Roman"/>
          <w:sz w:val="22"/>
          <w:szCs w:val="22"/>
        </w:rPr>
        <w:t>Additional file</w:t>
      </w:r>
      <w:r w:rsidR="005F1CE4" w:rsidRPr="00534A1B">
        <w:rPr>
          <w:rFonts w:cs="Times New Roman"/>
          <w:kern w:val="0"/>
          <w:sz w:val="22"/>
          <w:szCs w:val="22"/>
        </w:rPr>
        <w:t xml:space="preserve"> Table </w:t>
      </w:r>
      <w:r w:rsidR="00676FFB" w:rsidRPr="00534A1B">
        <w:rPr>
          <w:rFonts w:cs="Times New Roman"/>
          <w:kern w:val="0"/>
          <w:sz w:val="22"/>
          <w:szCs w:val="22"/>
        </w:rPr>
        <w:t>5</w:t>
      </w:r>
      <w:r w:rsidR="002A4815" w:rsidRPr="00534A1B">
        <w:rPr>
          <w:rFonts w:cs="Times New Roman"/>
          <w:kern w:val="0"/>
          <w:sz w:val="22"/>
          <w:szCs w:val="22"/>
        </w:rPr>
        <w:t>(a)</w:t>
      </w:r>
      <w:r w:rsidR="0016137F" w:rsidRPr="00534A1B">
        <w:rPr>
          <w:rFonts w:cs="Times New Roman"/>
          <w:kern w:val="0"/>
          <w:sz w:val="22"/>
          <w:szCs w:val="22"/>
        </w:rPr>
        <w:t xml:space="preserve">: Disease gene sets enriched in sex biased genes, as found by </w:t>
      </w:r>
      <w:proofErr w:type="spellStart"/>
      <w:r w:rsidR="0016137F" w:rsidRPr="00534A1B">
        <w:rPr>
          <w:rFonts w:cs="Times New Roman"/>
          <w:kern w:val="0"/>
          <w:sz w:val="22"/>
          <w:szCs w:val="22"/>
        </w:rPr>
        <w:t>ToppFun</w:t>
      </w:r>
      <w:proofErr w:type="spellEnd"/>
    </w:p>
    <w:p w:rsidR="0016137F" w:rsidRPr="00534A1B" w:rsidRDefault="0016137F" w:rsidP="0016137F">
      <w:pPr>
        <w:widowControl/>
        <w:rPr>
          <w:rFonts w:cs="Times New Roman"/>
          <w:kern w:val="0"/>
          <w:sz w:val="22"/>
          <w:szCs w:val="22"/>
        </w:rPr>
      </w:pPr>
    </w:p>
    <w:tbl>
      <w:tblPr>
        <w:tblW w:w="82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42"/>
        <w:gridCol w:w="931"/>
        <w:gridCol w:w="932"/>
        <w:gridCol w:w="932"/>
        <w:gridCol w:w="1022"/>
        <w:gridCol w:w="892"/>
        <w:gridCol w:w="1046"/>
      </w:tblGrid>
      <w:tr w:rsidR="00BA5131" w:rsidRPr="00534A1B" w:rsidTr="00CE2652">
        <w:trPr>
          <w:trHeight w:val="480"/>
        </w:trPr>
        <w:tc>
          <w:tcPr>
            <w:tcW w:w="2661" w:type="dxa"/>
            <w:shd w:val="clear" w:color="auto" w:fill="auto"/>
            <w:vAlign w:val="center"/>
            <w:hideMark/>
          </w:tcPr>
          <w:p w:rsidR="0016137F" w:rsidRPr="00534A1B" w:rsidRDefault="0016137F" w:rsidP="00062508">
            <w:pPr>
              <w:widowControl/>
              <w:suppressAutoHyphens w:val="0"/>
              <w:autoSpaceDN/>
              <w:textAlignment w:val="auto"/>
              <w:rPr>
                <w:rFonts w:cs="Times New Roman"/>
                <w:kern w:val="0"/>
                <w:sz w:val="22"/>
                <w:szCs w:val="22"/>
                <w:lang w:val="en-US" w:eastAsia="zh-TW" w:bidi="ar-SA"/>
              </w:rPr>
            </w:pPr>
          </w:p>
          <w:p w:rsidR="0016137F" w:rsidRPr="00534A1B" w:rsidRDefault="0016137F" w:rsidP="0006250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Name</w:t>
            </w:r>
          </w:p>
        </w:tc>
        <w:tc>
          <w:tcPr>
            <w:tcW w:w="938" w:type="dxa"/>
            <w:shd w:val="clear" w:color="auto" w:fill="auto"/>
            <w:vAlign w:val="center"/>
            <w:hideMark/>
          </w:tcPr>
          <w:p w:rsidR="0016137F" w:rsidRPr="00534A1B" w:rsidRDefault="0016137F" w:rsidP="00062508">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pValue</w:t>
            </w:r>
            <w:proofErr w:type="spellEnd"/>
          </w:p>
        </w:tc>
        <w:tc>
          <w:tcPr>
            <w:tcW w:w="939" w:type="dxa"/>
            <w:shd w:val="clear" w:color="auto" w:fill="auto"/>
            <w:vAlign w:val="center"/>
            <w:hideMark/>
          </w:tcPr>
          <w:p w:rsidR="0016137F" w:rsidRPr="00534A1B" w:rsidRDefault="0016137F" w:rsidP="0006250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FDR </w:t>
            </w:r>
            <w:proofErr w:type="spellStart"/>
            <w:r w:rsidRPr="00534A1B">
              <w:rPr>
                <w:rFonts w:cs="Times New Roman"/>
                <w:kern w:val="0"/>
                <w:sz w:val="22"/>
                <w:szCs w:val="22"/>
                <w:lang w:val="en-US" w:eastAsia="zh-TW" w:bidi="ar-SA"/>
              </w:rPr>
              <w:t>B&amp;H</w:t>
            </w:r>
            <w:proofErr w:type="spellEnd"/>
          </w:p>
        </w:tc>
        <w:tc>
          <w:tcPr>
            <w:tcW w:w="939" w:type="dxa"/>
            <w:shd w:val="clear" w:color="auto" w:fill="auto"/>
            <w:vAlign w:val="center"/>
            <w:hideMark/>
          </w:tcPr>
          <w:p w:rsidR="0016137F" w:rsidRPr="00534A1B" w:rsidRDefault="0016137F" w:rsidP="0006250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FDR </w:t>
            </w:r>
            <w:proofErr w:type="spellStart"/>
            <w:r w:rsidRPr="00534A1B">
              <w:rPr>
                <w:rFonts w:cs="Times New Roman"/>
                <w:kern w:val="0"/>
                <w:sz w:val="22"/>
                <w:szCs w:val="22"/>
                <w:lang w:val="en-US" w:eastAsia="zh-TW" w:bidi="ar-SA"/>
              </w:rPr>
              <w:t>B&amp;Y</w:t>
            </w:r>
            <w:proofErr w:type="spellEnd"/>
          </w:p>
        </w:tc>
        <w:tc>
          <w:tcPr>
            <w:tcW w:w="946" w:type="dxa"/>
            <w:shd w:val="clear" w:color="auto" w:fill="auto"/>
            <w:vAlign w:val="center"/>
            <w:hideMark/>
          </w:tcPr>
          <w:p w:rsidR="0016137F" w:rsidRPr="00534A1B" w:rsidRDefault="0016137F" w:rsidP="00062508">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Bonferroni</w:t>
            </w:r>
            <w:proofErr w:type="spellEnd"/>
          </w:p>
        </w:tc>
        <w:tc>
          <w:tcPr>
            <w:tcW w:w="926" w:type="dxa"/>
            <w:shd w:val="clear" w:color="auto" w:fill="auto"/>
            <w:vAlign w:val="center"/>
            <w:hideMark/>
          </w:tcPr>
          <w:p w:rsidR="0016137F" w:rsidRPr="00534A1B" w:rsidRDefault="0016137F" w:rsidP="0006250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Genes from Input</w:t>
            </w:r>
          </w:p>
        </w:tc>
        <w:tc>
          <w:tcPr>
            <w:tcW w:w="948" w:type="dxa"/>
            <w:shd w:val="clear" w:color="auto" w:fill="auto"/>
            <w:vAlign w:val="center"/>
            <w:hideMark/>
          </w:tcPr>
          <w:p w:rsidR="0016137F" w:rsidRPr="00534A1B" w:rsidRDefault="0016137F" w:rsidP="0006250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Genes in Annotation</w:t>
            </w:r>
          </w:p>
        </w:tc>
      </w:tr>
      <w:tr w:rsidR="00BA5131" w:rsidRPr="00534A1B" w:rsidTr="00CE2652">
        <w:trPr>
          <w:trHeight w:val="645"/>
        </w:trPr>
        <w:tc>
          <w:tcPr>
            <w:tcW w:w="2661" w:type="dxa"/>
            <w:shd w:val="clear" w:color="auto" w:fill="auto"/>
            <w:vAlign w:val="center"/>
            <w:hideMark/>
          </w:tcPr>
          <w:p w:rsidR="0016137F" w:rsidRPr="00534A1B" w:rsidRDefault="0016137F" w:rsidP="0006250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XX males</w:t>
            </w:r>
          </w:p>
        </w:tc>
        <w:tc>
          <w:tcPr>
            <w:tcW w:w="938" w:type="dxa"/>
            <w:shd w:val="clear" w:color="auto" w:fill="auto"/>
            <w:vAlign w:val="center"/>
            <w:hideMark/>
          </w:tcPr>
          <w:p w:rsidR="0016137F" w:rsidRPr="00534A1B" w:rsidRDefault="0016137F"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1.15E</w:t>
            </w:r>
            <w:proofErr w:type="spellEnd"/>
            <w:r w:rsidRPr="00534A1B">
              <w:rPr>
                <w:rFonts w:cs="Times New Roman"/>
                <w:kern w:val="0"/>
                <w:sz w:val="22"/>
                <w:szCs w:val="22"/>
                <w:lang w:val="en-US" w:eastAsia="zh-TW" w:bidi="ar-SA"/>
              </w:rPr>
              <w:t>-06</w:t>
            </w:r>
          </w:p>
        </w:tc>
        <w:tc>
          <w:tcPr>
            <w:tcW w:w="939" w:type="dxa"/>
            <w:shd w:val="clear" w:color="auto" w:fill="auto"/>
            <w:vAlign w:val="center"/>
            <w:hideMark/>
          </w:tcPr>
          <w:p w:rsidR="0016137F" w:rsidRPr="00534A1B" w:rsidRDefault="0016137F"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3.64E</w:t>
            </w:r>
            <w:proofErr w:type="spellEnd"/>
            <w:r w:rsidRPr="00534A1B">
              <w:rPr>
                <w:rFonts w:cs="Times New Roman"/>
                <w:kern w:val="0"/>
                <w:sz w:val="22"/>
                <w:szCs w:val="22"/>
                <w:lang w:val="en-US" w:eastAsia="zh-TW" w:bidi="ar-SA"/>
              </w:rPr>
              <w:t>-03</w:t>
            </w:r>
          </w:p>
        </w:tc>
        <w:tc>
          <w:tcPr>
            <w:tcW w:w="939" w:type="dxa"/>
            <w:shd w:val="clear" w:color="auto" w:fill="auto"/>
            <w:vAlign w:val="center"/>
            <w:hideMark/>
          </w:tcPr>
          <w:p w:rsidR="0016137F" w:rsidRPr="00534A1B" w:rsidRDefault="0016137F"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3.14E</w:t>
            </w:r>
            <w:proofErr w:type="spellEnd"/>
            <w:r w:rsidRPr="00534A1B">
              <w:rPr>
                <w:rFonts w:cs="Times New Roman"/>
                <w:kern w:val="0"/>
                <w:sz w:val="22"/>
                <w:szCs w:val="22"/>
                <w:lang w:val="en-US" w:eastAsia="zh-TW" w:bidi="ar-SA"/>
              </w:rPr>
              <w:t>-02</w:t>
            </w:r>
          </w:p>
        </w:tc>
        <w:tc>
          <w:tcPr>
            <w:tcW w:w="946" w:type="dxa"/>
            <w:shd w:val="clear" w:color="auto" w:fill="auto"/>
            <w:vAlign w:val="center"/>
            <w:hideMark/>
          </w:tcPr>
          <w:p w:rsidR="0016137F" w:rsidRPr="00534A1B" w:rsidRDefault="0016137F"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3.64E</w:t>
            </w:r>
            <w:proofErr w:type="spellEnd"/>
            <w:r w:rsidRPr="00534A1B">
              <w:rPr>
                <w:rFonts w:cs="Times New Roman"/>
                <w:kern w:val="0"/>
                <w:sz w:val="22"/>
                <w:szCs w:val="22"/>
                <w:lang w:val="en-US" w:eastAsia="zh-TW" w:bidi="ar-SA"/>
              </w:rPr>
              <w:t>-03</w:t>
            </w:r>
          </w:p>
        </w:tc>
        <w:tc>
          <w:tcPr>
            <w:tcW w:w="926" w:type="dxa"/>
            <w:shd w:val="clear" w:color="auto" w:fill="auto"/>
            <w:vAlign w:val="center"/>
            <w:hideMark/>
          </w:tcPr>
          <w:p w:rsidR="0016137F" w:rsidRPr="00534A1B" w:rsidRDefault="007C5414" w:rsidP="00062508">
            <w:pPr>
              <w:widowControl/>
              <w:suppressAutoHyphens w:val="0"/>
              <w:autoSpaceDN/>
              <w:jc w:val="right"/>
              <w:textAlignment w:val="auto"/>
              <w:rPr>
                <w:rFonts w:cs="Times New Roman"/>
                <w:kern w:val="0"/>
                <w:sz w:val="22"/>
                <w:szCs w:val="22"/>
                <w:lang w:val="en-US" w:eastAsia="zh-TW" w:bidi="ar-SA"/>
              </w:rPr>
            </w:pPr>
            <w:hyperlink r:id="rId10" w:history="1">
              <w:r w:rsidR="0016137F" w:rsidRPr="00534A1B">
                <w:rPr>
                  <w:rFonts w:cs="Times New Roman"/>
                  <w:kern w:val="0"/>
                  <w:sz w:val="22"/>
                  <w:szCs w:val="22"/>
                  <w:lang w:val="en-US" w:eastAsia="zh-TW" w:bidi="ar-SA"/>
                </w:rPr>
                <w:t>6</w:t>
              </w:r>
            </w:hyperlink>
          </w:p>
        </w:tc>
        <w:tc>
          <w:tcPr>
            <w:tcW w:w="948" w:type="dxa"/>
            <w:shd w:val="clear" w:color="auto" w:fill="auto"/>
            <w:vAlign w:val="center"/>
            <w:hideMark/>
          </w:tcPr>
          <w:p w:rsidR="0016137F" w:rsidRPr="00534A1B" w:rsidRDefault="007C5414" w:rsidP="00062508">
            <w:pPr>
              <w:widowControl/>
              <w:suppressAutoHyphens w:val="0"/>
              <w:autoSpaceDN/>
              <w:jc w:val="right"/>
              <w:textAlignment w:val="auto"/>
              <w:rPr>
                <w:rFonts w:cs="Times New Roman"/>
                <w:kern w:val="0"/>
                <w:sz w:val="22"/>
                <w:szCs w:val="22"/>
                <w:lang w:val="en-US" w:eastAsia="zh-TW" w:bidi="ar-SA"/>
              </w:rPr>
            </w:pPr>
            <w:hyperlink r:id="rId11" w:history="1">
              <w:r w:rsidR="0016137F" w:rsidRPr="00534A1B">
                <w:rPr>
                  <w:rFonts w:cs="Times New Roman"/>
                  <w:kern w:val="0"/>
                  <w:sz w:val="22"/>
                  <w:szCs w:val="22"/>
                  <w:lang w:val="en-US" w:eastAsia="zh-TW" w:bidi="ar-SA"/>
                </w:rPr>
                <w:t>17</w:t>
              </w:r>
            </w:hyperlink>
          </w:p>
        </w:tc>
      </w:tr>
      <w:tr w:rsidR="00BA5131" w:rsidRPr="00534A1B" w:rsidTr="00CE2652">
        <w:trPr>
          <w:trHeight w:val="645"/>
        </w:trPr>
        <w:tc>
          <w:tcPr>
            <w:tcW w:w="2661" w:type="dxa"/>
            <w:shd w:val="clear" w:color="auto" w:fill="auto"/>
            <w:vAlign w:val="center"/>
            <w:hideMark/>
          </w:tcPr>
          <w:p w:rsidR="0016137F" w:rsidRPr="00534A1B" w:rsidRDefault="0016137F" w:rsidP="00062508">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Leukemogenesis</w:t>
            </w:r>
            <w:proofErr w:type="spellEnd"/>
          </w:p>
        </w:tc>
        <w:tc>
          <w:tcPr>
            <w:tcW w:w="938" w:type="dxa"/>
            <w:shd w:val="clear" w:color="auto" w:fill="auto"/>
            <w:vAlign w:val="center"/>
            <w:hideMark/>
          </w:tcPr>
          <w:p w:rsidR="0016137F" w:rsidRPr="00534A1B" w:rsidRDefault="0016137F"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1.17E</w:t>
            </w:r>
            <w:proofErr w:type="spellEnd"/>
            <w:r w:rsidRPr="00534A1B">
              <w:rPr>
                <w:rFonts w:cs="Times New Roman"/>
                <w:kern w:val="0"/>
                <w:sz w:val="22"/>
                <w:szCs w:val="22"/>
                <w:lang w:val="en-US" w:eastAsia="zh-TW" w:bidi="ar-SA"/>
              </w:rPr>
              <w:t>-05</w:t>
            </w:r>
          </w:p>
        </w:tc>
        <w:tc>
          <w:tcPr>
            <w:tcW w:w="939" w:type="dxa"/>
            <w:shd w:val="clear" w:color="auto" w:fill="auto"/>
            <w:vAlign w:val="center"/>
            <w:hideMark/>
          </w:tcPr>
          <w:p w:rsidR="0016137F" w:rsidRPr="00534A1B" w:rsidRDefault="0016137F"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1.45E</w:t>
            </w:r>
            <w:proofErr w:type="spellEnd"/>
            <w:r w:rsidRPr="00534A1B">
              <w:rPr>
                <w:rFonts w:cs="Times New Roman"/>
                <w:kern w:val="0"/>
                <w:sz w:val="22"/>
                <w:szCs w:val="22"/>
                <w:lang w:val="en-US" w:eastAsia="zh-TW" w:bidi="ar-SA"/>
              </w:rPr>
              <w:t>-02</w:t>
            </w:r>
          </w:p>
        </w:tc>
        <w:tc>
          <w:tcPr>
            <w:tcW w:w="939" w:type="dxa"/>
            <w:shd w:val="clear" w:color="auto" w:fill="auto"/>
            <w:vAlign w:val="center"/>
            <w:hideMark/>
          </w:tcPr>
          <w:p w:rsidR="0016137F" w:rsidRPr="00534A1B" w:rsidRDefault="0016137F"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1.26E</w:t>
            </w:r>
            <w:proofErr w:type="spellEnd"/>
            <w:r w:rsidRPr="00534A1B">
              <w:rPr>
                <w:rFonts w:cs="Times New Roman"/>
                <w:kern w:val="0"/>
                <w:sz w:val="22"/>
                <w:szCs w:val="22"/>
                <w:lang w:val="en-US" w:eastAsia="zh-TW" w:bidi="ar-SA"/>
              </w:rPr>
              <w:t>-01</w:t>
            </w:r>
          </w:p>
        </w:tc>
        <w:tc>
          <w:tcPr>
            <w:tcW w:w="946" w:type="dxa"/>
            <w:shd w:val="clear" w:color="auto" w:fill="auto"/>
            <w:vAlign w:val="center"/>
            <w:hideMark/>
          </w:tcPr>
          <w:p w:rsidR="0016137F" w:rsidRPr="00534A1B" w:rsidRDefault="0016137F"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3.72E</w:t>
            </w:r>
            <w:proofErr w:type="spellEnd"/>
            <w:r w:rsidRPr="00534A1B">
              <w:rPr>
                <w:rFonts w:cs="Times New Roman"/>
                <w:kern w:val="0"/>
                <w:sz w:val="22"/>
                <w:szCs w:val="22"/>
                <w:lang w:val="en-US" w:eastAsia="zh-TW" w:bidi="ar-SA"/>
              </w:rPr>
              <w:t>-02</w:t>
            </w:r>
          </w:p>
        </w:tc>
        <w:tc>
          <w:tcPr>
            <w:tcW w:w="926" w:type="dxa"/>
            <w:shd w:val="clear" w:color="auto" w:fill="auto"/>
            <w:vAlign w:val="center"/>
            <w:hideMark/>
          </w:tcPr>
          <w:p w:rsidR="0016137F" w:rsidRPr="00534A1B" w:rsidRDefault="007C5414" w:rsidP="00062508">
            <w:pPr>
              <w:widowControl/>
              <w:suppressAutoHyphens w:val="0"/>
              <w:autoSpaceDN/>
              <w:jc w:val="right"/>
              <w:textAlignment w:val="auto"/>
              <w:rPr>
                <w:rFonts w:cs="Times New Roman"/>
                <w:kern w:val="0"/>
                <w:sz w:val="22"/>
                <w:szCs w:val="22"/>
                <w:lang w:val="en-US" w:eastAsia="zh-TW" w:bidi="ar-SA"/>
              </w:rPr>
            </w:pPr>
            <w:hyperlink r:id="rId12" w:history="1">
              <w:r w:rsidR="0016137F" w:rsidRPr="00534A1B">
                <w:rPr>
                  <w:rFonts w:cs="Times New Roman"/>
                  <w:kern w:val="0"/>
                  <w:sz w:val="22"/>
                  <w:szCs w:val="22"/>
                  <w:lang w:val="en-US" w:eastAsia="zh-TW" w:bidi="ar-SA"/>
                </w:rPr>
                <w:t>33</w:t>
              </w:r>
            </w:hyperlink>
          </w:p>
        </w:tc>
        <w:tc>
          <w:tcPr>
            <w:tcW w:w="948" w:type="dxa"/>
            <w:shd w:val="clear" w:color="auto" w:fill="auto"/>
            <w:vAlign w:val="center"/>
            <w:hideMark/>
          </w:tcPr>
          <w:p w:rsidR="0016137F" w:rsidRPr="00534A1B" w:rsidRDefault="007C5414" w:rsidP="00062508">
            <w:pPr>
              <w:widowControl/>
              <w:suppressAutoHyphens w:val="0"/>
              <w:autoSpaceDN/>
              <w:jc w:val="right"/>
              <w:textAlignment w:val="auto"/>
              <w:rPr>
                <w:rFonts w:cs="Times New Roman"/>
                <w:kern w:val="0"/>
                <w:sz w:val="22"/>
                <w:szCs w:val="22"/>
                <w:lang w:val="en-US" w:eastAsia="zh-TW" w:bidi="ar-SA"/>
              </w:rPr>
            </w:pPr>
            <w:hyperlink r:id="rId13" w:history="1">
              <w:r w:rsidR="0016137F" w:rsidRPr="00534A1B">
                <w:rPr>
                  <w:rFonts w:cs="Times New Roman"/>
                  <w:kern w:val="0"/>
                  <w:sz w:val="22"/>
                  <w:szCs w:val="22"/>
                  <w:lang w:val="en-US" w:eastAsia="zh-TW" w:bidi="ar-SA"/>
                </w:rPr>
                <w:t>660</w:t>
              </w:r>
            </w:hyperlink>
          </w:p>
        </w:tc>
      </w:tr>
      <w:tr w:rsidR="00BA5131" w:rsidRPr="00534A1B" w:rsidTr="00CE2652">
        <w:trPr>
          <w:trHeight w:val="645"/>
        </w:trPr>
        <w:tc>
          <w:tcPr>
            <w:tcW w:w="2661" w:type="dxa"/>
            <w:shd w:val="clear" w:color="auto" w:fill="auto"/>
            <w:vAlign w:val="center"/>
            <w:hideMark/>
          </w:tcPr>
          <w:p w:rsidR="0016137F" w:rsidRPr="00534A1B" w:rsidRDefault="0016137F" w:rsidP="0006250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B-Cell Lymphomas</w:t>
            </w:r>
          </w:p>
        </w:tc>
        <w:tc>
          <w:tcPr>
            <w:tcW w:w="938" w:type="dxa"/>
            <w:shd w:val="clear" w:color="auto" w:fill="auto"/>
            <w:vAlign w:val="center"/>
            <w:hideMark/>
          </w:tcPr>
          <w:p w:rsidR="0016137F" w:rsidRPr="00534A1B" w:rsidRDefault="0016137F"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1.37E</w:t>
            </w:r>
            <w:proofErr w:type="spellEnd"/>
            <w:r w:rsidRPr="00534A1B">
              <w:rPr>
                <w:rFonts w:cs="Times New Roman"/>
                <w:kern w:val="0"/>
                <w:sz w:val="22"/>
                <w:szCs w:val="22"/>
                <w:lang w:val="en-US" w:eastAsia="zh-TW" w:bidi="ar-SA"/>
              </w:rPr>
              <w:t>-05</w:t>
            </w:r>
          </w:p>
        </w:tc>
        <w:tc>
          <w:tcPr>
            <w:tcW w:w="939" w:type="dxa"/>
            <w:shd w:val="clear" w:color="auto" w:fill="auto"/>
            <w:vAlign w:val="center"/>
            <w:hideMark/>
          </w:tcPr>
          <w:p w:rsidR="0016137F" w:rsidRPr="00534A1B" w:rsidRDefault="0016137F"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1.45E</w:t>
            </w:r>
            <w:proofErr w:type="spellEnd"/>
            <w:r w:rsidRPr="00534A1B">
              <w:rPr>
                <w:rFonts w:cs="Times New Roman"/>
                <w:kern w:val="0"/>
                <w:sz w:val="22"/>
                <w:szCs w:val="22"/>
                <w:lang w:val="en-US" w:eastAsia="zh-TW" w:bidi="ar-SA"/>
              </w:rPr>
              <w:t>-02</w:t>
            </w:r>
          </w:p>
        </w:tc>
        <w:tc>
          <w:tcPr>
            <w:tcW w:w="939" w:type="dxa"/>
            <w:shd w:val="clear" w:color="auto" w:fill="auto"/>
            <w:vAlign w:val="center"/>
            <w:hideMark/>
          </w:tcPr>
          <w:p w:rsidR="0016137F" w:rsidRPr="00534A1B" w:rsidRDefault="0016137F"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1.26E</w:t>
            </w:r>
            <w:proofErr w:type="spellEnd"/>
            <w:r w:rsidRPr="00534A1B">
              <w:rPr>
                <w:rFonts w:cs="Times New Roman"/>
                <w:kern w:val="0"/>
                <w:sz w:val="22"/>
                <w:szCs w:val="22"/>
                <w:lang w:val="en-US" w:eastAsia="zh-TW" w:bidi="ar-SA"/>
              </w:rPr>
              <w:t>-01</w:t>
            </w:r>
          </w:p>
        </w:tc>
        <w:tc>
          <w:tcPr>
            <w:tcW w:w="946" w:type="dxa"/>
            <w:shd w:val="clear" w:color="auto" w:fill="auto"/>
            <w:vAlign w:val="center"/>
            <w:hideMark/>
          </w:tcPr>
          <w:p w:rsidR="0016137F" w:rsidRPr="00534A1B" w:rsidRDefault="0016137F"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4.36E</w:t>
            </w:r>
            <w:proofErr w:type="spellEnd"/>
            <w:r w:rsidRPr="00534A1B">
              <w:rPr>
                <w:rFonts w:cs="Times New Roman"/>
                <w:kern w:val="0"/>
                <w:sz w:val="22"/>
                <w:szCs w:val="22"/>
                <w:lang w:val="en-US" w:eastAsia="zh-TW" w:bidi="ar-SA"/>
              </w:rPr>
              <w:t>-02</w:t>
            </w:r>
          </w:p>
        </w:tc>
        <w:tc>
          <w:tcPr>
            <w:tcW w:w="926" w:type="dxa"/>
            <w:shd w:val="clear" w:color="auto" w:fill="auto"/>
            <w:vAlign w:val="center"/>
            <w:hideMark/>
          </w:tcPr>
          <w:p w:rsidR="0016137F" w:rsidRPr="00534A1B" w:rsidRDefault="007C5414" w:rsidP="00062508">
            <w:pPr>
              <w:widowControl/>
              <w:suppressAutoHyphens w:val="0"/>
              <w:autoSpaceDN/>
              <w:jc w:val="right"/>
              <w:textAlignment w:val="auto"/>
              <w:rPr>
                <w:rFonts w:cs="Times New Roman"/>
                <w:kern w:val="0"/>
                <w:sz w:val="22"/>
                <w:szCs w:val="22"/>
                <w:lang w:val="en-US" w:eastAsia="zh-TW" w:bidi="ar-SA"/>
              </w:rPr>
            </w:pPr>
            <w:hyperlink r:id="rId14" w:history="1">
              <w:r w:rsidR="0016137F" w:rsidRPr="00534A1B">
                <w:rPr>
                  <w:rFonts w:cs="Times New Roman"/>
                  <w:kern w:val="0"/>
                  <w:sz w:val="22"/>
                  <w:szCs w:val="22"/>
                  <w:lang w:val="en-US" w:eastAsia="zh-TW" w:bidi="ar-SA"/>
                </w:rPr>
                <w:t>30</w:t>
              </w:r>
            </w:hyperlink>
          </w:p>
        </w:tc>
        <w:tc>
          <w:tcPr>
            <w:tcW w:w="948" w:type="dxa"/>
            <w:shd w:val="clear" w:color="auto" w:fill="auto"/>
            <w:vAlign w:val="center"/>
            <w:hideMark/>
          </w:tcPr>
          <w:p w:rsidR="0016137F" w:rsidRPr="00534A1B" w:rsidRDefault="007C5414" w:rsidP="00062508">
            <w:pPr>
              <w:widowControl/>
              <w:suppressAutoHyphens w:val="0"/>
              <w:autoSpaceDN/>
              <w:jc w:val="right"/>
              <w:textAlignment w:val="auto"/>
              <w:rPr>
                <w:rFonts w:cs="Times New Roman"/>
                <w:kern w:val="0"/>
                <w:sz w:val="22"/>
                <w:szCs w:val="22"/>
                <w:lang w:val="en-US" w:eastAsia="zh-TW" w:bidi="ar-SA"/>
              </w:rPr>
            </w:pPr>
            <w:hyperlink r:id="rId15" w:history="1">
              <w:r w:rsidR="0016137F" w:rsidRPr="00534A1B">
                <w:rPr>
                  <w:rFonts w:cs="Times New Roman"/>
                  <w:kern w:val="0"/>
                  <w:sz w:val="22"/>
                  <w:szCs w:val="22"/>
                  <w:lang w:val="en-US" w:eastAsia="zh-TW" w:bidi="ar-SA"/>
                </w:rPr>
                <w:t>576</w:t>
              </w:r>
            </w:hyperlink>
          </w:p>
        </w:tc>
      </w:tr>
      <w:tr w:rsidR="00BA5131" w:rsidRPr="00534A1B" w:rsidTr="00CE2652">
        <w:trPr>
          <w:trHeight w:val="645"/>
        </w:trPr>
        <w:tc>
          <w:tcPr>
            <w:tcW w:w="2661" w:type="dxa"/>
            <w:shd w:val="clear" w:color="auto" w:fill="auto"/>
            <w:vAlign w:val="center"/>
            <w:hideMark/>
          </w:tcPr>
          <w:p w:rsidR="0016137F" w:rsidRPr="00534A1B" w:rsidRDefault="0016137F" w:rsidP="0006250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Chronic Obstructive Airway Disease</w:t>
            </w:r>
          </w:p>
        </w:tc>
        <w:tc>
          <w:tcPr>
            <w:tcW w:w="938" w:type="dxa"/>
            <w:shd w:val="clear" w:color="auto" w:fill="auto"/>
            <w:vAlign w:val="center"/>
            <w:hideMark/>
          </w:tcPr>
          <w:p w:rsidR="0016137F" w:rsidRPr="00534A1B" w:rsidRDefault="0016137F"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4.84E</w:t>
            </w:r>
            <w:proofErr w:type="spellEnd"/>
            <w:r w:rsidRPr="00534A1B">
              <w:rPr>
                <w:rFonts w:cs="Times New Roman"/>
                <w:kern w:val="0"/>
                <w:sz w:val="22"/>
                <w:szCs w:val="22"/>
                <w:lang w:val="en-US" w:eastAsia="zh-TW" w:bidi="ar-SA"/>
              </w:rPr>
              <w:t>-05</w:t>
            </w:r>
          </w:p>
        </w:tc>
        <w:tc>
          <w:tcPr>
            <w:tcW w:w="939" w:type="dxa"/>
            <w:shd w:val="clear" w:color="auto" w:fill="auto"/>
            <w:vAlign w:val="center"/>
            <w:hideMark/>
          </w:tcPr>
          <w:p w:rsidR="0016137F" w:rsidRPr="00534A1B" w:rsidRDefault="0016137F"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3.84E</w:t>
            </w:r>
            <w:proofErr w:type="spellEnd"/>
            <w:r w:rsidRPr="00534A1B">
              <w:rPr>
                <w:rFonts w:cs="Times New Roman"/>
                <w:kern w:val="0"/>
                <w:sz w:val="22"/>
                <w:szCs w:val="22"/>
                <w:lang w:val="en-US" w:eastAsia="zh-TW" w:bidi="ar-SA"/>
              </w:rPr>
              <w:t>-02</w:t>
            </w:r>
          </w:p>
        </w:tc>
        <w:tc>
          <w:tcPr>
            <w:tcW w:w="939" w:type="dxa"/>
            <w:shd w:val="clear" w:color="auto" w:fill="auto"/>
            <w:vAlign w:val="center"/>
            <w:hideMark/>
          </w:tcPr>
          <w:p w:rsidR="0016137F" w:rsidRPr="00534A1B" w:rsidRDefault="0016137F"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3.32E</w:t>
            </w:r>
            <w:proofErr w:type="spellEnd"/>
            <w:r w:rsidRPr="00534A1B">
              <w:rPr>
                <w:rFonts w:cs="Times New Roman"/>
                <w:kern w:val="0"/>
                <w:sz w:val="22"/>
                <w:szCs w:val="22"/>
                <w:lang w:val="en-US" w:eastAsia="zh-TW" w:bidi="ar-SA"/>
              </w:rPr>
              <w:t>-01</w:t>
            </w:r>
          </w:p>
        </w:tc>
        <w:tc>
          <w:tcPr>
            <w:tcW w:w="946" w:type="dxa"/>
            <w:shd w:val="clear" w:color="auto" w:fill="auto"/>
            <w:vAlign w:val="center"/>
            <w:hideMark/>
          </w:tcPr>
          <w:p w:rsidR="0016137F" w:rsidRPr="00534A1B" w:rsidRDefault="0016137F"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1.54E</w:t>
            </w:r>
            <w:proofErr w:type="spellEnd"/>
            <w:r w:rsidRPr="00534A1B">
              <w:rPr>
                <w:rFonts w:cs="Times New Roman"/>
                <w:kern w:val="0"/>
                <w:sz w:val="22"/>
                <w:szCs w:val="22"/>
                <w:lang w:val="en-US" w:eastAsia="zh-TW" w:bidi="ar-SA"/>
              </w:rPr>
              <w:t>-01</w:t>
            </w:r>
          </w:p>
        </w:tc>
        <w:tc>
          <w:tcPr>
            <w:tcW w:w="926" w:type="dxa"/>
            <w:shd w:val="clear" w:color="auto" w:fill="auto"/>
            <w:vAlign w:val="center"/>
            <w:hideMark/>
          </w:tcPr>
          <w:p w:rsidR="0016137F" w:rsidRPr="00534A1B" w:rsidRDefault="007C5414" w:rsidP="00062508">
            <w:pPr>
              <w:widowControl/>
              <w:suppressAutoHyphens w:val="0"/>
              <w:autoSpaceDN/>
              <w:jc w:val="right"/>
              <w:textAlignment w:val="auto"/>
              <w:rPr>
                <w:rFonts w:cs="Times New Roman"/>
                <w:kern w:val="0"/>
                <w:sz w:val="22"/>
                <w:szCs w:val="22"/>
                <w:lang w:val="en-US" w:eastAsia="zh-TW" w:bidi="ar-SA"/>
              </w:rPr>
            </w:pPr>
            <w:hyperlink r:id="rId16" w:history="1">
              <w:r w:rsidR="0016137F" w:rsidRPr="00534A1B">
                <w:rPr>
                  <w:rFonts w:cs="Times New Roman"/>
                  <w:kern w:val="0"/>
                  <w:sz w:val="22"/>
                  <w:szCs w:val="22"/>
                  <w:lang w:val="en-US" w:eastAsia="zh-TW" w:bidi="ar-SA"/>
                </w:rPr>
                <w:t>26</w:t>
              </w:r>
            </w:hyperlink>
          </w:p>
        </w:tc>
        <w:tc>
          <w:tcPr>
            <w:tcW w:w="948" w:type="dxa"/>
            <w:shd w:val="clear" w:color="auto" w:fill="auto"/>
            <w:vAlign w:val="center"/>
            <w:hideMark/>
          </w:tcPr>
          <w:p w:rsidR="0016137F" w:rsidRPr="00534A1B" w:rsidRDefault="007C5414" w:rsidP="00062508">
            <w:pPr>
              <w:widowControl/>
              <w:suppressAutoHyphens w:val="0"/>
              <w:autoSpaceDN/>
              <w:jc w:val="right"/>
              <w:textAlignment w:val="auto"/>
              <w:rPr>
                <w:rFonts w:cs="Times New Roman"/>
                <w:kern w:val="0"/>
                <w:sz w:val="22"/>
                <w:szCs w:val="22"/>
                <w:lang w:val="en-US" w:eastAsia="zh-TW" w:bidi="ar-SA"/>
              </w:rPr>
            </w:pPr>
            <w:hyperlink r:id="rId17" w:history="1">
              <w:r w:rsidR="0016137F" w:rsidRPr="00534A1B">
                <w:rPr>
                  <w:rFonts w:cs="Times New Roman"/>
                  <w:kern w:val="0"/>
                  <w:sz w:val="22"/>
                  <w:szCs w:val="22"/>
                  <w:lang w:val="en-US" w:eastAsia="zh-TW" w:bidi="ar-SA"/>
                </w:rPr>
                <w:t>497</w:t>
              </w:r>
            </w:hyperlink>
          </w:p>
        </w:tc>
      </w:tr>
    </w:tbl>
    <w:p w:rsidR="00B72DF0" w:rsidRPr="00534A1B" w:rsidRDefault="00B72DF0" w:rsidP="00B72DF0">
      <w:pPr>
        <w:rPr>
          <w:rFonts w:cs="Times New Roman"/>
          <w:sz w:val="22"/>
          <w:szCs w:val="22"/>
        </w:rPr>
      </w:pPr>
    </w:p>
    <w:p w:rsidR="0016137F" w:rsidRPr="00534A1B" w:rsidRDefault="00534A1B" w:rsidP="0016137F">
      <w:pPr>
        <w:widowControl/>
        <w:rPr>
          <w:rFonts w:cs="Times New Roman"/>
          <w:kern w:val="0"/>
          <w:sz w:val="22"/>
          <w:szCs w:val="22"/>
        </w:rPr>
      </w:pPr>
      <w:r w:rsidRPr="00534A1B">
        <w:rPr>
          <w:rFonts w:cs="Times New Roman"/>
          <w:sz w:val="22"/>
          <w:szCs w:val="22"/>
        </w:rPr>
        <w:t>Additional file</w:t>
      </w:r>
      <w:r w:rsidR="005F1CE4" w:rsidRPr="00534A1B">
        <w:rPr>
          <w:rFonts w:cs="Times New Roman"/>
          <w:kern w:val="0"/>
          <w:sz w:val="22"/>
          <w:szCs w:val="22"/>
        </w:rPr>
        <w:t xml:space="preserve"> Table </w:t>
      </w:r>
      <w:r w:rsidR="00676FFB" w:rsidRPr="00534A1B">
        <w:rPr>
          <w:rFonts w:cs="Times New Roman"/>
          <w:kern w:val="0"/>
          <w:sz w:val="22"/>
          <w:szCs w:val="22"/>
        </w:rPr>
        <w:t>5</w:t>
      </w:r>
      <w:r w:rsidR="002A4815" w:rsidRPr="00534A1B">
        <w:rPr>
          <w:rFonts w:cs="Times New Roman"/>
          <w:kern w:val="0"/>
          <w:sz w:val="22"/>
          <w:szCs w:val="22"/>
        </w:rPr>
        <w:t>(b)</w:t>
      </w:r>
      <w:r w:rsidR="0016137F" w:rsidRPr="00534A1B">
        <w:rPr>
          <w:rFonts w:cs="Times New Roman"/>
          <w:kern w:val="0"/>
          <w:sz w:val="22"/>
          <w:szCs w:val="22"/>
        </w:rPr>
        <w:t xml:space="preserve">: GO terms enriched in sex biased genes, as found by </w:t>
      </w:r>
      <w:proofErr w:type="spellStart"/>
      <w:r w:rsidR="0016137F" w:rsidRPr="00534A1B">
        <w:rPr>
          <w:rFonts w:cs="Times New Roman"/>
          <w:kern w:val="0"/>
          <w:sz w:val="22"/>
          <w:szCs w:val="22"/>
        </w:rPr>
        <w:t>ToppFun</w:t>
      </w:r>
      <w:proofErr w:type="spellEnd"/>
    </w:p>
    <w:p w:rsidR="0016137F" w:rsidRPr="00534A1B" w:rsidRDefault="0016137F" w:rsidP="00787921">
      <w:pPr>
        <w:pStyle w:val="HTMLPreformatted"/>
        <w:shd w:val="clear" w:color="auto" w:fill="FFFFFF"/>
        <w:wordWrap w:val="0"/>
        <w:spacing w:line="225" w:lineRule="atLeast"/>
        <w:rPr>
          <w:rFonts w:ascii="Times New Roman" w:hAnsi="Times New Roman" w:cs="Times New Roman"/>
          <w:sz w:val="22"/>
          <w:szCs w:val="22"/>
          <w:lang w:val="en-HK"/>
        </w:rPr>
      </w:pPr>
    </w:p>
    <w:tbl>
      <w:tblPr>
        <w:tblW w:w="950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205"/>
        <w:gridCol w:w="11"/>
        <w:gridCol w:w="2486"/>
        <w:gridCol w:w="6"/>
        <w:gridCol w:w="942"/>
        <w:gridCol w:w="943"/>
        <w:gridCol w:w="943"/>
        <w:gridCol w:w="1022"/>
        <w:gridCol w:w="897"/>
        <w:gridCol w:w="1046"/>
      </w:tblGrid>
      <w:tr w:rsidR="00BA5131" w:rsidRPr="00534A1B" w:rsidTr="00CE2652">
        <w:trPr>
          <w:trHeight w:val="480"/>
        </w:trPr>
        <w:tc>
          <w:tcPr>
            <w:tcW w:w="985" w:type="dxa"/>
            <w:gridSpan w:val="2"/>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ID</w:t>
            </w:r>
          </w:p>
        </w:tc>
        <w:tc>
          <w:tcPr>
            <w:tcW w:w="2763" w:type="dxa"/>
            <w:gridSpan w:val="2"/>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Name</w:t>
            </w:r>
          </w:p>
        </w:tc>
        <w:tc>
          <w:tcPr>
            <w:tcW w:w="958" w:type="dxa"/>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pValue</w:t>
            </w:r>
            <w:proofErr w:type="spellEnd"/>
          </w:p>
        </w:tc>
        <w:tc>
          <w:tcPr>
            <w:tcW w:w="959" w:type="dxa"/>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FDR </w:t>
            </w:r>
            <w:proofErr w:type="spellStart"/>
            <w:r w:rsidRPr="00534A1B">
              <w:rPr>
                <w:rFonts w:cs="Times New Roman"/>
                <w:kern w:val="0"/>
                <w:sz w:val="22"/>
                <w:szCs w:val="22"/>
                <w:lang w:val="en-US" w:eastAsia="zh-TW" w:bidi="ar-SA"/>
              </w:rPr>
              <w:t>B&amp;H</w:t>
            </w:r>
            <w:proofErr w:type="spellEnd"/>
          </w:p>
        </w:tc>
        <w:tc>
          <w:tcPr>
            <w:tcW w:w="959" w:type="dxa"/>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FDR </w:t>
            </w:r>
            <w:proofErr w:type="spellStart"/>
            <w:r w:rsidRPr="00534A1B">
              <w:rPr>
                <w:rFonts w:cs="Times New Roman"/>
                <w:kern w:val="0"/>
                <w:sz w:val="22"/>
                <w:szCs w:val="22"/>
                <w:lang w:val="en-US" w:eastAsia="zh-TW" w:bidi="ar-SA"/>
              </w:rPr>
              <w:t>B&amp;Y</w:t>
            </w:r>
            <w:proofErr w:type="spellEnd"/>
          </w:p>
        </w:tc>
        <w:tc>
          <w:tcPr>
            <w:tcW w:w="959" w:type="dxa"/>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Bonferroni</w:t>
            </w:r>
            <w:proofErr w:type="spellEnd"/>
          </w:p>
        </w:tc>
        <w:tc>
          <w:tcPr>
            <w:tcW w:w="959" w:type="dxa"/>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Genes from Input</w:t>
            </w:r>
          </w:p>
        </w:tc>
        <w:tc>
          <w:tcPr>
            <w:tcW w:w="959" w:type="dxa"/>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Genes in Annotation</w:t>
            </w:r>
          </w:p>
        </w:tc>
      </w:tr>
      <w:tr w:rsidR="00BA5131" w:rsidRPr="00534A1B" w:rsidTr="00CE2652">
        <w:trPr>
          <w:trHeight w:val="465"/>
        </w:trPr>
        <w:tc>
          <w:tcPr>
            <w:tcW w:w="985" w:type="dxa"/>
            <w:gridSpan w:val="2"/>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GO:0032452</w:t>
            </w:r>
            <w:proofErr w:type="spellEnd"/>
          </w:p>
        </w:tc>
        <w:tc>
          <w:tcPr>
            <w:tcW w:w="2763" w:type="dxa"/>
            <w:gridSpan w:val="2"/>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histone</w:t>
            </w:r>
            <w:proofErr w:type="spellEnd"/>
            <w:r w:rsidRPr="00534A1B">
              <w:rPr>
                <w:rFonts w:cs="Times New Roman"/>
                <w:kern w:val="0"/>
                <w:sz w:val="22"/>
                <w:szCs w:val="22"/>
                <w:lang w:val="en-US" w:eastAsia="zh-TW" w:bidi="ar-SA"/>
              </w:rPr>
              <w:t xml:space="preserve"> </w:t>
            </w:r>
            <w:proofErr w:type="spellStart"/>
            <w:r w:rsidRPr="00534A1B">
              <w:rPr>
                <w:rFonts w:cs="Times New Roman"/>
                <w:kern w:val="0"/>
                <w:sz w:val="22"/>
                <w:szCs w:val="22"/>
                <w:lang w:val="en-US" w:eastAsia="zh-TW" w:bidi="ar-SA"/>
              </w:rPr>
              <w:t>demethylase</w:t>
            </w:r>
            <w:proofErr w:type="spellEnd"/>
            <w:r w:rsidRPr="00534A1B">
              <w:rPr>
                <w:rFonts w:cs="Times New Roman"/>
                <w:kern w:val="0"/>
                <w:sz w:val="22"/>
                <w:szCs w:val="22"/>
                <w:lang w:val="en-US" w:eastAsia="zh-TW" w:bidi="ar-SA"/>
              </w:rPr>
              <w:t xml:space="preserve"> activity</w:t>
            </w:r>
          </w:p>
        </w:tc>
        <w:tc>
          <w:tcPr>
            <w:tcW w:w="958" w:type="dxa"/>
            <w:shd w:val="clear" w:color="auto" w:fill="auto"/>
            <w:vAlign w:val="center"/>
            <w:hideMark/>
          </w:tcPr>
          <w:p w:rsidR="0016137F" w:rsidRPr="00534A1B" w:rsidRDefault="0016137F" w:rsidP="0016137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2.84E</w:t>
            </w:r>
            <w:proofErr w:type="spellEnd"/>
            <w:r w:rsidRPr="00534A1B">
              <w:rPr>
                <w:rFonts w:cs="Times New Roman"/>
                <w:kern w:val="0"/>
                <w:sz w:val="22"/>
                <w:szCs w:val="22"/>
                <w:lang w:val="en-US" w:eastAsia="zh-TW" w:bidi="ar-SA"/>
              </w:rPr>
              <w:t>-05</w:t>
            </w:r>
          </w:p>
        </w:tc>
        <w:tc>
          <w:tcPr>
            <w:tcW w:w="959" w:type="dxa"/>
            <w:shd w:val="clear" w:color="auto" w:fill="auto"/>
            <w:vAlign w:val="center"/>
            <w:hideMark/>
          </w:tcPr>
          <w:p w:rsidR="0016137F" w:rsidRPr="00534A1B" w:rsidRDefault="0016137F" w:rsidP="0016137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3.47E</w:t>
            </w:r>
            <w:proofErr w:type="spellEnd"/>
            <w:r w:rsidRPr="00534A1B">
              <w:rPr>
                <w:rFonts w:cs="Times New Roman"/>
                <w:kern w:val="0"/>
                <w:sz w:val="22"/>
                <w:szCs w:val="22"/>
                <w:lang w:val="en-US" w:eastAsia="zh-TW" w:bidi="ar-SA"/>
              </w:rPr>
              <w:t>-02</w:t>
            </w:r>
          </w:p>
        </w:tc>
        <w:tc>
          <w:tcPr>
            <w:tcW w:w="959" w:type="dxa"/>
            <w:shd w:val="clear" w:color="auto" w:fill="auto"/>
            <w:vAlign w:val="center"/>
            <w:hideMark/>
          </w:tcPr>
          <w:p w:rsidR="0016137F" w:rsidRPr="00534A1B" w:rsidRDefault="0016137F" w:rsidP="0016137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2.67E</w:t>
            </w:r>
            <w:proofErr w:type="spellEnd"/>
            <w:r w:rsidRPr="00534A1B">
              <w:rPr>
                <w:rFonts w:cs="Times New Roman"/>
                <w:kern w:val="0"/>
                <w:sz w:val="22"/>
                <w:szCs w:val="22"/>
                <w:lang w:val="en-US" w:eastAsia="zh-TW" w:bidi="ar-SA"/>
              </w:rPr>
              <w:t>-01</w:t>
            </w:r>
          </w:p>
        </w:tc>
        <w:tc>
          <w:tcPr>
            <w:tcW w:w="959" w:type="dxa"/>
            <w:shd w:val="clear" w:color="auto" w:fill="auto"/>
            <w:vAlign w:val="center"/>
            <w:hideMark/>
          </w:tcPr>
          <w:p w:rsidR="0016137F" w:rsidRPr="00534A1B" w:rsidRDefault="0016137F" w:rsidP="0016137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3.47E</w:t>
            </w:r>
            <w:proofErr w:type="spellEnd"/>
            <w:r w:rsidRPr="00534A1B">
              <w:rPr>
                <w:rFonts w:cs="Times New Roman"/>
                <w:kern w:val="0"/>
                <w:sz w:val="22"/>
                <w:szCs w:val="22"/>
                <w:lang w:val="en-US" w:eastAsia="zh-TW" w:bidi="ar-SA"/>
              </w:rPr>
              <w:t>-02</w:t>
            </w:r>
          </w:p>
        </w:tc>
        <w:tc>
          <w:tcPr>
            <w:tcW w:w="959" w:type="dxa"/>
            <w:shd w:val="clear" w:color="auto" w:fill="auto"/>
            <w:vAlign w:val="center"/>
            <w:hideMark/>
          </w:tcPr>
          <w:p w:rsidR="0016137F" w:rsidRPr="00534A1B" w:rsidRDefault="007C5414" w:rsidP="0016137F">
            <w:pPr>
              <w:widowControl/>
              <w:suppressAutoHyphens w:val="0"/>
              <w:autoSpaceDN/>
              <w:jc w:val="right"/>
              <w:textAlignment w:val="auto"/>
              <w:rPr>
                <w:rFonts w:cs="Times New Roman"/>
                <w:kern w:val="0"/>
                <w:sz w:val="22"/>
                <w:szCs w:val="22"/>
                <w:lang w:val="en-US" w:eastAsia="zh-TW" w:bidi="ar-SA"/>
              </w:rPr>
            </w:pPr>
            <w:hyperlink r:id="rId18" w:history="1">
              <w:r w:rsidR="0016137F" w:rsidRPr="00534A1B">
                <w:rPr>
                  <w:rFonts w:cs="Times New Roman"/>
                  <w:kern w:val="0"/>
                  <w:sz w:val="22"/>
                  <w:szCs w:val="22"/>
                  <w:lang w:val="en-US" w:eastAsia="zh-TW" w:bidi="ar-SA"/>
                </w:rPr>
                <w:t>6</w:t>
              </w:r>
            </w:hyperlink>
          </w:p>
        </w:tc>
        <w:tc>
          <w:tcPr>
            <w:tcW w:w="959" w:type="dxa"/>
            <w:shd w:val="clear" w:color="auto" w:fill="auto"/>
            <w:vAlign w:val="center"/>
            <w:hideMark/>
          </w:tcPr>
          <w:p w:rsidR="0016137F" w:rsidRPr="00534A1B" w:rsidRDefault="007C5414" w:rsidP="0016137F">
            <w:pPr>
              <w:widowControl/>
              <w:suppressAutoHyphens w:val="0"/>
              <w:autoSpaceDN/>
              <w:jc w:val="right"/>
              <w:textAlignment w:val="auto"/>
              <w:rPr>
                <w:rFonts w:cs="Times New Roman"/>
                <w:kern w:val="0"/>
                <w:sz w:val="22"/>
                <w:szCs w:val="22"/>
                <w:lang w:val="en-US" w:eastAsia="zh-TW" w:bidi="ar-SA"/>
              </w:rPr>
            </w:pPr>
            <w:hyperlink r:id="rId19" w:history="1">
              <w:r w:rsidR="0016137F" w:rsidRPr="00534A1B">
                <w:rPr>
                  <w:rFonts w:cs="Times New Roman"/>
                  <w:kern w:val="0"/>
                  <w:sz w:val="22"/>
                  <w:szCs w:val="22"/>
                  <w:lang w:val="en-US" w:eastAsia="zh-TW" w:bidi="ar-SA"/>
                </w:rPr>
                <w:t>26</w:t>
              </w:r>
            </w:hyperlink>
          </w:p>
        </w:tc>
      </w:tr>
      <w:tr w:rsidR="00BA5131" w:rsidRPr="00534A1B" w:rsidTr="00CE2652">
        <w:trPr>
          <w:trHeight w:val="480"/>
        </w:trPr>
        <w:tc>
          <w:tcPr>
            <w:tcW w:w="973" w:type="dxa"/>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ID</w:t>
            </w:r>
          </w:p>
        </w:tc>
        <w:tc>
          <w:tcPr>
            <w:tcW w:w="2769" w:type="dxa"/>
            <w:gridSpan w:val="2"/>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Name</w:t>
            </w:r>
          </w:p>
        </w:tc>
        <w:tc>
          <w:tcPr>
            <w:tcW w:w="959" w:type="dxa"/>
            <w:gridSpan w:val="2"/>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pValue</w:t>
            </w:r>
            <w:proofErr w:type="spellEnd"/>
          </w:p>
        </w:tc>
        <w:tc>
          <w:tcPr>
            <w:tcW w:w="959" w:type="dxa"/>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FDR </w:t>
            </w:r>
            <w:proofErr w:type="spellStart"/>
            <w:r w:rsidRPr="00534A1B">
              <w:rPr>
                <w:rFonts w:cs="Times New Roman"/>
                <w:kern w:val="0"/>
                <w:sz w:val="22"/>
                <w:szCs w:val="22"/>
                <w:lang w:val="en-US" w:eastAsia="zh-TW" w:bidi="ar-SA"/>
              </w:rPr>
              <w:t>B&amp;H</w:t>
            </w:r>
            <w:proofErr w:type="spellEnd"/>
          </w:p>
        </w:tc>
        <w:tc>
          <w:tcPr>
            <w:tcW w:w="959" w:type="dxa"/>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FDR </w:t>
            </w:r>
            <w:proofErr w:type="spellStart"/>
            <w:r w:rsidRPr="00534A1B">
              <w:rPr>
                <w:rFonts w:cs="Times New Roman"/>
                <w:kern w:val="0"/>
                <w:sz w:val="22"/>
                <w:szCs w:val="22"/>
                <w:lang w:val="en-US" w:eastAsia="zh-TW" w:bidi="ar-SA"/>
              </w:rPr>
              <w:t>B&amp;Y</w:t>
            </w:r>
            <w:proofErr w:type="spellEnd"/>
          </w:p>
        </w:tc>
        <w:tc>
          <w:tcPr>
            <w:tcW w:w="959" w:type="dxa"/>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Bonferroni</w:t>
            </w:r>
            <w:proofErr w:type="spellEnd"/>
          </w:p>
        </w:tc>
        <w:tc>
          <w:tcPr>
            <w:tcW w:w="959" w:type="dxa"/>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Genes from Input</w:t>
            </w:r>
          </w:p>
        </w:tc>
        <w:tc>
          <w:tcPr>
            <w:tcW w:w="959" w:type="dxa"/>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Genes in Annotation</w:t>
            </w:r>
          </w:p>
        </w:tc>
      </w:tr>
      <w:tr w:rsidR="00BA5131" w:rsidRPr="00534A1B" w:rsidTr="00CE2652">
        <w:trPr>
          <w:trHeight w:val="465"/>
        </w:trPr>
        <w:tc>
          <w:tcPr>
            <w:tcW w:w="973" w:type="dxa"/>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GO:0005773</w:t>
            </w:r>
            <w:proofErr w:type="spellEnd"/>
          </w:p>
        </w:tc>
        <w:tc>
          <w:tcPr>
            <w:tcW w:w="2769" w:type="dxa"/>
            <w:gridSpan w:val="2"/>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vacuole</w:t>
            </w:r>
          </w:p>
        </w:tc>
        <w:tc>
          <w:tcPr>
            <w:tcW w:w="959" w:type="dxa"/>
            <w:gridSpan w:val="2"/>
            <w:shd w:val="clear" w:color="auto" w:fill="auto"/>
            <w:vAlign w:val="center"/>
            <w:hideMark/>
          </w:tcPr>
          <w:p w:rsidR="0016137F" w:rsidRPr="00534A1B" w:rsidRDefault="0016137F" w:rsidP="0016137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1.33E</w:t>
            </w:r>
            <w:proofErr w:type="spellEnd"/>
            <w:r w:rsidRPr="00534A1B">
              <w:rPr>
                <w:rFonts w:cs="Times New Roman"/>
                <w:kern w:val="0"/>
                <w:sz w:val="22"/>
                <w:szCs w:val="22"/>
                <w:lang w:val="en-US" w:eastAsia="zh-TW" w:bidi="ar-SA"/>
              </w:rPr>
              <w:t>-05</w:t>
            </w:r>
          </w:p>
        </w:tc>
        <w:tc>
          <w:tcPr>
            <w:tcW w:w="959" w:type="dxa"/>
            <w:shd w:val="clear" w:color="auto" w:fill="auto"/>
            <w:vAlign w:val="center"/>
            <w:hideMark/>
          </w:tcPr>
          <w:p w:rsidR="0016137F" w:rsidRPr="00534A1B" w:rsidRDefault="0016137F" w:rsidP="0016137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7.64E</w:t>
            </w:r>
            <w:proofErr w:type="spellEnd"/>
            <w:r w:rsidRPr="00534A1B">
              <w:rPr>
                <w:rFonts w:cs="Times New Roman"/>
                <w:kern w:val="0"/>
                <w:sz w:val="22"/>
                <w:szCs w:val="22"/>
                <w:lang w:val="en-US" w:eastAsia="zh-TW" w:bidi="ar-SA"/>
              </w:rPr>
              <w:t>-03</w:t>
            </w:r>
          </w:p>
        </w:tc>
        <w:tc>
          <w:tcPr>
            <w:tcW w:w="959" w:type="dxa"/>
            <w:shd w:val="clear" w:color="auto" w:fill="auto"/>
            <w:vAlign w:val="center"/>
            <w:hideMark/>
          </w:tcPr>
          <w:p w:rsidR="0016137F" w:rsidRPr="00534A1B" w:rsidRDefault="0016137F" w:rsidP="0016137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5.29E</w:t>
            </w:r>
            <w:proofErr w:type="spellEnd"/>
            <w:r w:rsidRPr="00534A1B">
              <w:rPr>
                <w:rFonts w:cs="Times New Roman"/>
                <w:kern w:val="0"/>
                <w:sz w:val="22"/>
                <w:szCs w:val="22"/>
                <w:lang w:val="en-US" w:eastAsia="zh-TW" w:bidi="ar-SA"/>
              </w:rPr>
              <w:t>-02</w:t>
            </w:r>
          </w:p>
        </w:tc>
        <w:tc>
          <w:tcPr>
            <w:tcW w:w="959" w:type="dxa"/>
            <w:shd w:val="clear" w:color="auto" w:fill="auto"/>
            <w:vAlign w:val="center"/>
            <w:hideMark/>
          </w:tcPr>
          <w:p w:rsidR="0016137F" w:rsidRPr="00534A1B" w:rsidRDefault="0016137F" w:rsidP="0016137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7.64E</w:t>
            </w:r>
            <w:proofErr w:type="spellEnd"/>
            <w:r w:rsidRPr="00534A1B">
              <w:rPr>
                <w:rFonts w:cs="Times New Roman"/>
                <w:kern w:val="0"/>
                <w:sz w:val="22"/>
                <w:szCs w:val="22"/>
                <w:lang w:val="en-US" w:eastAsia="zh-TW" w:bidi="ar-SA"/>
              </w:rPr>
              <w:t>-03</w:t>
            </w:r>
          </w:p>
        </w:tc>
        <w:tc>
          <w:tcPr>
            <w:tcW w:w="959" w:type="dxa"/>
            <w:shd w:val="clear" w:color="auto" w:fill="auto"/>
            <w:vAlign w:val="center"/>
            <w:hideMark/>
          </w:tcPr>
          <w:p w:rsidR="0016137F" w:rsidRPr="00534A1B" w:rsidRDefault="007C5414" w:rsidP="0016137F">
            <w:pPr>
              <w:widowControl/>
              <w:suppressAutoHyphens w:val="0"/>
              <w:autoSpaceDN/>
              <w:jc w:val="right"/>
              <w:textAlignment w:val="auto"/>
              <w:rPr>
                <w:rFonts w:cs="Times New Roman"/>
                <w:kern w:val="0"/>
                <w:sz w:val="22"/>
                <w:szCs w:val="22"/>
                <w:lang w:val="en-US" w:eastAsia="zh-TW" w:bidi="ar-SA"/>
              </w:rPr>
            </w:pPr>
            <w:hyperlink r:id="rId20" w:history="1">
              <w:r w:rsidR="0016137F" w:rsidRPr="00534A1B">
                <w:rPr>
                  <w:rFonts w:cs="Times New Roman"/>
                  <w:kern w:val="0"/>
                  <w:sz w:val="22"/>
                  <w:szCs w:val="22"/>
                  <w:lang w:val="en-US" w:eastAsia="zh-TW" w:bidi="ar-SA"/>
                </w:rPr>
                <w:t>53</w:t>
              </w:r>
            </w:hyperlink>
          </w:p>
        </w:tc>
        <w:tc>
          <w:tcPr>
            <w:tcW w:w="959" w:type="dxa"/>
            <w:shd w:val="clear" w:color="auto" w:fill="auto"/>
            <w:vAlign w:val="center"/>
            <w:hideMark/>
          </w:tcPr>
          <w:p w:rsidR="0016137F" w:rsidRPr="00534A1B" w:rsidRDefault="007C5414" w:rsidP="0016137F">
            <w:pPr>
              <w:widowControl/>
              <w:suppressAutoHyphens w:val="0"/>
              <w:autoSpaceDN/>
              <w:jc w:val="right"/>
              <w:textAlignment w:val="auto"/>
              <w:rPr>
                <w:rFonts w:cs="Times New Roman"/>
                <w:kern w:val="0"/>
                <w:sz w:val="22"/>
                <w:szCs w:val="22"/>
                <w:lang w:val="en-US" w:eastAsia="zh-TW" w:bidi="ar-SA"/>
              </w:rPr>
            </w:pPr>
            <w:hyperlink r:id="rId21" w:history="1">
              <w:r w:rsidR="0016137F" w:rsidRPr="00534A1B">
                <w:rPr>
                  <w:rFonts w:cs="Times New Roman"/>
                  <w:kern w:val="0"/>
                  <w:sz w:val="22"/>
                  <w:szCs w:val="22"/>
                  <w:lang w:val="en-US" w:eastAsia="zh-TW" w:bidi="ar-SA"/>
                </w:rPr>
                <w:t>1223</w:t>
              </w:r>
            </w:hyperlink>
          </w:p>
        </w:tc>
      </w:tr>
      <w:tr w:rsidR="00BA5131" w:rsidRPr="00534A1B" w:rsidTr="00CE2652">
        <w:trPr>
          <w:trHeight w:val="465"/>
        </w:trPr>
        <w:tc>
          <w:tcPr>
            <w:tcW w:w="973" w:type="dxa"/>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GO:0005768</w:t>
            </w:r>
            <w:proofErr w:type="spellEnd"/>
          </w:p>
        </w:tc>
        <w:tc>
          <w:tcPr>
            <w:tcW w:w="2769" w:type="dxa"/>
            <w:gridSpan w:val="2"/>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endosome</w:t>
            </w:r>
            <w:proofErr w:type="spellEnd"/>
          </w:p>
        </w:tc>
        <w:tc>
          <w:tcPr>
            <w:tcW w:w="959" w:type="dxa"/>
            <w:gridSpan w:val="2"/>
            <w:shd w:val="clear" w:color="auto" w:fill="auto"/>
            <w:vAlign w:val="center"/>
            <w:hideMark/>
          </w:tcPr>
          <w:p w:rsidR="0016137F" w:rsidRPr="00534A1B" w:rsidRDefault="0016137F" w:rsidP="0016137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1.49E</w:t>
            </w:r>
            <w:proofErr w:type="spellEnd"/>
            <w:r w:rsidRPr="00534A1B">
              <w:rPr>
                <w:rFonts w:cs="Times New Roman"/>
                <w:kern w:val="0"/>
                <w:sz w:val="22"/>
                <w:szCs w:val="22"/>
                <w:lang w:val="en-US" w:eastAsia="zh-TW" w:bidi="ar-SA"/>
              </w:rPr>
              <w:t>-04</w:t>
            </w:r>
          </w:p>
        </w:tc>
        <w:tc>
          <w:tcPr>
            <w:tcW w:w="959" w:type="dxa"/>
            <w:shd w:val="clear" w:color="auto" w:fill="auto"/>
            <w:vAlign w:val="center"/>
            <w:hideMark/>
          </w:tcPr>
          <w:p w:rsidR="0016137F" w:rsidRPr="00534A1B" w:rsidRDefault="0016137F" w:rsidP="0016137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2.38E</w:t>
            </w:r>
            <w:proofErr w:type="spellEnd"/>
            <w:r w:rsidRPr="00534A1B">
              <w:rPr>
                <w:rFonts w:cs="Times New Roman"/>
                <w:kern w:val="0"/>
                <w:sz w:val="22"/>
                <w:szCs w:val="22"/>
                <w:lang w:val="en-US" w:eastAsia="zh-TW" w:bidi="ar-SA"/>
              </w:rPr>
              <w:t>-02</w:t>
            </w:r>
          </w:p>
        </w:tc>
        <w:tc>
          <w:tcPr>
            <w:tcW w:w="959" w:type="dxa"/>
            <w:shd w:val="clear" w:color="auto" w:fill="auto"/>
            <w:vAlign w:val="center"/>
            <w:hideMark/>
          </w:tcPr>
          <w:p w:rsidR="0016137F" w:rsidRPr="00534A1B" w:rsidRDefault="0016137F" w:rsidP="0016137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1.65E</w:t>
            </w:r>
            <w:proofErr w:type="spellEnd"/>
            <w:r w:rsidRPr="00534A1B">
              <w:rPr>
                <w:rFonts w:cs="Times New Roman"/>
                <w:kern w:val="0"/>
                <w:sz w:val="22"/>
                <w:szCs w:val="22"/>
                <w:lang w:val="en-US" w:eastAsia="zh-TW" w:bidi="ar-SA"/>
              </w:rPr>
              <w:t>-01</w:t>
            </w:r>
          </w:p>
        </w:tc>
        <w:tc>
          <w:tcPr>
            <w:tcW w:w="959" w:type="dxa"/>
            <w:shd w:val="clear" w:color="auto" w:fill="auto"/>
            <w:vAlign w:val="center"/>
            <w:hideMark/>
          </w:tcPr>
          <w:p w:rsidR="0016137F" w:rsidRPr="00534A1B" w:rsidRDefault="0016137F" w:rsidP="0016137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8.54E</w:t>
            </w:r>
            <w:proofErr w:type="spellEnd"/>
            <w:r w:rsidRPr="00534A1B">
              <w:rPr>
                <w:rFonts w:cs="Times New Roman"/>
                <w:kern w:val="0"/>
                <w:sz w:val="22"/>
                <w:szCs w:val="22"/>
                <w:lang w:val="en-US" w:eastAsia="zh-TW" w:bidi="ar-SA"/>
              </w:rPr>
              <w:t>-02</w:t>
            </w:r>
          </w:p>
        </w:tc>
        <w:tc>
          <w:tcPr>
            <w:tcW w:w="959" w:type="dxa"/>
            <w:shd w:val="clear" w:color="auto" w:fill="auto"/>
            <w:vAlign w:val="center"/>
            <w:hideMark/>
          </w:tcPr>
          <w:p w:rsidR="0016137F" w:rsidRPr="00534A1B" w:rsidRDefault="007C5414" w:rsidP="0016137F">
            <w:pPr>
              <w:widowControl/>
              <w:suppressAutoHyphens w:val="0"/>
              <w:autoSpaceDN/>
              <w:jc w:val="right"/>
              <w:textAlignment w:val="auto"/>
              <w:rPr>
                <w:rFonts w:cs="Times New Roman"/>
                <w:kern w:val="0"/>
                <w:sz w:val="22"/>
                <w:szCs w:val="22"/>
                <w:lang w:val="en-US" w:eastAsia="zh-TW" w:bidi="ar-SA"/>
              </w:rPr>
            </w:pPr>
            <w:hyperlink r:id="rId22" w:history="1">
              <w:r w:rsidR="0016137F" w:rsidRPr="00534A1B">
                <w:rPr>
                  <w:rFonts w:cs="Times New Roman"/>
                  <w:kern w:val="0"/>
                  <w:sz w:val="22"/>
                  <w:szCs w:val="22"/>
                  <w:lang w:val="en-US" w:eastAsia="zh-TW" w:bidi="ar-SA"/>
                </w:rPr>
                <w:t>37</w:t>
              </w:r>
            </w:hyperlink>
          </w:p>
        </w:tc>
        <w:tc>
          <w:tcPr>
            <w:tcW w:w="959" w:type="dxa"/>
            <w:shd w:val="clear" w:color="auto" w:fill="auto"/>
            <w:vAlign w:val="center"/>
            <w:hideMark/>
          </w:tcPr>
          <w:p w:rsidR="0016137F" w:rsidRPr="00534A1B" w:rsidRDefault="007C5414" w:rsidP="0016137F">
            <w:pPr>
              <w:widowControl/>
              <w:suppressAutoHyphens w:val="0"/>
              <w:autoSpaceDN/>
              <w:jc w:val="right"/>
              <w:textAlignment w:val="auto"/>
              <w:rPr>
                <w:rFonts w:cs="Times New Roman"/>
                <w:kern w:val="0"/>
                <w:sz w:val="22"/>
                <w:szCs w:val="22"/>
                <w:lang w:val="en-US" w:eastAsia="zh-TW" w:bidi="ar-SA"/>
              </w:rPr>
            </w:pPr>
            <w:hyperlink r:id="rId23" w:history="1">
              <w:r w:rsidR="0016137F" w:rsidRPr="00534A1B">
                <w:rPr>
                  <w:rFonts w:cs="Times New Roman"/>
                  <w:kern w:val="0"/>
                  <w:sz w:val="22"/>
                  <w:szCs w:val="22"/>
                  <w:lang w:val="en-US" w:eastAsia="zh-TW" w:bidi="ar-SA"/>
                </w:rPr>
                <w:t>826</w:t>
              </w:r>
            </w:hyperlink>
          </w:p>
        </w:tc>
      </w:tr>
      <w:tr w:rsidR="00BA5131" w:rsidRPr="00534A1B" w:rsidTr="00CE2652">
        <w:trPr>
          <w:trHeight w:val="465"/>
        </w:trPr>
        <w:tc>
          <w:tcPr>
            <w:tcW w:w="973" w:type="dxa"/>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GO:0005924</w:t>
            </w:r>
            <w:proofErr w:type="spellEnd"/>
          </w:p>
        </w:tc>
        <w:tc>
          <w:tcPr>
            <w:tcW w:w="2769" w:type="dxa"/>
            <w:gridSpan w:val="2"/>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cell-substrate </w:t>
            </w:r>
            <w:proofErr w:type="spellStart"/>
            <w:r w:rsidRPr="00534A1B">
              <w:rPr>
                <w:rFonts w:cs="Times New Roman"/>
                <w:kern w:val="0"/>
                <w:sz w:val="22"/>
                <w:szCs w:val="22"/>
                <w:lang w:val="en-US" w:eastAsia="zh-TW" w:bidi="ar-SA"/>
              </w:rPr>
              <w:t>adherens</w:t>
            </w:r>
            <w:proofErr w:type="spellEnd"/>
            <w:r w:rsidRPr="00534A1B">
              <w:rPr>
                <w:rFonts w:cs="Times New Roman"/>
                <w:kern w:val="0"/>
                <w:sz w:val="22"/>
                <w:szCs w:val="22"/>
                <w:lang w:val="en-US" w:eastAsia="zh-TW" w:bidi="ar-SA"/>
              </w:rPr>
              <w:t xml:space="preserve"> junction</w:t>
            </w:r>
          </w:p>
        </w:tc>
        <w:tc>
          <w:tcPr>
            <w:tcW w:w="959" w:type="dxa"/>
            <w:gridSpan w:val="2"/>
            <w:shd w:val="clear" w:color="auto" w:fill="auto"/>
            <w:vAlign w:val="center"/>
            <w:hideMark/>
          </w:tcPr>
          <w:p w:rsidR="0016137F" w:rsidRPr="00534A1B" w:rsidRDefault="0016137F" w:rsidP="0016137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2.10E</w:t>
            </w:r>
            <w:proofErr w:type="spellEnd"/>
            <w:r w:rsidRPr="00534A1B">
              <w:rPr>
                <w:rFonts w:cs="Times New Roman"/>
                <w:kern w:val="0"/>
                <w:sz w:val="22"/>
                <w:szCs w:val="22"/>
                <w:lang w:val="en-US" w:eastAsia="zh-TW" w:bidi="ar-SA"/>
              </w:rPr>
              <w:t>-04</w:t>
            </w:r>
          </w:p>
        </w:tc>
        <w:tc>
          <w:tcPr>
            <w:tcW w:w="959" w:type="dxa"/>
            <w:shd w:val="clear" w:color="auto" w:fill="auto"/>
            <w:vAlign w:val="center"/>
            <w:hideMark/>
          </w:tcPr>
          <w:p w:rsidR="0016137F" w:rsidRPr="00534A1B" w:rsidRDefault="0016137F" w:rsidP="0016137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2.38E</w:t>
            </w:r>
            <w:proofErr w:type="spellEnd"/>
            <w:r w:rsidRPr="00534A1B">
              <w:rPr>
                <w:rFonts w:cs="Times New Roman"/>
                <w:kern w:val="0"/>
                <w:sz w:val="22"/>
                <w:szCs w:val="22"/>
                <w:lang w:val="en-US" w:eastAsia="zh-TW" w:bidi="ar-SA"/>
              </w:rPr>
              <w:t>-02</w:t>
            </w:r>
          </w:p>
        </w:tc>
        <w:tc>
          <w:tcPr>
            <w:tcW w:w="959" w:type="dxa"/>
            <w:shd w:val="clear" w:color="auto" w:fill="auto"/>
            <w:vAlign w:val="center"/>
            <w:hideMark/>
          </w:tcPr>
          <w:p w:rsidR="0016137F" w:rsidRPr="00534A1B" w:rsidRDefault="0016137F" w:rsidP="0016137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1.65E</w:t>
            </w:r>
            <w:proofErr w:type="spellEnd"/>
            <w:r w:rsidRPr="00534A1B">
              <w:rPr>
                <w:rFonts w:cs="Times New Roman"/>
                <w:kern w:val="0"/>
                <w:sz w:val="22"/>
                <w:szCs w:val="22"/>
                <w:lang w:val="en-US" w:eastAsia="zh-TW" w:bidi="ar-SA"/>
              </w:rPr>
              <w:t>-01</w:t>
            </w:r>
          </w:p>
        </w:tc>
        <w:tc>
          <w:tcPr>
            <w:tcW w:w="959" w:type="dxa"/>
            <w:shd w:val="clear" w:color="auto" w:fill="auto"/>
            <w:vAlign w:val="center"/>
            <w:hideMark/>
          </w:tcPr>
          <w:p w:rsidR="0016137F" w:rsidRPr="00534A1B" w:rsidRDefault="0016137F" w:rsidP="0016137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1.20E</w:t>
            </w:r>
            <w:proofErr w:type="spellEnd"/>
            <w:r w:rsidRPr="00534A1B">
              <w:rPr>
                <w:rFonts w:cs="Times New Roman"/>
                <w:kern w:val="0"/>
                <w:sz w:val="22"/>
                <w:szCs w:val="22"/>
                <w:lang w:val="en-US" w:eastAsia="zh-TW" w:bidi="ar-SA"/>
              </w:rPr>
              <w:t>-01</w:t>
            </w:r>
          </w:p>
        </w:tc>
        <w:tc>
          <w:tcPr>
            <w:tcW w:w="959" w:type="dxa"/>
            <w:shd w:val="clear" w:color="auto" w:fill="auto"/>
            <w:vAlign w:val="center"/>
            <w:hideMark/>
          </w:tcPr>
          <w:p w:rsidR="0016137F" w:rsidRPr="00534A1B" w:rsidRDefault="007C5414" w:rsidP="0016137F">
            <w:pPr>
              <w:widowControl/>
              <w:suppressAutoHyphens w:val="0"/>
              <w:autoSpaceDN/>
              <w:jc w:val="right"/>
              <w:textAlignment w:val="auto"/>
              <w:rPr>
                <w:rFonts w:cs="Times New Roman"/>
                <w:kern w:val="0"/>
                <w:sz w:val="22"/>
                <w:szCs w:val="22"/>
                <w:lang w:val="en-US" w:eastAsia="zh-TW" w:bidi="ar-SA"/>
              </w:rPr>
            </w:pPr>
            <w:hyperlink r:id="rId24" w:history="1">
              <w:r w:rsidR="0016137F" w:rsidRPr="00534A1B">
                <w:rPr>
                  <w:rFonts w:cs="Times New Roman"/>
                  <w:kern w:val="0"/>
                  <w:sz w:val="22"/>
                  <w:szCs w:val="22"/>
                  <w:lang w:val="en-US" w:eastAsia="zh-TW" w:bidi="ar-SA"/>
                </w:rPr>
                <w:t>22</w:t>
              </w:r>
            </w:hyperlink>
          </w:p>
        </w:tc>
        <w:tc>
          <w:tcPr>
            <w:tcW w:w="959" w:type="dxa"/>
            <w:shd w:val="clear" w:color="auto" w:fill="auto"/>
            <w:vAlign w:val="center"/>
            <w:hideMark/>
          </w:tcPr>
          <w:p w:rsidR="0016137F" w:rsidRPr="00534A1B" w:rsidRDefault="007C5414" w:rsidP="0016137F">
            <w:pPr>
              <w:widowControl/>
              <w:suppressAutoHyphens w:val="0"/>
              <w:autoSpaceDN/>
              <w:jc w:val="right"/>
              <w:textAlignment w:val="auto"/>
              <w:rPr>
                <w:rFonts w:cs="Times New Roman"/>
                <w:kern w:val="0"/>
                <w:sz w:val="22"/>
                <w:szCs w:val="22"/>
                <w:lang w:val="en-US" w:eastAsia="zh-TW" w:bidi="ar-SA"/>
              </w:rPr>
            </w:pPr>
            <w:hyperlink r:id="rId25" w:history="1">
              <w:r w:rsidR="0016137F" w:rsidRPr="00534A1B">
                <w:rPr>
                  <w:rFonts w:cs="Times New Roman"/>
                  <w:kern w:val="0"/>
                  <w:sz w:val="22"/>
                  <w:szCs w:val="22"/>
                  <w:lang w:val="en-US" w:eastAsia="zh-TW" w:bidi="ar-SA"/>
                </w:rPr>
                <w:t>398</w:t>
              </w:r>
            </w:hyperlink>
          </w:p>
        </w:tc>
      </w:tr>
      <w:tr w:rsidR="00BA5131" w:rsidRPr="00534A1B" w:rsidTr="00CE2652">
        <w:trPr>
          <w:trHeight w:val="465"/>
        </w:trPr>
        <w:tc>
          <w:tcPr>
            <w:tcW w:w="973" w:type="dxa"/>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GO:0000323</w:t>
            </w:r>
            <w:proofErr w:type="spellEnd"/>
          </w:p>
        </w:tc>
        <w:tc>
          <w:tcPr>
            <w:tcW w:w="2769" w:type="dxa"/>
            <w:gridSpan w:val="2"/>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lytic</w:t>
            </w:r>
            <w:proofErr w:type="spellEnd"/>
            <w:r w:rsidRPr="00534A1B">
              <w:rPr>
                <w:rFonts w:cs="Times New Roman"/>
                <w:kern w:val="0"/>
                <w:sz w:val="22"/>
                <w:szCs w:val="22"/>
                <w:lang w:val="en-US" w:eastAsia="zh-TW" w:bidi="ar-SA"/>
              </w:rPr>
              <w:t xml:space="preserve"> vacuole</w:t>
            </w:r>
          </w:p>
        </w:tc>
        <w:tc>
          <w:tcPr>
            <w:tcW w:w="959" w:type="dxa"/>
            <w:gridSpan w:val="2"/>
            <w:shd w:val="clear" w:color="auto" w:fill="auto"/>
            <w:vAlign w:val="center"/>
            <w:hideMark/>
          </w:tcPr>
          <w:p w:rsidR="0016137F" w:rsidRPr="00534A1B" w:rsidRDefault="0016137F" w:rsidP="0016137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2.10E</w:t>
            </w:r>
            <w:proofErr w:type="spellEnd"/>
            <w:r w:rsidRPr="00534A1B">
              <w:rPr>
                <w:rFonts w:cs="Times New Roman"/>
                <w:kern w:val="0"/>
                <w:sz w:val="22"/>
                <w:szCs w:val="22"/>
                <w:lang w:val="en-US" w:eastAsia="zh-TW" w:bidi="ar-SA"/>
              </w:rPr>
              <w:t>-04</w:t>
            </w:r>
          </w:p>
        </w:tc>
        <w:tc>
          <w:tcPr>
            <w:tcW w:w="959" w:type="dxa"/>
            <w:shd w:val="clear" w:color="auto" w:fill="auto"/>
            <w:vAlign w:val="center"/>
            <w:hideMark/>
          </w:tcPr>
          <w:p w:rsidR="0016137F" w:rsidRPr="00534A1B" w:rsidRDefault="0016137F" w:rsidP="0016137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2.38E</w:t>
            </w:r>
            <w:proofErr w:type="spellEnd"/>
            <w:r w:rsidRPr="00534A1B">
              <w:rPr>
                <w:rFonts w:cs="Times New Roman"/>
                <w:kern w:val="0"/>
                <w:sz w:val="22"/>
                <w:szCs w:val="22"/>
                <w:lang w:val="en-US" w:eastAsia="zh-TW" w:bidi="ar-SA"/>
              </w:rPr>
              <w:t>-02</w:t>
            </w:r>
          </w:p>
        </w:tc>
        <w:tc>
          <w:tcPr>
            <w:tcW w:w="959" w:type="dxa"/>
            <w:shd w:val="clear" w:color="auto" w:fill="auto"/>
            <w:vAlign w:val="center"/>
            <w:hideMark/>
          </w:tcPr>
          <w:p w:rsidR="0016137F" w:rsidRPr="00534A1B" w:rsidRDefault="0016137F" w:rsidP="0016137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1.65E</w:t>
            </w:r>
            <w:proofErr w:type="spellEnd"/>
            <w:r w:rsidRPr="00534A1B">
              <w:rPr>
                <w:rFonts w:cs="Times New Roman"/>
                <w:kern w:val="0"/>
                <w:sz w:val="22"/>
                <w:szCs w:val="22"/>
                <w:lang w:val="en-US" w:eastAsia="zh-TW" w:bidi="ar-SA"/>
              </w:rPr>
              <w:t>-01</w:t>
            </w:r>
          </w:p>
        </w:tc>
        <w:tc>
          <w:tcPr>
            <w:tcW w:w="959" w:type="dxa"/>
            <w:shd w:val="clear" w:color="auto" w:fill="auto"/>
            <w:vAlign w:val="center"/>
            <w:hideMark/>
          </w:tcPr>
          <w:p w:rsidR="0016137F" w:rsidRPr="00534A1B" w:rsidRDefault="0016137F" w:rsidP="0016137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1.20E</w:t>
            </w:r>
            <w:proofErr w:type="spellEnd"/>
            <w:r w:rsidRPr="00534A1B">
              <w:rPr>
                <w:rFonts w:cs="Times New Roman"/>
                <w:kern w:val="0"/>
                <w:sz w:val="22"/>
                <w:szCs w:val="22"/>
                <w:lang w:val="en-US" w:eastAsia="zh-TW" w:bidi="ar-SA"/>
              </w:rPr>
              <w:t>-01</w:t>
            </w:r>
          </w:p>
        </w:tc>
        <w:tc>
          <w:tcPr>
            <w:tcW w:w="959" w:type="dxa"/>
            <w:shd w:val="clear" w:color="auto" w:fill="auto"/>
            <w:vAlign w:val="center"/>
            <w:hideMark/>
          </w:tcPr>
          <w:p w:rsidR="0016137F" w:rsidRPr="00534A1B" w:rsidRDefault="007C5414" w:rsidP="0016137F">
            <w:pPr>
              <w:widowControl/>
              <w:suppressAutoHyphens w:val="0"/>
              <w:autoSpaceDN/>
              <w:jc w:val="right"/>
              <w:textAlignment w:val="auto"/>
              <w:rPr>
                <w:rFonts w:cs="Times New Roman"/>
                <w:kern w:val="0"/>
                <w:sz w:val="22"/>
                <w:szCs w:val="22"/>
                <w:lang w:val="en-US" w:eastAsia="zh-TW" w:bidi="ar-SA"/>
              </w:rPr>
            </w:pPr>
            <w:hyperlink r:id="rId26" w:history="1">
              <w:r w:rsidR="0016137F" w:rsidRPr="00534A1B">
                <w:rPr>
                  <w:rFonts w:cs="Times New Roman"/>
                  <w:kern w:val="0"/>
                  <w:sz w:val="22"/>
                  <w:szCs w:val="22"/>
                  <w:lang w:val="en-US" w:eastAsia="zh-TW" w:bidi="ar-SA"/>
                </w:rPr>
                <w:t>27</w:t>
              </w:r>
            </w:hyperlink>
          </w:p>
        </w:tc>
        <w:tc>
          <w:tcPr>
            <w:tcW w:w="959" w:type="dxa"/>
            <w:shd w:val="clear" w:color="auto" w:fill="auto"/>
            <w:vAlign w:val="center"/>
            <w:hideMark/>
          </w:tcPr>
          <w:p w:rsidR="0016137F" w:rsidRPr="00534A1B" w:rsidRDefault="007C5414" w:rsidP="0016137F">
            <w:pPr>
              <w:widowControl/>
              <w:suppressAutoHyphens w:val="0"/>
              <w:autoSpaceDN/>
              <w:jc w:val="right"/>
              <w:textAlignment w:val="auto"/>
              <w:rPr>
                <w:rFonts w:cs="Times New Roman"/>
                <w:kern w:val="0"/>
                <w:sz w:val="22"/>
                <w:szCs w:val="22"/>
                <w:lang w:val="en-US" w:eastAsia="zh-TW" w:bidi="ar-SA"/>
              </w:rPr>
            </w:pPr>
            <w:hyperlink r:id="rId27" w:history="1">
              <w:r w:rsidR="0016137F" w:rsidRPr="00534A1B">
                <w:rPr>
                  <w:rFonts w:cs="Times New Roman"/>
                  <w:kern w:val="0"/>
                  <w:sz w:val="22"/>
                  <w:szCs w:val="22"/>
                  <w:lang w:val="en-US" w:eastAsia="zh-TW" w:bidi="ar-SA"/>
                </w:rPr>
                <w:t>539</w:t>
              </w:r>
            </w:hyperlink>
          </w:p>
        </w:tc>
      </w:tr>
      <w:tr w:rsidR="00BA5131" w:rsidRPr="00534A1B" w:rsidTr="00CE2652">
        <w:trPr>
          <w:trHeight w:val="465"/>
        </w:trPr>
        <w:tc>
          <w:tcPr>
            <w:tcW w:w="973" w:type="dxa"/>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GO:0005764</w:t>
            </w:r>
            <w:proofErr w:type="spellEnd"/>
          </w:p>
        </w:tc>
        <w:tc>
          <w:tcPr>
            <w:tcW w:w="2769" w:type="dxa"/>
            <w:gridSpan w:val="2"/>
            <w:shd w:val="clear" w:color="auto" w:fill="auto"/>
            <w:vAlign w:val="center"/>
            <w:hideMark/>
          </w:tcPr>
          <w:p w:rsidR="0016137F" w:rsidRPr="00534A1B" w:rsidRDefault="0016137F" w:rsidP="0016137F">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lysosome</w:t>
            </w:r>
            <w:proofErr w:type="spellEnd"/>
          </w:p>
        </w:tc>
        <w:tc>
          <w:tcPr>
            <w:tcW w:w="959" w:type="dxa"/>
            <w:gridSpan w:val="2"/>
            <w:shd w:val="clear" w:color="auto" w:fill="auto"/>
            <w:vAlign w:val="center"/>
            <w:hideMark/>
          </w:tcPr>
          <w:p w:rsidR="0016137F" w:rsidRPr="00534A1B" w:rsidRDefault="0016137F" w:rsidP="0016137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2.10E</w:t>
            </w:r>
            <w:proofErr w:type="spellEnd"/>
            <w:r w:rsidRPr="00534A1B">
              <w:rPr>
                <w:rFonts w:cs="Times New Roman"/>
                <w:kern w:val="0"/>
                <w:sz w:val="22"/>
                <w:szCs w:val="22"/>
                <w:lang w:val="en-US" w:eastAsia="zh-TW" w:bidi="ar-SA"/>
              </w:rPr>
              <w:t>-04</w:t>
            </w:r>
          </w:p>
        </w:tc>
        <w:tc>
          <w:tcPr>
            <w:tcW w:w="959" w:type="dxa"/>
            <w:shd w:val="clear" w:color="auto" w:fill="auto"/>
            <w:vAlign w:val="center"/>
            <w:hideMark/>
          </w:tcPr>
          <w:p w:rsidR="0016137F" w:rsidRPr="00534A1B" w:rsidRDefault="0016137F" w:rsidP="0016137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2.38E</w:t>
            </w:r>
            <w:proofErr w:type="spellEnd"/>
            <w:r w:rsidRPr="00534A1B">
              <w:rPr>
                <w:rFonts w:cs="Times New Roman"/>
                <w:kern w:val="0"/>
                <w:sz w:val="22"/>
                <w:szCs w:val="22"/>
                <w:lang w:val="en-US" w:eastAsia="zh-TW" w:bidi="ar-SA"/>
              </w:rPr>
              <w:t>-02</w:t>
            </w:r>
          </w:p>
        </w:tc>
        <w:tc>
          <w:tcPr>
            <w:tcW w:w="959" w:type="dxa"/>
            <w:shd w:val="clear" w:color="auto" w:fill="auto"/>
            <w:vAlign w:val="center"/>
            <w:hideMark/>
          </w:tcPr>
          <w:p w:rsidR="0016137F" w:rsidRPr="00534A1B" w:rsidRDefault="0016137F" w:rsidP="0016137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1.65E</w:t>
            </w:r>
            <w:proofErr w:type="spellEnd"/>
            <w:r w:rsidRPr="00534A1B">
              <w:rPr>
                <w:rFonts w:cs="Times New Roman"/>
                <w:kern w:val="0"/>
                <w:sz w:val="22"/>
                <w:szCs w:val="22"/>
                <w:lang w:val="en-US" w:eastAsia="zh-TW" w:bidi="ar-SA"/>
              </w:rPr>
              <w:t>-01</w:t>
            </w:r>
          </w:p>
        </w:tc>
        <w:tc>
          <w:tcPr>
            <w:tcW w:w="959" w:type="dxa"/>
            <w:shd w:val="clear" w:color="auto" w:fill="auto"/>
            <w:vAlign w:val="center"/>
            <w:hideMark/>
          </w:tcPr>
          <w:p w:rsidR="0016137F" w:rsidRPr="00534A1B" w:rsidRDefault="0016137F" w:rsidP="0016137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1.20E</w:t>
            </w:r>
            <w:proofErr w:type="spellEnd"/>
            <w:r w:rsidRPr="00534A1B">
              <w:rPr>
                <w:rFonts w:cs="Times New Roman"/>
                <w:kern w:val="0"/>
                <w:sz w:val="22"/>
                <w:szCs w:val="22"/>
                <w:lang w:val="en-US" w:eastAsia="zh-TW" w:bidi="ar-SA"/>
              </w:rPr>
              <w:t>-01</w:t>
            </w:r>
          </w:p>
        </w:tc>
        <w:tc>
          <w:tcPr>
            <w:tcW w:w="959" w:type="dxa"/>
            <w:shd w:val="clear" w:color="auto" w:fill="auto"/>
            <w:vAlign w:val="center"/>
            <w:hideMark/>
          </w:tcPr>
          <w:p w:rsidR="0016137F" w:rsidRPr="00534A1B" w:rsidRDefault="007C5414" w:rsidP="0016137F">
            <w:pPr>
              <w:widowControl/>
              <w:suppressAutoHyphens w:val="0"/>
              <w:autoSpaceDN/>
              <w:jc w:val="right"/>
              <w:textAlignment w:val="auto"/>
              <w:rPr>
                <w:rFonts w:cs="Times New Roman"/>
                <w:kern w:val="0"/>
                <w:sz w:val="22"/>
                <w:szCs w:val="22"/>
                <w:lang w:val="en-US" w:eastAsia="zh-TW" w:bidi="ar-SA"/>
              </w:rPr>
            </w:pPr>
            <w:hyperlink r:id="rId28" w:history="1">
              <w:r w:rsidR="0016137F" w:rsidRPr="00534A1B">
                <w:rPr>
                  <w:rFonts w:cs="Times New Roman"/>
                  <w:kern w:val="0"/>
                  <w:sz w:val="22"/>
                  <w:szCs w:val="22"/>
                  <w:lang w:val="en-US" w:eastAsia="zh-TW" w:bidi="ar-SA"/>
                </w:rPr>
                <w:t>27</w:t>
              </w:r>
            </w:hyperlink>
          </w:p>
        </w:tc>
        <w:tc>
          <w:tcPr>
            <w:tcW w:w="959" w:type="dxa"/>
            <w:shd w:val="clear" w:color="auto" w:fill="auto"/>
            <w:vAlign w:val="center"/>
            <w:hideMark/>
          </w:tcPr>
          <w:p w:rsidR="0016137F" w:rsidRPr="00534A1B" w:rsidRDefault="007C5414" w:rsidP="0016137F">
            <w:pPr>
              <w:widowControl/>
              <w:suppressAutoHyphens w:val="0"/>
              <w:autoSpaceDN/>
              <w:jc w:val="right"/>
              <w:textAlignment w:val="auto"/>
              <w:rPr>
                <w:rFonts w:cs="Times New Roman"/>
                <w:kern w:val="0"/>
                <w:sz w:val="22"/>
                <w:szCs w:val="22"/>
                <w:lang w:val="en-US" w:eastAsia="zh-TW" w:bidi="ar-SA"/>
              </w:rPr>
            </w:pPr>
            <w:hyperlink r:id="rId29" w:history="1">
              <w:r w:rsidR="0016137F" w:rsidRPr="00534A1B">
                <w:rPr>
                  <w:rFonts w:cs="Times New Roman"/>
                  <w:kern w:val="0"/>
                  <w:sz w:val="22"/>
                  <w:szCs w:val="22"/>
                  <w:lang w:val="en-US" w:eastAsia="zh-TW" w:bidi="ar-SA"/>
                </w:rPr>
                <w:t>539</w:t>
              </w:r>
            </w:hyperlink>
          </w:p>
        </w:tc>
      </w:tr>
    </w:tbl>
    <w:p w:rsidR="00AA3203" w:rsidRPr="00534A1B" w:rsidRDefault="00AA3203" w:rsidP="00787921">
      <w:pPr>
        <w:pStyle w:val="HTMLPreformatted"/>
        <w:shd w:val="clear" w:color="auto" w:fill="FFFFFF"/>
        <w:wordWrap w:val="0"/>
        <w:spacing w:line="225" w:lineRule="atLeast"/>
        <w:rPr>
          <w:rFonts w:ascii="Times New Roman" w:hAnsi="Times New Roman" w:cs="Times New Roman"/>
          <w:sz w:val="22"/>
          <w:szCs w:val="22"/>
        </w:rPr>
      </w:pPr>
    </w:p>
    <w:p w:rsidR="00787921" w:rsidRPr="00534A1B" w:rsidRDefault="00787921" w:rsidP="00787921">
      <w:pPr>
        <w:pStyle w:val="HTMLPreformatted"/>
        <w:shd w:val="clear" w:color="auto" w:fill="FFFFFF"/>
        <w:wordWrap w:val="0"/>
        <w:spacing w:line="225" w:lineRule="atLeast"/>
        <w:rPr>
          <w:rFonts w:ascii="Times New Roman" w:hAnsi="Times New Roman" w:cs="Times New Roman"/>
          <w:sz w:val="22"/>
          <w:szCs w:val="22"/>
        </w:rPr>
      </w:pPr>
    </w:p>
    <w:tbl>
      <w:tblPr>
        <w:tblW w:w="10150" w:type="dxa"/>
        <w:tblInd w:w="13" w:type="dxa"/>
        <w:tblCellMar>
          <w:left w:w="28" w:type="dxa"/>
          <w:right w:w="28" w:type="dxa"/>
        </w:tblCellMar>
        <w:tblLook w:val="04A0"/>
      </w:tblPr>
      <w:tblGrid>
        <w:gridCol w:w="9796"/>
        <w:gridCol w:w="354"/>
      </w:tblGrid>
      <w:tr w:rsidR="00AC6426" w:rsidRPr="00534A1B" w:rsidTr="00AC6426">
        <w:trPr>
          <w:trHeight w:val="315"/>
        </w:trPr>
        <w:tc>
          <w:tcPr>
            <w:tcW w:w="9796" w:type="dxa"/>
            <w:tcBorders>
              <w:top w:val="nil"/>
              <w:left w:val="nil"/>
              <w:bottom w:val="nil"/>
              <w:right w:val="nil"/>
            </w:tcBorders>
            <w:shd w:val="clear" w:color="auto" w:fill="auto"/>
            <w:noWrap/>
            <w:vAlign w:val="bottom"/>
            <w:hideMark/>
          </w:tcPr>
          <w:p w:rsidR="000150F4" w:rsidRPr="00534A1B" w:rsidRDefault="00534A1B" w:rsidP="00062508">
            <w:pPr>
              <w:widowControl/>
              <w:rPr>
                <w:rFonts w:cs="Times New Roman"/>
                <w:kern w:val="0"/>
                <w:sz w:val="22"/>
                <w:szCs w:val="22"/>
              </w:rPr>
            </w:pPr>
            <w:r w:rsidRPr="00534A1B">
              <w:rPr>
                <w:rFonts w:cs="Times New Roman"/>
                <w:sz w:val="22"/>
                <w:szCs w:val="22"/>
              </w:rPr>
              <w:t>Additional file</w:t>
            </w:r>
            <w:r w:rsidR="005F1CE4" w:rsidRPr="00534A1B">
              <w:rPr>
                <w:rFonts w:cs="Times New Roman"/>
                <w:kern w:val="0"/>
                <w:sz w:val="22"/>
                <w:szCs w:val="22"/>
              </w:rPr>
              <w:t xml:space="preserve"> Table </w:t>
            </w:r>
            <w:r w:rsidR="00676FFB" w:rsidRPr="00534A1B">
              <w:rPr>
                <w:rFonts w:cs="Times New Roman"/>
                <w:kern w:val="0"/>
                <w:sz w:val="22"/>
                <w:szCs w:val="22"/>
              </w:rPr>
              <w:t>5</w:t>
            </w:r>
            <w:r w:rsidR="002A4815" w:rsidRPr="00534A1B">
              <w:rPr>
                <w:rFonts w:cs="Times New Roman"/>
                <w:kern w:val="0"/>
                <w:sz w:val="22"/>
                <w:szCs w:val="22"/>
              </w:rPr>
              <w:t xml:space="preserve"> (c)</w:t>
            </w:r>
            <w:r w:rsidR="000150F4" w:rsidRPr="00534A1B">
              <w:rPr>
                <w:rFonts w:cs="Times New Roman"/>
                <w:kern w:val="0"/>
                <w:sz w:val="22"/>
                <w:szCs w:val="22"/>
              </w:rPr>
              <w:t xml:space="preserve">: </w:t>
            </w:r>
            <w:proofErr w:type="spellStart"/>
            <w:r w:rsidR="001E0D98" w:rsidRPr="00534A1B">
              <w:rPr>
                <w:rFonts w:cs="Times New Roman"/>
                <w:kern w:val="0"/>
                <w:sz w:val="22"/>
                <w:szCs w:val="22"/>
              </w:rPr>
              <w:t>Pubmed</w:t>
            </w:r>
            <w:proofErr w:type="spellEnd"/>
            <w:r w:rsidR="001E0D98" w:rsidRPr="00534A1B">
              <w:rPr>
                <w:rFonts w:cs="Times New Roman"/>
                <w:kern w:val="0"/>
                <w:sz w:val="22"/>
                <w:szCs w:val="22"/>
              </w:rPr>
              <w:t xml:space="preserve"> gene sets</w:t>
            </w:r>
            <w:r w:rsidR="000150F4" w:rsidRPr="00534A1B">
              <w:rPr>
                <w:rFonts w:cs="Times New Roman"/>
                <w:kern w:val="0"/>
                <w:sz w:val="22"/>
                <w:szCs w:val="22"/>
              </w:rPr>
              <w:t xml:space="preserve"> enriched in sex biased genes, as found by </w:t>
            </w:r>
            <w:proofErr w:type="spellStart"/>
            <w:r w:rsidR="000150F4" w:rsidRPr="00534A1B">
              <w:rPr>
                <w:rFonts w:cs="Times New Roman"/>
                <w:kern w:val="0"/>
                <w:sz w:val="22"/>
                <w:szCs w:val="22"/>
              </w:rPr>
              <w:t>ToppFun</w:t>
            </w:r>
            <w:proofErr w:type="spellEnd"/>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694"/>
              <w:gridCol w:w="951"/>
              <w:gridCol w:w="951"/>
              <w:gridCol w:w="951"/>
              <w:gridCol w:w="1022"/>
              <w:gridCol w:w="925"/>
              <w:gridCol w:w="1046"/>
            </w:tblGrid>
            <w:tr w:rsidR="00FE376A" w:rsidRPr="00534A1B" w:rsidTr="00CE2652">
              <w:trPr>
                <w:trHeight w:val="480"/>
              </w:trPr>
              <w:tc>
                <w:tcPr>
                  <w:tcW w:w="2780" w:type="dxa"/>
                  <w:shd w:val="clear" w:color="auto" w:fill="auto"/>
                  <w:vAlign w:val="center"/>
                  <w:hideMark/>
                </w:tcPr>
                <w:p w:rsidR="001E0D98" w:rsidRPr="00534A1B" w:rsidRDefault="001E0D98" w:rsidP="001E0D9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Name</w:t>
                  </w:r>
                </w:p>
              </w:tc>
              <w:tc>
                <w:tcPr>
                  <w:tcW w:w="960" w:type="dxa"/>
                  <w:shd w:val="clear" w:color="auto" w:fill="auto"/>
                  <w:vAlign w:val="center"/>
                  <w:hideMark/>
                </w:tcPr>
                <w:p w:rsidR="001E0D98" w:rsidRPr="00534A1B" w:rsidRDefault="001E0D98" w:rsidP="001E0D98">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pValue</w:t>
                  </w:r>
                  <w:proofErr w:type="spellEnd"/>
                </w:p>
              </w:tc>
              <w:tc>
                <w:tcPr>
                  <w:tcW w:w="960" w:type="dxa"/>
                  <w:shd w:val="clear" w:color="auto" w:fill="auto"/>
                  <w:vAlign w:val="center"/>
                  <w:hideMark/>
                </w:tcPr>
                <w:p w:rsidR="001E0D98" w:rsidRPr="00534A1B" w:rsidRDefault="001E0D98" w:rsidP="001E0D9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FDR </w:t>
                  </w:r>
                  <w:proofErr w:type="spellStart"/>
                  <w:r w:rsidRPr="00534A1B">
                    <w:rPr>
                      <w:rFonts w:cs="Times New Roman"/>
                      <w:kern w:val="0"/>
                      <w:sz w:val="22"/>
                      <w:szCs w:val="22"/>
                      <w:lang w:val="en-US" w:eastAsia="zh-TW" w:bidi="ar-SA"/>
                    </w:rPr>
                    <w:t>B&amp;H</w:t>
                  </w:r>
                  <w:proofErr w:type="spellEnd"/>
                </w:p>
              </w:tc>
              <w:tc>
                <w:tcPr>
                  <w:tcW w:w="960" w:type="dxa"/>
                  <w:shd w:val="clear" w:color="auto" w:fill="auto"/>
                  <w:vAlign w:val="center"/>
                  <w:hideMark/>
                </w:tcPr>
                <w:p w:rsidR="001E0D98" w:rsidRPr="00534A1B" w:rsidRDefault="001E0D98" w:rsidP="001E0D9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FDR </w:t>
                  </w:r>
                  <w:proofErr w:type="spellStart"/>
                  <w:r w:rsidRPr="00534A1B">
                    <w:rPr>
                      <w:rFonts w:cs="Times New Roman"/>
                      <w:kern w:val="0"/>
                      <w:sz w:val="22"/>
                      <w:szCs w:val="22"/>
                      <w:lang w:val="en-US" w:eastAsia="zh-TW" w:bidi="ar-SA"/>
                    </w:rPr>
                    <w:t>B&amp;Y</w:t>
                  </w:r>
                  <w:proofErr w:type="spellEnd"/>
                </w:p>
              </w:tc>
              <w:tc>
                <w:tcPr>
                  <w:tcW w:w="960" w:type="dxa"/>
                  <w:shd w:val="clear" w:color="auto" w:fill="auto"/>
                  <w:vAlign w:val="center"/>
                  <w:hideMark/>
                </w:tcPr>
                <w:p w:rsidR="001E0D98" w:rsidRPr="00534A1B" w:rsidRDefault="001E0D98" w:rsidP="001E0D98">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Bonferroni</w:t>
                  </w:r>
                  <w:proofErr w:type="spellEnd"/>
                </w:p>
              </w:tc>
              <w:tc>
                <w:tcPr>
                  <w:tcW w:w="960" w:type="dxa"/>
                  <w:shd w:val="clear" w:color="auto" w:fill="auto"/>
                  <w:vAlign w:val="center"/>
                  <w:hideMark/>
                </w:tcPr>
                <w:p w:rsidR="001E0D98" w:rsidRPr="00534A1B" w:rsidRDefault="001E0D98" w:rsidP="001E0D9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Genes from Input</w:t>
                  </w:r>
                </w:p>
              </w:tc>
              <w:tc>
                <w:tcPr>
                  <w:tcW w:w="960" w:type="dxa"/>
                  <w:shd w:val="clear" w:color="auto" w:fill="auto"/>
                  <w:vAlign w:val="center"/>
                  <w:hideMark/>
                </w:tcPr>
                <w:p w:rsidR="001E0D98" w:rsidRPr="00534A1B" w:rsidRDefault="001E0D98" w:rsidP="001E0D9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Genes in Annotation</w:t>
                  </w:r>
                </w:p>
              </w:tc>
            </w:tr>
            <w:tr w:rsidR="00FE376A" w:rsidRPr="00534A1B" w:rsidTr="00CE2652">
              <w:trPr>
                <w:trHeight w:val="465"/>
              </w:trPr>
              <w:tc>
                <w:tcPr>
                  <w:tcW w:w="2780" w:type="dxa"/>
                  <w:shd w:val="clear" w:color="auto" w:fill="auto"/>
                  <w:vAlign w:val="center"/>
                  <w:hideMark/>
                </w:tcPr>
                <w:p w:rsidR="001E0D98" w:rsidRPr="00534A1B" w:rsidRDefault="001E0D98" w:rsidP="001E0D98">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Ubiquitin</w:t>
                  </w:r>
                  <w:proofErr w:type="spellEnd"/>
                  <w:r w:rsidRPr="00534A1B">
                    <w:rPr>
                      <w:rFonts w:cs="Times New Roman"/>
                      <w:kern w:val="0"/>
                      <w:sz w:val="22"/>
                      <w:szCs w:val="22"/>
                      <w:lang w:val="en-US" w:eastAsia="zh-TW" w:bidi="ar-SA"/>
                    </w:rPr>
                    <w:t xml:space="preserve">-mediated proteolysis of </w:t>
                  </w:r>
                  <w:proofErr w:type="spellStart"/>
                  <w:r w:rsidRPr="00534A1B">
                    <w:rPr>
                      <w:rFonts w:cs="Times New Roman"/>
                      <w:kern w:val="0"/>
                      <w:sz w:val="22"/>
                      <w:szCs w:val="22"/>
                      <w:lang w:val="en-US" w:eastAsia="zh-TW" w:bidi="ar-SA"/>
                    </w:rPr>
                    <w:t>HuR</w:t>
                  </w:r>
                  <w:proofErr w:type="spellEnd"/>
                  <w:r w:rsidRPr="00534A1B">
                    <w:rPr>
                      <w:rFonts w:cs="Times New Roman"/>
                      <w:kern w:val="0"/>
                      <w:sz w:val="22"/>
                      <w:szCs w:val="22"/>
                      <w:lang w:val="en-US" w:eastAsia="zh-TW" w:bidi="ar-SA"/>
                    </w:rPr>
                    <w:t xml:space="preserve"> by heat shock.</w:t>
                  </w:r>
                </w:p>
              </w:tc>
              <w:tc>
                <w:tcPr>
                  <w:tcW w:w="960" w:type="dxa"/>
                  <w:shd w:val="clear" w:color="auto" w:fill="auto"/>
                  <w:vAlign w:val="center"/>
                  <w:hideMark/>
                </w:tcPr>
                <w:p w:rsidR="001E0D98" w:rsidRPr="00534A1B" w:rsidRDefault="001E0D98" w:rsidP="001E0D9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8.49E</w:t>
                  </w:r>
                  <w:proofErr w:type="spellEnd"/>
                  <w:r w:rsidRPr="00534A1B">
                    <w:rPr>
                      <w:rFonts w:cs="Times New Roman"/>
                      <w:kern w:val="0"/>
                      <w:sz w:val="22"/>
                      <w:szCs w:val="22"/>
                      <w:lang w:val="en-US" w:eastAsia="zh-TW" w:bidi="ar-SA"/>
                    </w:rPr>
                    <w:t>-25</w:t>
                  </w:r>
                </w:p>
              </w:tc>
              <w:tc>
                <w:tcPr>
                  <w:tcW w:w="960" w:type="dxa"/>
                  <w:shd w:val="clear" w:color="auto" w:fill="auto"/>
                  <w:vAlign w:val="center"/>
                  <w:hideMark/>
                </w:tcPr>
                <w:p w:rsidR="001E0D98" w:rsidRPr="00534A1B" w:rsidRDefault="001E0D98" w:rsidP="001E0D9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2.85E</w:t>
                  </w:r>
                  <w:proofErr w:type="spellEnd"/>
                  <w:r w:rsidRPr="00534A1B">
                    <w:rPr>
                      <w:rFonts w:cs="Times New Roman"/>
                      <w:kern w:val="0"/>
                      <w:sz w:val="22"/>
                      <w:szCs w:val="22"/>
                      <w:lang w:val="en-US" w:eastAsia="zh-TW" w:bidi="ar-SA"/>
                    </w:rPr>
                    <w:t>-20</w:t>
                  </w:r>
                </w:p>
              </w:tc>
              <w:tc>
                <w:tcPr>
                  <w:tcW w:w="960" w:type="dxa"/>
                  <w:shd w:val="clear" w:color="auto" w:fill="auto"/>
                  <w:vAlign w:val="center"/>
                  <w:hideMark/>
                </w:tcPr>
                <w:p w:rsidR="001E0D98" w:rsidRPr="00534A1B" w:rsidRDefault="001E0D98" w:rsidP="001E0D9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3.14E</w:t>
                  </w:r>
                  <w:proofErr w:type="spellEnd"/>
                  <w:r w:rsidRPr="00534A1B">
                    <w:rPr>
                      <w:rFonts w:cs="Times New Roman"/>
                      <w:kern w:val="0"/>
                      <w:sz w:val="22"/>
                      <w:szCs w:val="22"/>
                      <w:lang w:val="en-US" w:eastAsia="zh-TW" w:bidi="ar-SA"/>
                    </w:rPr>
                    <w:t>-19</w:t>
                  </w:r>
                </w:p>
              </w:tc>
              <w:tc>
                <w:tcPr>
                  <w:tcW w:w="960" w:type="dxa"/>
                  <w:shd w:val="clear" w:color="auto" w:fill="auto"/>
                  <w:vAlign w:val="center"/>
                  <w:hideMark/>
                </w:tcPr>
                <w:p w:rsidR="001E0D98" w:rsidRPr="00534A1B" w:rsidRDefault="001E0D98" w:rsidP="001E0D9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2.85E</w:t>
                  </w:r>
                  <w:proofErr w:type="spellEnd"/>
                  <w:r w:rsidRPr="00534A1B">
                    <w:rPr>
                      <w:rFonts w:cs="Times New Roman"/>
                      <w:kern w:val="0"/>
                      <w:sz w:val="22"/>
                      <w:szCs w:val="22"/>
                      <w:lang w:val="en-US" w:eastAsia="zh-TW" w:bidi="ar-SA"/>
                    </w:rPr>
                    <w:t>-20</w:t>
                  </w:r>
                </w:p>
              </w:tc>
              <w:tc>
                <w:tcPr>
                  <w:tcW w:w="960" w:type="dxa"/>
                  <w:shd w:val="clear" w:color="auto" w:fill="auto"/>
                  <w:vAlign w:val="center"/>
                  <w:hideMark/>
                </w:tcPr>
                <w:p w:rsidR="001E0D98" w:rsidRPr="00534A1B" w:rsidRDefault="007C5414" w:rsidP="001E0D98">
                  <w:pPr>
                    <w:widowControl/>
                    <w:suppressAutoHyphens w:val="0"/>
                    <w:autoSpaceDN/>
                    <w:jc w:val="right"/>
                    <w:textAlignment w:val="auto"/>
                    <w:rPr>
                      <w:rFonts w:cs="Times New Roman"/>
                      <w:kern w:val="0"/>
                      <w:sz w:val="22"/>
                      <w:szCs w:val="22"/>
                      <w:lang w:val="en-US" w:eastAsia="zh-TW" w:bidi="ar-SA"/>
                    </w:rPr>
                  </w:pPr>
                  <w:hyperlink r:id="rId30" w:history="1">
                    <w:r w:rsidR="001E0D98" w:rsidRPr="00534A1B">
                      <w:rPr>
                        <w:rFonts w:cs="Times New Roman"/>
                        <w:kern w:val="0"/>
                        <w:sz w:val="22"/>
                        <w:szCs w:val="22"/>
                        <w:lang w:val="en-US" w:eastAsia="zh-TW" w:bidi="ar-SA"/>
                      </w:rPr>
                      <w:t>69</w:t>
                    </w:r>
                  </w:hyperlink>
                </w:p>
              </w:tc>
              <w:tc>
                <w:tcPr>
                  <w:tcW w:w="960" w:type="dxa"/>
                  <w:shd w:val="clear" w:color="auto" w:fill="auto"/>
                  <w:vAlign w:val="center"/>
                  <w:hideMark/>
                </w:tcPr>
                <w:p w:rsidR="001E0D98" w:rsidRPr="00534A1B" w:rsidRDefault="007C5414" w:rsidP="001E0D98">
                  <w:pPr>
                    <w:widowControl/>
                    <w:suppressAutoHyphens w:val="0"/>
                    <w:autoSpaceDN/>
                    <w:jc w:val="right"/>
                    <w:textAlignment w:val="auto"/>
                    <w:rPr>
                      <w:rFonts w:cs="Times New Roman"/>
                      <w:kern w:val="0"/>
                      <w:sz w:val="22"/>
                      <w:szCs w:val="22"/>
                      <w:lang w:val="en-US" w:eastAsia="zh-TW" w:bidi="ar-SA"/>
                    </w:rPr>
                  </w:pPr>
                  <w:hyperlink r:id="rId31" w:history="1">
                    <w:r w:rsidR="001E0D98" w:rsidRPr="00534A1B">
                      <w:rPr>
                        <w:rFonts w:cs="Times New Roman"/>
                        <w:kern w:val="0"/>
                        <w:sz w:val="22"/>
                        <w:szCs w:val="22"/>
                        <w:lang w:val="en-US" w:eastAsia="zh-TW" w:bidi="ar-SA"/>
                      </w:rPr>
                      <w:t>1672</w:t>
                    </w:r>
                  </w:hyperlink>
                </w:p>
              </w:tc>
            </w:tr>
            <w:tr w:rsidR="00FE376A" w:rsidRPr="00534A1B" w:rsidTr="00CE2652">
              <w:trPr>
                <w:trHeight w:val="915"/>
              </w:trPr>
              <w:tc>
                <w:tcPr>
                  <w:tcW w:w="2780" w:type="dxa"/>
                  <w:shd w:val="clear" w:color="auto" w:fill="auto"/>
                  <w:vAlign w:val="center"/>
                  <w:hideMark/>
                </w:tcPr>
                <w:p w:rsidR="001E0D98" w:rsidRPr="00534A1B" w:rsidRDefault="001E0D98" w:rsidP="001E0D98">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Oligo</w:t>
                  </w:r>
                  <w:proofErr w:type="spellEnd"/>
                  <w:r w:rsidRPr="00534A1B">
                    <w:rPr>
                      <w:rFonts w:cs="Times New Roman"/>
                      <w:kern w:val="0"/>
                      <w:sz w:val="22"/>
                      <w:szCs w:val="22"/>
                      <w:lang w:val="en-US" w:eastAsia="zh-TW" w:bidi="ar-SA"/>
                    </w:rPr>
                    <w:t xml:space="preserve">-capping: a simple method to replace the cap structure of eukaryotic mRNAs with </w:t>
                  </w:r>
                  <w:proofErr w:type="spellStart"/>
                  <w:r w:rsidRPr="00534A1B">
                    <w:rPr>
                      <w:rFonts w:cs="Times New Roman"/>
                      <w:kern w:val="0"/>
                      <w:sz w:val="22"/>
                      <w:szCs w:val="22"/>
                      <w:lang w:val="en-US" w:eastAsia="zh-TW" w:bidi="ar-SA"/>
                    </w:rPr>
                    <w:t>oligoribonucleotides</w:t>
                  </w:r>
                  <w:proofErr w:type="spellEnd"/>
                  <w:r w:rsidRPr="00534A1B">
                    <w:rPr>
                      <w:rFonts w:cs="Times New Roman"/>
                      <w:kern w:val="0"/>
                      <w:sz w:val="22"/>
                      <w:szCs w:val="22"/>
                      <w:lang w:val="en-US" w:eastAsia="zh-TW" w:bidi="ar-SA"/>
                    </w:rPr>
                    <w:t>.</w:t>
                  </w:r>
                </w:p>
              </w:tc>
              <w:tc>
                <w:tcPr>
                  <w:tcW w:w="960" w:type="dxa"/>
                  <w:shd w:val="clear" w:color="auto" w:fill="auto"/>
                  <w:vAlign w:val="center"/>
                  <w:hideMark/>
                </w:tcPr>
                <w:p w:rsidR="001E0D98" w:rsidRPr="00534A1B" w:rsidRDefault="001E0D98" w:rsidP="001E0D9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9.38E</w:t>
                  </w:r>
                  <w:proofErr w:type="spellEnd"/>
                  <w:r w:rsidRPr="00534A1B">
                    <w:rPr>
                      <w:rFonts w:cs="Times New Roman"/>
                      <w:kern w:val="0"/>
                      <w:sz w:val="22"/>
                      <w:szCs w:val="22"/>
                      <w:lang w:val="en-US" w:eastAsia="zh-TW" w:bidi="ar-SA"/>
                    </w:rPr>
                    <w:t>-19</w:t>
                  </w:r>
                </w:p>
              </w:tc>
              <w:tc>
                <w:tcPr>
                  <w:tcW w:w="960" w:type="dxa"/>
                  <w:shd w:val="clear" w:color="auto" w:fill="auto"/>
                  <w:vAlign w:val="center"/>
                  <w:hideMark/>
                </w:tcPr>
                <w:p w:rsidR="001E0D98" w:rsidRPr="00534A1B" w:rsidRDefault="001E0D98" w:rsidP="001E0D9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1.58E</w:t>
                  </w:r>
                  <w:proofErr w:type="spellEnd"/>
                  <w:r w:rsidRPr="00534A1B">
                    <w:rPr>
                      <w:rFonts w:cs="Times New Roman"/>
                      <w:kern w:val="0"/>
                      <w:sz w:val="22"/>
                      <w:szCs w:val="22"/>
                      <w:lang w:val="en-US" w:eastAsia="zh-TW" w:bidi="ar-SA"/>
                    </w:rPr>
                    <w:t>-14</w:t>
                  </w:r>
                </w:p>
              </w:tc>
              <w:tc>
                <w:tcPr>
                  <w:tcW w:w="960" w:type="dxa"/>
                  <w:shd w:val="clear" w:color="auto" w:fill="auto"/>
                  <w:vAlign w:val="center"/>
                  <w:hideMark/>
                </w:tcPr>
                <w:p w:rsidR="001E0D98" w:rsidRPr="00534A1B" w:rsidRDefault="001E0D98" w:rsidP="001E0D9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1.73E</w:t>
                  </w:r>
                  <w:proofErr w:type="spellEnd"/>
                  <w:r w:rsidRPr="00534A1B">
                    <w:rPr>
                      <w:rFonts w:cs="Times New Roman"/>
                      <w:kern w:val="0"/>
                      <w:sz w:val="22"/>
                      <w:szCs w:val="22"/>
                      <w:lang w:val="en-US" w:eastAsia="zh-TW" w:bidi="ar-SA"/>
                    </w:rPr>
                    <w:t>-13</w:t>
                  </w:r>
                </w:p>
              </w:tc>
              <w:tc>
                <w:tcPr>
                  <w:tcW w:w="960" w:type="dxa"/>
                  <w:shd w:val="clear" w:color="auto" w:fill="auto"/>
                  <w:vAlign w:val="center"/>
                  <w:hideMark/>
                </w:tcPr>
                <w:p w:rsidR="001E0D98" w:rsidRPr="00534A1B" w:rsidRDefault="001E0D98" w:rsidP="001E0D9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3.15E</w:t>
                  </w:r>
                  <w:proofErr w:type="spellEnd"/>
                  <w:r w:rsidRPr="00534A1B">
                    <w:rPr>
                      <w:rFonts w:cs="Times New Roman"/>
                      <w:kern w:val="0"/>
                      <w:sz w:val="22"/>
                      <w:szCs w:val="22"/>
                      <w:lang w:val="en-US" w:eastAsia="zh-TW" w:bidi="ar-SA"/>
                    </w:rPr>
                    <w:t>-14</w:t>
                  </w:r>
                </w:p>
              </w:tc>
              <w:tc>
                <w:tcPr>
                  <w:tcW w:w="960" w:type="dxa"/>
                  <w:shd w:val="clear" w:color="auto" w:fill="auto"/>
                  <w:vAlign w:val="center"/>
                  <w:hideMark/>
                </w:tcPr>
                <w:p w:rsidR="001E0D98" w:rsidRPr="00534A1B" w:rsidRDefault="007C5414" w:rsidP="001E0D98">
                  <w:pPr>
                    <w:widowControl/>
                    <w:suppressAutoHyphens w:val="0"/>
                    <w:autoSpaceDN/>
                    <w:jc w:val="right"/>
                    <w:textAlignment w:val="auto"/>
                    <w:rPr>
                      <w:rFonts w:cs="Times New Roman"/>
                      <w:kern w:val="0"/>
                      <w:sz w:val="22"/>
                      <w:szCs w:val="22"/>
                      <w:lang w:val="en-US" w:eastAsia="zh-TW" w:bidi="ar-SA"/>
                    </w:rPr>
                  </w:pPr>
                  <w:hyperlink r:id="rId32" w:history="1">
                    <w:r w:rsidR="001E0D98" w:rsidRPr="00534A1B">
                      <w:rPr>
                        <w:rFonts w:cs="Times New Roman"/>
                        <w:kern w:val="0"/>
                        <w:sz w:val="22"/>
                        <w:szCs w:val="22"/>
                        <w:lang w:val="en-US" w:eastAsia="zh-TW" w:bidi="ar-SA"/>
                      </w:rPr>
                      <w:t>64</w:t>
                    </w:r>
                  </w:hyperlink>
                </w:p>
              </w:tc>
              <w:tc>
                <w:tcPr>
                  <w:tcW w:w="960" w:type="dxa"/>
                  <w:shd w:val="clear" w:color="auto" w:fill="auto"/>
                  <w:vAlign w:val="center"/>
                  <w:hideMark/>
                </w:tcPr>
                <w:p w:rsidR="001E0D98" w:rsidRPr="00534A1B" w:rsidRDefault="007C5414" w:rsidP="001E0D98">
                  <w:pPr>
                    <w:widowControl/>
                    <w:suppressAutoHyphens w:val="0"/>
                    <w:autoSpaceDN/>
                    <w:jc w:val="right"/>
                    <w:textAlignment w:val="auto"/>
                    <w:rPr>
                      <w:rFonts w:cs="Times New Roman"/>
                      <w:kern w:val="0"/>
                      <w:sz w:val="22"/>
                      <w:szCs w:val="22"/>
                      <w:lang w:val="en-US" w:eastAsia="zh-TW" w:bidi="ar-SA"/>
                    </w:rPr>
                  </w:pPr>
                  <w:hyperlink r:id="rId33" w:history="1">
                    <w:r w:rsidR="001E0D98" w:rsidRPr="00534A1B">
                      <w:rPr>
                        <w:rFonts w:cs="Times New Roman"/>
                        <w:kern w:val="0"/>
                        <w:sz w:val="22"/>
                        <w:szCs w:val="22"/>
                        <w:lang w:val="en-US" w:eastAsia="zh-TW" w:bidi="ar-SA"/>
                      </w:rPr>
                      <w:t>1881</w:t>
                    </w:r>
                  </w:hyperlink>
                </w:p>
              </w:tc>
            </w:tr>
            <w:tr w:rsidR="00FE376A" w:rsidRPr="00534A1B" w:rsidTr="00CE2652">
              <w:trPr>
                <w:trHeight w:val="915"/>
              </w:trPr>
              <w:tc>
                <w:tcPr>
                  <w:tcW w:w="2780" w:type="dxa"/>
                  <w:shd w:val="clear" w:color="auto" w:fill="auto"/>
                  <w:vAlign w:val="center"/>
                  <w:hideMark/>
                </w:tcPr>
                <w:p w:rsidR="001E0D98" w:rsidRPr="00534A1B" w:rsidRDefault="001E0D98" w:rsidP="001E0D9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Sex differences in structure and expression of the sex chromosome genes </w:t>
                  </w:r>
                  <w:proofErr w:type="spellStart"/>
                  <w:r w:rsidRPr="00534A1B">
                    <w:rPr>
                      <w:rFonts w:cs="Times New Roman"/>
                      <w:kern w:val="0"/>
                      <w:sz w:val="22"/>
                      <w:szCs w:val="22"/>
                      <w:lang w:val="en-US" w:eastAsia="zh-TW" w:bidi="ar-SA"/>
                    </w:rPr>
                    <w:t>CHD1Z</w:t>
                  </w:r>
                  <w:proofErr w:type="spellEnd"/>
                  <w:r w:rsidRPr="00534A1B">
                    <w:rPr>
                      <w:rFonts w:cs="Times New Roman"/>
                      <w:kern w:val="0"/>
                      <w:sz w:val="22"/>
                      <w:szCs w:val="22"/>
                      <w:lang w:val="en-US" w:eastAsia="zh-TW" w:bidi="ar-SA"/>
                    </w:rPr>
                    <w:t xml:space="preserve"> and </w:t>
                  </w:r>
                  <w:proofErr w:type="spellStart"/>
                  <w:r w:rsidRPr="00534A1B">
                    <w:rPr>
                      <w:rFonts w:cs="Times New Roman"/>
                      <w:kern w:val="0"/>
                      <w:sz w:val="22"/>
                      <w:szCs w:val="22"/>
                      <w:lang w:val="en-US" w:eastAsia="zh-TW" w:bidi="ar-SA"/>
                    </w:rPr>
                    <w:t>CHD1W</w:t>
                  </w:r>
                  <w:proofErr w:type="spellEnd"/>
                  <w:r w:rsidRPr="00534A1B">
                    <w:rPr>
                      <w:rFonts w:cs="Times New Roman"/>
                      <w:kern w:val="0"/>
                      <w:sz w:val="22"/>
                      <w:szCs w:val="22"/>
                      <w:lang w:val="en-US" w:eastAsia="zh-TW" w:bidi="ar-SA"/>
                    </w:rPr>
                    <w:t xml:space="preserve"> in zebra finches.</w:t>
                  </w:r>
                </w:p>
              </w:tc>
              <w:tc>
                <w:tcPr>
                  <w:tcW w:w="960" w:type="dxa"/>
                  <w:shd w:val="clear" w:color="auto" w:fill="auto"/>
                  <w:vAlign w:val="center"/>
                  <w:hideMark/>
                </w:tcPr>
                <w:p w:rsidR="001E0D98" w:rsidRPr="00534A1B" w:rsidRDefault="001E0D98" w:rsidP="001E0D9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3.75E</w:t>
                  </w:r>
                  <w:proofErr w:type="spellEnd"/>
                  <w:r w:rsidRPr="00534A1B">
                    <w:rPr>
                      <w:rFonts w:cs="Times New Roman"/>
                      <w:kern w:val="0"/>
                      <w:sz w:val="22"/>
                      <w:szCs w:val="22"/>
                      <w:lang w:val="en-US" w:eastAsia="zh-TW" w:bidi="ar-SA"/>
                    </w:rPr>
                    <w:t>-16</w:t>
                  </w:r>
                </w:p>
              </w:tc>
              <w:tc>
                <w:tcPr>
                  <w:tcW w:w="960" w:type="dxa"/>
                  <w:shd w:val="clear" w:color="auto" w:fill="auto"/>
                  <w:vAlign w:val="center"/>
                  <w:hideMark/>
                </w:tcPr>
                <w:p w:rsidR="001E0D98" w:rsidRPr="00534A1B" w:rsidRDefault="001E0D98" w:rsidP="001E0D9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4.20E</w:t>
                  </w:r>
                  <w:proofErr w:type="spellEnd"/>
                  <w:r w:rsidRPr="00534A1B">
                    <w:rPr>
                      <w:rFonts w:cs="Times New Roman"/>
                      <w:kern w:val="0"/>
                      <w:sz w:val="22"/>
                      <w:szCs w:val="22"/>
                      <w:lang w:val="en-US" w:eastAsia="zh-TW" w:bidi="ar-SA"/>
                    </w:rPr>
                    <w:t>-12</w:t>
                  </w:r>
                </w:p>
              </w:tc>
              <w:tc>
                <w:tcPr>
                  <w:tcW w:w="960" w:type="dxa"/>
                  <w:shd w:val="clear" w:color="auto" w:fill="auto"/>
                  <w:vAlign w:val="center"/>
                  <w:hideMark/>
                </w:tcPr>
                <w:p w:rsidR="001E0D98" w:rsidRPr="00534A1B" w:rsidRDefault="001E0D98" w:rsidP="001E0D9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4.62E</w:t>
                  </w:r>
                  <w:proofErr w:type="spellEnd"/>
                  <w:r w:rsidRPr="00534A1B">
                    <w:rPr>
                      <w:rFonts w:cs="Times New Roman"/>
                      <w:kern w:val="0"/>
                      <w:sz w:val="22"/>
                      <w:szCs w:val="22"/>
                      <w:lang w:val="en-US" w:eastAsia="zh-TW" w:bidi="ar-SA"/>
                    </w:rPr>
                    <w:t>-11</w:t>
                  </w:r>
                </w:p>
              </w:tc>
              <w:tc>
                <w:tcPr>
                  <w:tcW w:w="960" w:type="dxa"/>
                  <w:shd w:val="clear" w:color="auto" w:fill="auto"/>
                  <w:vAlign w:val="center"/>
                  <w:hideMark/>
                </w:tcPr>
                <w:p w:rsidR="001E0D98" w:rsidRPr="00534A1B" w:rsidRDefault="001E0D98" w:rsidP="001E0D9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1.26E</w:t>
                  </w:r>
                  <w:proofErr w:type="spellEnd"/>
                  <w:r w:rsidRPr="00534A1B">
                    <w:rPr>
                      <w:rFonts w:cs="Times New Roman"/>
                      <w:kern w:val="0"/>
                      <w:sz w:val="22"/>
                      <w:szCs w:val="22"/>
                      <w:lang w:val="en-US" w:eastAsia="zh-TW" w:bidi="ar-SA"/>
                    </w:rPr>
                    <w:t>-11</w:t>
                  </w:r>
                </w:p>
              </w:tc>
              <w:tc>
                <w:tcPr>
                  <w:tcW w:w="960" w:type="dxa"/>
                  <w:shd w:val="clear" w:color="auto" w:fill="auto"/>
                  <w:vAlign w:val="center"/>
                  <w:hideMark/>
                </w:tcPr>
                <w:p w:rsidR="001E0D98" w:rsidRPr="00534A1B" w:rsidRDefault="007C5414" w:rsidP="001E0D98">
                  <w:pPr>
                    <w:widowControl/>
                    <w:suppressAutoHyphens w:val="0"/>
                    <w:autoSpaceDN/>
                    <w:jc w:val="right"/>
                    <w:textAlignment w:val="auto"/>
                    <w:rPr>
                      <w:rFonts w:cs="Times New Roman"/>
                      <w:kern w:val="0"/>
                      <w:sz w:val="22"/>
                      <w:szCs w:val="22"/>
                      <w:lang w:val="en-US" w:eastAsia="zh-TW" w:bidi="ar-SA"/>
                    </w:rPr>
                  </w:pPr>
                  <w:hyperlink r:id="rId34" w:history="1">
                    <w:r w:rsidR="001E0D98" w:rsidRPr="00534A1B">
                      <w:rPr>
                        <w:rFonts w:cs="Times New Roman"/>
                        <w:kern w:val="0"/>
                        <w:sz w:val="22"/>
                        <w:szCs w:val="22"/>
                        <w:lang w:val="en-US" w:eastAsia="zh-TW" w:bidi="ar-SA"/>
                      </w:rPr>
                      <w:t>9</w:t>
                    </w:r>
                  </w:hyperlink>
                </w:p>
              </w:tc>
              <w:tc>
                <w:tcPr>
                  <w:tcW w:w="960" w:type="dxa"/>
                  <w:shd w:val="clear" w:color="auto" w:fill="auto"/>
                  <w:vAlign w:val="center"/>
                  <w:hideMark/>
                </w:tcPr>
                <w:p w:rsidR="001E0D98" w:rsidRPr="00534A1B" w:rsidRDefault="007C5414" w:rsidP="001E0D98">
                  <w:pPr>
                    <w:widowControl/>
                    <w:suppressAutoHyphens w:val="0"/>
                    <w:autoSpaceDN/>
                    <w:jc w:val="right"/>
                    <w:textAlignment w:val="auto"/>
                    <w:rPr>
                      <w:rFonts w:cs="Times New Roman"/>
                      <w:kern w:val="0"/>
                      <w:sz w:val="22"/>
                      <w:szCs w:val="22"/>
                      <w:lang w:val="en-US" w:eastAsia="zh-TW" w:bidi="ar-SA"/>
                    </w:rPr>
                  </w:pPr>
                  <w:hyperlink r:id="rId35" w:history="1">
                    <w:r w:rsidR="001E0D98" w:rsidRPr="00534A1B">
                      <w:rPr>
                        <w:rFonts w:cs="Times New Roman"/>
                        <w:kern w:val="0"/>
                        <w:sz w:val="22"/>
                        <w:szCs w:val="22"/>
                        <w:lang w:val="en-US" w:eastAsia="zh-TW" w:bidi="ar-SA"/>
                      </w:rPr>
                      <w:t>13</w:t>
                    </w:r>
                  </w:hyperlink>
                </w:p>
              </w:tc>
            </w:tr>
            <w:tr w:rsidR="00FE376A" w:rsidRPr="00534A1B" w:rsidTr="00CE2652">
              <w:trPr>
                <w:trHeight w:val="690"/>
              </w:trPr>
              <w:tc>
                <w:tcPr>
                  <w:tcW w:w="2780" w:type="dxa"/>
                  <w:shd w:val="clear" w:color="auto" w:fill="auto"/>
                  <w:vAlign w:val="center"/>
                  <w:hideMark/>
                </w:tcPr>
                <w:p w:rsidR="001E0D98" w:rsidRPr="00534A1B" w:rsidRDefault="001E0D98" w:rsidP="001E0D9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Proteomic analysis of </w:t>
                  </w:r>
                  <w:proofErr w:type="spellStart"/>
                  <w:r w:rsidRPr="00534A1B">
                    <w:rPr>
                      <w:rFonts w:cs="Times New Roman"/>
                      <w:kern w:val="0"/>
                      <w:sz w:val="22"/>
                      <w:szCs w:val="22"/>
                      <w:lang w:val="en-US" w:eastAsia="zh-TW" w:bidi="ar-SA"/>
                    </w:rPr>
                    <w:t>podocyte</w:t>
                  </w:r>
                  <w:proofErr w:type="spellEnd"/>
                  <w:r w:rsidRPr="00534A1B">
                    <w:rPr>
                      <w:rFonts w:cs="Times New Roman"/>
                      <w:kern w:val="0"/>
                      <w:sz w:val="22"/>
                      <w:szCs w:val="22"/>
                      <w:lang w:val="en-US" w:eastAsia="zh-TW" w:bidi="ar-SA"/>
                    </w:rPr>
                    <w:t xml:space="preserve"> </w:t>
                  </w:r>
                  <w:proofErr w:type="spellStart"/>
                  <w:r w:rsidRPr="00534A1B">
                    <w:rPr>
                      <w:rFonts w:cs="Times New Roman"/>
                      <w:kern w:val="0"/>
                      <w:sz w:val="22"/>
                      <w:szCs w:val="22"/>
                      <w:lang w:val="en-US" w:eastAsia="zh-TW" w:bidi="ar-SA"/>
                    </w:rPr>
                    <w:t>exosome</w:t>
                  </w:r>
                  <w:proofErr w:type="spellEnd"/>
                  <w:r w:rsidRPr="00534A1B">
                    <w:rPr>
                      <w:rFonts w:cs="Times New Roman"/>
                      <w:kern w:val="0"/>
                      <w:sz w:val="22"/>
                      <w:szCs w:val="22"/>
                      <w:lang w:val="en-US" w:eastAsia="zh-TW" w:bidi="ar-SA"/>
                    </w:rPr>
                    <w:t>-enriched fraction from normal human urine.</w:t>
                  </w:r>
                </w:p>
              </w:tc>
              <w:tc>
                <w:tcPr>
                  <w:tcW w:w="960" w:type="dxa"/>
                  <w:shd w:val="clear" w:color="auto" w:fill="auto"/>
                  <w:vAlign w:val="center"/>
                  <w:hideMark/>
                </w:tcPr>
                <w:p w:rsidR="001E0D98" w:rsidRPr="00534A1B" w:rsidRDefault="001E0D98" w:rsidP="001E0D9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1.50E</w:t>
                  </w:r>
                  <w:proofErr w:type="spellEnd"/>
                  <w:r w:rsidRPr="00534A1B">
                    <w:rPr>
                      <w:rFonts w:cs="Times New Roman"/>
                      <w:kern w:val="0"/>
                      <w:sz w:val="22"/>
                      <w:szCs w:val="22"/>
                      <w:lang w:val="en-US" w:eastAsia="zh-TW" w:bidi="ar-SA"/>
                    </w:rPr>
                    <w:t>-14</w:t>
                  </w:r>
                </w:p>
              </w:tc>
              <w:tc>
                <w:tcPr>
                  <w:tcW w:w="960" w:type="dxa"/>
                  <w:shd w:val="clear" w:color="auto" w:fill="auto"/>
                  <w:vAlign w:val="center"/>
                  <w:hideMark/>
                </w:tcPr>
                <w:p w:rsidR="001E0D98" w:rsidRPr="00534A1B" w:rsidRDefault="001E0D98" w:rsidP="001E0D9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1.26E</w:t>
                  </w:r>
                  <w:proofErr w:type="spellEnd"/>
                  <w:r w:rsidRPr="00534A1B">
                    <w:rPr>
                      <w:rFonts w:cs="Times New Roman"/>
                      <w:kern w:val="0"/>
                      <w:sz w:val="22"/>
                      <w:szCs w:val="22"/>
                      <w:lang w:val="en-US" w:eastAsia="zh-TW" w:bidi="ar-SA"/>
                    </w:rPr>
                    <w:t>-10</w:t>
                  </w:r>
                </w:p>
              </w:tc>
              <w:tc>
                <w:tcPr>
                  <w:tcW w:w="960" w:type="dxa"/>
                  <w:shd w:val="clear" w:color="auto" w:fill="auto"/>
                  <w:vAlign w:val="center"/>
                  <w:hideMark/>
                </w:tcPr>
                <w:p w:rsidR="001E0D98" w:rsidRPr="00534A1B" w:rsidRDefault="001E0D98" w:rsidP="001E0D9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1.38E</w:t>
                  </w:r>
                  <w:proofErr w:type="spellEnd"/>
                  <w:r w:rsidRPr="00534A1B">
                    <w:rPr>
                      <w:rFonts w:cs="Times New Roman"/>
                      <w:kern w:val="0"/>
                      <w:sz w:val="22"/>
                      <w:szCs w:val="22"/>
                      <w:lang w:val="en-US" w:eastAsia="zh-TW" w:bidi="ar-SA"/>
                    </w:rPr>
                    <w:t>-09</w:t>
                  </w:r>
                </w:p>
              </w:tc>
              <w:tc>
                <w:tcPr>
                  <w:tcW w:w="960" w:type="dxa"/>
                  <w:shd w:val="clear" w:color="auto" w:fill="auto"/>
                  <w:vAlign w:val="center"/>
                  <w:hideMark/>
                </w:tcPr>
                <w:p w:rsidR="001E0D98" w:rsidRPr="00534A1B" w:rsidRDefault="001E0D98" w:rsidP="001E0D9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5.03E</w:t>
                  </w:r>
                  <w:proofErr w:type="spellEnd"/>
                  <w:r w:rsidRPr="00534A1B">
                    <w:rPr>
                      <w:rFonts w:cs="Times New Roman"/>
                      <w:kern w:val="0"/>
                      <w:sz w:val="22"/>
                      <w:szCs w:val="22"/>
                      <w:lang w:val="en-US" w:eastAsia="zh-TW" w:bidi="ar-SA"/>
                    </w:rPr>
                    <w:t>-10</w:t>
                  </w:r>
                </w:p>
              </w:tc>
              <w:tc>
                <w:tcPr>
                  <w:tcW w:w="960" w:type="dxa"/>
                  <w:shd w:val="clear" w:color="auto" w:fill="auto"/>
                  <w:vAlign w:val="center"/>
                  <w:hideMark/>
                </w:tcPr>
                <w:p w:rsidR="001E0D98" w:rsidRPr="00534A1B" w:rsidRDefault="007C5414" w:rsidP="001E0D98">
                  <w:pPr>
                    <w:widowControl/>
                    <w:suppressAutoHyphens w:val="0"/>
                    <w:autoSpaceDN/>
                    <w:jc w:val="right"/>
                    <w:textAlignment w:val="auto"/>
                    <w:rPr>
                      <w:rFonts w:cs="Times New Roman"/>
                      <w:kern w:val="0"/>
                      <w:sz w:val="22"/>
                      <w:szCs w:val="22"/>
                      <w:lang w:val="en-US" w:eastAsia="zh-TW" w:bidi="ar-SA"/>
                    </w:rPr>
                  </w:pPr>
                  <w:hyperlink r:id="rId36" w:history="1">
                    <w:r w:rsidR="001E0D98" w:rsidRPr="00534A1B">
                      <w:rPr>
                        <w:rFonts w:cs="Times New Roman"/>
                        <w:kern w:val="0"/>
                        <w:sz w:val="22"/>
                        <w:szCs w:val="22"/>
                        <w:lang w:val="en-US" w:eastAsia="zh-TW" w:bidi="ar-SA"/>
                      </w:rPr>
                      <w:t>54</w:t>
                    </w:r>
                  </w:hyperlink>
                </w:p>
              </w:tc>
              <w:tc>
                <w:tcPr>
                  <w:tcW w:w="960" w:type="dxa"/>
                  <w:shd w:val="clear" w:color="auto" w:fill="auto"/>
                  <w:vAlign w:val="center"/>
                  <w:hideMark/>
                </w:tcPr>
                <w:p w:rsidR="001E0D98" w:rsidRPr="00534A1B" w:rsidRDefault="007C5414" w:rsidP="001E0D98">
                  <w:pPr>
                    <w:widowControl/>
                    <w:suppressAutoHyphens w:val="0"/>
                    <w:autoSpaceDN/>
                    <w:jc w:val="right"/>
                    <w:textAlignment w:val="auto"/>
                    <w:rPr>
                      <w:rFonts w:cs="Times New Roman"/>
                      <w:kern w:val="0"/>
                      <w:sz w:val="22"/>
                      <w:szCs w:val="22"/>
                      <w:lang w:val="en-US" w:eastAsia="zh-TW" w:bidi="ar-SA"/>
                    </w:rPr>
                  </w:pPr>
                  <w:hyperlink r:id="rId37" w:history="1">
                    <w:r w:rsidR="001E0D98" w:rsidRPr="00534A1B">
                      <w:rPr>
                        <w:rFonts w:cs="Times New Roman"/>
                        <w:kern w:val="0"/>
                        <w:sz w:val="22"/>
                        <w:szCs w:val="22"/>
                        <w:lang w:val="en-US" w:eastAsia="zh-TW" w:bidi="ar-SA"/>
                      </w:rPr>
                      <w:t>1716</w:t>
                    </w:r>
                  </w:hyperlink>
                </w:p>
              </w:tc>
            </w:tr>
            <w:tr w:rsidR="00AC6426" w:rsidRPr="00534A1B" w:rsidTr="00CE2652">
              <w:trPr>
                <w:trHeight w:val="690"/>
              </w:trPr>
              <w:tc>
                <w:tcPr>
                  <w:tcW w:w="2780" w:type="dxa"/>
                  <w:shd w:val="clear" w:color="auto" w:fill="auto"/>
                  <w:vAlign w:val="center"/>
                  <w:hideMark/>
                </w:tcPr>
                <w:p w:rsidR="001E0D98" w:rsidRPr="00534A1B" w:rsidRDefault="001E0D98" w:rsidP="001E0D9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A Dynamic Protein Interaction Landscape of the Human </w:t>
                  </w:r>
                  <w:proofErr w:type="spellStart"/>
                  <w:r w:rsidRPr="00534A1B">
                    <w:rPr>
                      <w:rFonts w:cs="Times New Roman"/>
                      <w:kern w:val="0"/>
                      <w:sz w:val="22"/>
                      <w:szCs w:val="22"/>
                      <w:lang w:val="en-US" w:eastAsia="zh-TW" w:bidi="ar-SA"/>
                    </w:rPr>
                    <w:t>Centrosome</w:t>
                  </w:r>
                  <w:proofErr w:type="spellEnd"/>
                  <w:r w:rsidRPr="00534A1B">
                    <w:rPr>
                      <w:rFonts w:cs="Times New Roman"/>
                      <w:kern w:val="0"/>
                      <w:sz w:val="22"/>
                      <w:szCs w:val="22"/>
                      <w:lang w:val="en-US" w:eastAsia="zh-TW" w:bidi="ar-SA"/>
                    </w:rPr>
                    <w:t>-Cilium Interface.</w:t>
                  </w:r>
                </w:p>
              </w:tc>
              <w:tc>
                <w:tcPr>
                  <w:tcW w:w="960" w:type="dxa"/>
                  <w:shd w:val="clear" w:color="auto" w:fill="auto"/>
                  <w:vAlign w:val="center"/>
                  <w:hideMark/>
                </w:tcPr>
                <w:p w:rsidR="001E0D98" w:rsidRPr="00534A1B" w:rsidRDefault="001E0D98" w:rsidP="001E0D9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5.47E</w:t>
                  </w:r>
                  <w:proofErr w:type="spellEnd"/>
                  <w:r w:rsidRPr="00534A1B">
                    <w:rPr>
                      <w:rFonts w:cs="Times New Roman"/>
                      <w:kern w:val="0"/>
                      <w:sz w:val="22"/>
                      <w:szCs w:val="22"/>
                      <w:lang w:val="en-US" w:eastAsia="zh-TW" w:bidi="ar-SA"/>
                    </w:rPr>
                    <w:t>-13</w:t>
                  </w:r>
                </w:p>
              </w:tc>
              <w:tc>
                <w:tcPr>
                  <w:tcW w:w="960" w:type="dxa"/>
                  <w:shd w:val="clear" w:color="auto" w:fill="auto"/>
                  <w:vAlign w:val="center"/>
                  <w:hideMark/>
                </w:tcPr>
                <w:p w:rsidR="001E0D98" w:rsidRPr="00534A1B" w:rsidRDefault="001E0D98" w:rsidP="001E0D9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3.67E</w:t>
                  </w:r>
                  <w:proofErr w:type="spellEnd"/>
                  <w:r w:rsidRPr="00534A1B">
                    <w:rPr>
                      <w:rFonts w:cs="Times New Roman"/>
                      <w:kern w:val="0"/>
                      <w:sz w:val="22"/>
                      <w:szCs w:val="22"/>
                      <w:lang w:val="en-US" w:eastAsia="zh-TW" w:bidi="ar-SA"/>
                    </w:rPr>
                    <w:t>-09</w:t>
                  </w:r>
                </w:p>
              </w:tc>
              <w:tc>
                <w:tcPr>
                  <w:tcW w:w="960" w:type="dxa"/>
                  <w:shd w:val="clear" w:color="auto" w:fill="auto"/>
                  <w:vAlign w:val="center"/>
                  <w:hideMark/>
                </w:tcPr>
                <w:p w:rsidR="001E0D98" w:rsidRPr="00534A1B" w:rsidRDefault="001E0D98" w:rsidP="001E0D9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4.04E</w:t>
                  </w:r>
                  <w:proofErr w:type="spellEnd"/>
                  <w:r w:rsidRPr="00534A1B">
                    <w:rPr>
                      <w:rFonts w:cs="Times New Roman"/>
                      <w:kern w:val="0"/>
                      <w:sz w:val="22"/>
                      <w:szCs w:val="22"/>
                      <w:lang w:val="en-US" w:eastAsia="zh-TW" w:bidi="ar-SA"/>
                    </w:rPr>
                    <w:t>-08</w:t>
                  </w:r>
                </w:p>
              </w:tc>
              <w:tc>
                <w:tcPr>
                  <w:tcW w:w="960" w:type="dxa"/>
                  <w:shd w:val="clear" w:color="auto" w:fill="auto"/>
                  <w:vAlign w:val="center"/>
                  <w:hideMark/>
                </w:tcPr>
                <w:p w:rsidR="001E0D98" w:rsidRPr="00534A1B" w:rsidRDefault="001E0D98" w:rsidP="001E0D9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1.84E</w:t>
                  </w:r>
                  <w:proofErr w:type="spellEnd"/>
                  <w:r w:rsidRPr="00534A1B">
                    <w:rPr>
                      <w:rFonts w:cs="Times New Roman"/>
                      <w:kern w:val="0"/>
                      <w:sz w:val="22"/>
                      <w:szCs w:val="22"/>
                      <w:lang w:val="en-US" w:eastAsia="zh-TW" w:bidi="ar-SA"/>
                    </w:rPr>
                    <w:t>-08</w:t>
                  </w:r>
                </w:p>
              </w:tc>
              <w:tc>
                <w:tcPr>
                  <w:tcW w:w="960" w:type="dxa"/>
                  <w:shd w:val="clear" w:color="auto" w:fill="auto"/>
                  <w:vAlign w:val="center"/>
                  <w:hideMark/>
                </w:tcPr>
                <w:p w:rsidR="001E0D98" w:rsidRPr="00534A1B" w:rsidRDefault="007C5414" w:rsidP="001E0D98">
                  <w:pPr>
                    <w:widowControl/>
                    <w:suppressAutoHyphens w:val="0"/>
                    <w:autoSpaceDN/>
                    <w:jc w:val="right"/>
                    <w:textAlignment w:val="auto"/>
                    <w:rPr>
                      <w:rFonts w:cs="Times New Roman"/>
                      <w:kern w:val="0"/>
                      <w:sz w:val="22"/>
                      <w:szCs w:val="22"/>
                      <w:lang w:val="en-US" w:eastAsia="zh-TW" w:bidi="ar-SA"/>
                    </w:rPr>
                  </w:pPr>
                  <w:hyperlink r:id="rId38" w:history="1">
                    <w:r w:rsidR="001E0D98" w:rsidRPr="00534A1B">
                      <w:rPr>
                        <w:rFonts w:cs="Times New Roman"/>
                        <w:kern w:val="0"/>
                        <w:sz w:val="22"/>
                        <w:szCs w:val="22"/>
                        <w:lang w:val="en-US" w:eastAsia="zh-TW" w:bidi="ar-SA"/>
                      </w:rPr>
                      <w:t>53</w:t>
                    </w:r>
                  </w:hyperlink>
                </w:p>
              </w:tc>
              <w:tc>
                <w:tcPr>
                  <w:tcW w:w="960" w:type="dxa"/>
                  <w:shd w:val="clear" w:color="auto" w:fill="auto"/>
                  <w:vAlign w:val="center"/>
                  <w:hideMark/>
                </w:tcPr>
                <w:p w:rsidR="001E0D98" w:rsidRPr="00534A1B" w:rsidRDefault="007C5414" w:rsidP="001E0D98">
                  <w:pPr>
                    <w:widowControl/>
                    <w:suppressAutoHyphens w:val="0"/>
                    <w:autoSpaceDN/>
                    <w:jc w:val="right"/>
                    <w:textAlignment w:val="auto"/>
                    <w:rPr>
                      <w:rFonts w:cs="Times New Roman"/>
                      <w:kern w:val="0"/>
                      <w:sz w:val="22"/>
                      <w:szCs w:val="22"/>
                      <w:lang w:val="en-US" w:eastAsia="zh-TW" w:bidi="ar-SA"/>
                    </w:rPr>
                  </w:pPr>
                  <w:hyperlink r:id="rId39" w:history="1">
                    <w:r w:rsidR="001E0D98" w:rsidRPr="00534A1B">
                      <w:rPr>
                        <w:rFonts w:cs="Times New Roman"/>
                        <w:kern w:val="0"/>
                        <w:sz w:val="22"/>
                        <w:szCs w:val="22"/>
                        <w:lang w:val="en-US" w:eastAsia="zh-TW" w:bidi="ar-SA"/>
                      </w:rPr>
                      <w:t>1820</w:t>
                    </w:r>
                  </w:hyperlink>
                </w:p>
              </w:tc>
            </w:tr>
          </w:tbl>
          <w:p w:rsidR="000150F4" w:rsidRPr="00534A1B" w:rsidRDefault="000150F4" w:rsidP="00062508">
            <w:pPr>
              <w:widowControl/>
              <w:rPr>
                <w:rFonts w:cs="Times New Roman"/>
                <w:kern w:val="0"/>
                <w:sz w:val="22"/>
                <w:szCs w:val="22"/>
              </w:rPr>
            </w:pPr>
          </w:p>
        </w:tc>
        <w:tc>
          <w:tcPr>
            <w:tcW w:w="354" w:type="dxa"/>
            <w:tcBorders>
              <w:top w:val="nil"/>
              <w:left w:val="nil"/>
              <w:bottom w:val="nil"/>
              <w:right w:val="nil"/>
            </w:tcBorders>
            <w:shd w:val="clear" w:color="auto" w:fill="auto"/>
            <w:noWrap/>
            <w:vAlign w:val="bottom"/>
            <w:hideMark/>
          </w:tcPr>
          <w:p w:rsidR="000150F4" w:rsidRPr="00534A1B" w:rsidRDefault="000150F4" w:rsidP="00062508">
            <w:pPr>
              <w:widowControl/>
              <w:rPr>
                <w:rFonts w:cs="Times New Roman"/>
                <w:kern w:val="0"/>
                <w:sz w:val="22"/>
                <w:szCs w:val="22"/>
              </w:rPr>
            </w:pPr>
          </w:p>
        </w:tc>
      </w:tr>
    </w:tbl>
    <w:p w:rsidR="000150F4" w:rsidRPr="00534A1B" w:rsidRDefault="000150F4" w:rsidP="000150F4">
      <w:pPr>
        <w:rPr>
          <w:rFonts w:cs="Times New Roman"/>
          <w:kern w:val="0"/>
          <w:sz w:val="22"/>
          <w:szCs w:val="22"/>
        </w:rPr>
      </w:pPr>
    </w:p>
    <w:p w:rsidR="009147CB" w:rsidRPr="00534A1B" w:rsidRDefault="009147CB" w:rsidP="000150F4">
      <w:pPr>
        <w:rPr>
          <w:rFonts w:cs="Times New Roman"/>
          <w:kern w:val="0"/>
          <w:sz w:val="22"/>
          <w:szCs w:val="22"/>
        </w:rPr>
      </w:pPr>
    </w:p>
    <w:p w:rsidR="009147CB" w:rsidRPr="00534A1B" w:rsidRDefault="00534A1B" w:rsidP="000150F4">
      <w:pPr>
        <w:rPr>
          <w:rFonts w:cs="Times New Roman"/>
          <w:kern w:val="0"/>
          <w:sz w:val="22"/>
          <w:szCs w:val="22"/>
        </w:rPr>
      </w:pPr>
      <w:r w:rsidRPr="00534A1B">
        <w:rPr>
          <w:rFonts w:cs="Times New Roman"/>
          <w:sz w:val="22"/>
          <w:szCs w:val="22"/>
        </w:rPr>
        <w:t>Additional file</w:t>
      </w:r>
      <w:r w:rsidR="005F1CE4" w:rsidRPr="00534A1B">
        <w:rPr>
          <w:rFonts w:cs="Times New Roman"/>
          <w:kern w:val="0"/>
          <w:sz w:val="22"/>
          <w:szCs w:val="22"/>
        </w:rPr>
        <w:t xml:space="preserve"> Table </w:t>
      </w:r>
      <w:r w:rsidR="00676FFB" w:rsidRPr="00534A1B">
        <w:rPr>
          <w:rFonts w:cs="Times New Roman"/>
          <w:kern w:val="0"/>
          <w:sz w:val="22"/>
          <w:szCs w:val="22"/>
        </w:rPr>
        <w:t>5</w:t>
      </w:r>
      <w:r w:rsidR="002A4815" w:rsidRPr="00534A1B">
        <w:rPr>
          <w:rFonts w:cs="Times New Roman"/>
          <w:kern w:val="0"/>
          <w:sz w:val="22"/>
          <w:szCs w:val="22"/>
        </w:rPr>
        <w:t xml:space="preserve"> (d)</w:t>
      </w:r>
      <w:r w:rsidR="009147CB" w:rsidRPr="00534A1B">
        <w:rPr>
          <w:rFonts w:cs="Times New Roman"/>
          <w:kern w:val="0"/>
          <w:sz w:val="22"/>
          <w:szCs w:val="22"/>
        </w:rPr>
        <w:t xml:space="preserve">: pathway analysis of sex biased genes using gene sets from </w:t>
      </w:r>
      <w:proofErr w:type="spellStart"/>
      <w:r w:rsidR="009147CB" w:rsidRPr="00534A1B">
        <w:rPr>
          <w:rFonts w:cs="Times New Roman"/>
          <w:kern w:val="0"/>
          <w:sz w:val="22"/>
          <w:szCs w:val="22"/>
        </w:rPr>
        <w:t>MSigDBC2</w:t>
      </w:r>
      <w:proofErr w:type="spellEnd"/>
      <w:r w:rsidR="009147CB" w:rsidRPr="00534A1B">
        <w:rPr>
          <w:rFonts w:cs="Times New Roman"/>
          <w:kern w:val="0"/>
          <w:sz w:val="22"/>
          <w:szCs w:val="22"/>
        </w:rPr>
        <w:t xml:space="preserve">, as found by </w:t>
      </w:r>
      <w:proofErr w:type="spellStart"/>
      <w:r w:rsidR="009147CB" w:rsidRPr="00534A1B">
        <w:rPr>
          <w:rFonts w:cs="Times New Roman"/>
          <w:kern w:val="0"/>
          <w:sz w:val="22"/>
          <w:szCs w:val="22"/>
        </w:rPr>
        <w:t>ToppFun</w:t>
      </w:r>
      <w:proofErr w:type="spellEnd"/>
      <w:r w:rsidR="009147CB" w:rsidRPr="00534A1B">
        <w:rPr>
          <w:rFonts w:cs="Times New Roman"/>
          <w:kern w:val="0"/>
          <w:sz w:val="22"/>
          <w:szCs w:val="22"/>
        </w:rPr>
        <w:t>.</w:t>
      </w:r>
    </w:p>
    <w:tbl>
      <w:tblPr>
        <w:tblW w:w="854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701"/>
        <w:gridCol w:w="950"/>
        <w:gridCol w:w="950"/>
        <w:gridCol w:w="950"/>
        <w:gridCol w:w="1022"/>
        <w:gridCol w:w="921"/>
        <w:gridCol w:w="1046"/>
      </w:tblGrid>
      <w:tr w:rsidR="00CE2652" w:rsidRPr="00534A1B" w:rsidTr="00CE2652">
        <w:trPr>
          <w:trHeight w:val="480"/>
        </w:trPr>
        <w:tc>
          <w:tcPr>
            <w:tcW w:w="2780" w:type="dxa"/>
            <w:shd w:val="clear" w:color="auto" w:fill="auto"/>
            <w:vAlign w:val="center"/>
            <w:hideMark/>
          </w:tcPr>
          <w:p w:rsidR="00CE2652" w:rsidRPr="00534A1B" w:rsidRDefault="00CE2652" w:rsidP="009147C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Name</w:t>
            </w:r>
          </w:p>
        </w:tc>
        <w:tc>
          <w:tcPr>
            <w:tcW w:w="960" w:type="dxa"/>
            <w:shd w:val="clear" w:color="auto" w:fill="auto"/>
            <w:vAlign w:val="center"/>
            <w:hideMark/>
          </w:tcPr>
          <w:p w:rsidR="00CE2652" w:rsidRPr="00534A1B" w:rsidRDefault="00CE2652" w:rsidP="009147CB">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pValue</w:t>
            </w:r>
            <w:proofErr w:type="spellEnd"/>
          </w:p>
        </w:tc>
        <w:tc>
          <w:tcPr>
            <w:tcW w:w="960" w:type="dxa"/>
            <w:shd w:val="clear" w:color="auto" w:fill="auto"/>
            <w:vAlign w:val="center"/>
            <w:hideMark/>
          </w:tcPr>
          <w:p w:rsidR="00CE2652" w:rsidRPr="00534A1B" w:rsidRDefault="00CE2652" w:rsidP="009147C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FDR </w:t>
            </w:r>
            <w:proofErr w:type="spellStart"/>
            <w:r w:rsidRPr="00534A1B">
              <w:rPr>
                <w:rFonts w:cs="Times New Roman"/>
                <w:kern w:val="0"/>
                <w:sz w:val="22"/>
                <w:szCs w:val="22"/>
                <w:lang w:val="en-US" w:eastAsia="zh-TW" w:bidi="ar-SA"/>
              </w:rPr>
              <w:t>B&amp;H</w:t>
            </w:r>
            <w:proofErr w:type="spellEnd"/>
          </w:p>
        </w:tc>
        <w:tc>
          <w:tcPr>
            <w:tcW w:w="960" w:type="dxa"/>
            <w:shd w:val="clear" w:color="auto" w:fill="auto"/>
            <w:vAlign w:val="center"/>
            <w:hideMark/>
          </w:tcPr>
          <w:p w:rsidR="00CE2652" w:rsidRPr="00534A1B" w:rsidRDefault="00CE2652" w:rsidP="009147C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FDR </w:t>
            </w:r>
            <w:proofErr w:type="spellStart"/>
            <w:r w:rsidRPr="00534A1B">
              <w:rPr>
                <w:rFonts w:cs="Times New Roman"/>
                <w:kern w:val="0"/>
                <w:sz w:val="22"/>
                <w:szCs w:val="22"/>
                <w:lang w:val="en-US" w:eastAsia="zh-TW" w:bidi="ar-SA"/>
              </w:rPr>
              <w:t>B&amp;Y</w:t>
            </w:r>
            <w:proofErr w:type="spellEnd"/>
          </w:p>
        </w:tc>
        <w:tc>
          <w:tcPr>
            <w:tcW w:w="960" w:type="dxa"/>
            <w:shd w:val="clear" w:color="auto" w:fill="auto"/>
            <w:vAlign w:val="center"/>
            <w:hideMark/>
          </w:tcPr>
          <w:p w:rsidR="00CE2652" w:rsidRPr="00534A1B" w:rsidRDefault="00CE2652" w:rsidP="009147CB">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Bonferroni</w:t>
            </w:r>
            <w:proofErr w:type="spellEnd"/>
          </w:p>
        </w:tc>
        <w:tc>
          <w:tcPr>
            <w:tcW w:w="960" w:type="dxa"/>
            <w:shd w:val="clear" w:color="auto" w:fill="auto"/>
            <w:vAlign w:val="center"/>
            <w:hideMark/>
          </w:tcPr>
          <w:p w:rsidR="00CE2652" w:rsidRPr="00534A1B" w:rsidRDefault="00CE2652" w:rsidP="009147C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Genes from Input</w:t>
            </w:r>
          </w:p>
        </w:tc>
        <w:tc>
          <w:tcPr>
            <w:tcW w:w="960" w:type="dxa"/>
            <w:shd w:val="clear" w:color="auto" w:fill="auto"/>
            <w:vAlign w:val="center"/>
            <w:hideMark/>
          </w:tcPr>
          <w:p w:rsidR="00CE2652" w:rsidRPr="00534A1B" w:rsidRDefault="00CE2652" w:rsidP="009147C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Genes in Annotation</w:t>
            </w:r>
          </w:p>
        </w:tc>
      </w:tr>
      <w:tr w:rsidR="00CE2652" w:rsidRPr="00534A1B" w:rsidTr="00CE2652">
        <w:trPr>
          <w:trHeight w:val="1590"/>
        </w:trPr>
        <w:tc>
          <w:tcPr>
            <w:tcW w:w="2780" w:type="dxa"/>
            <w:shd w:val="clear" w:color="auto" w:fill="auto"/>
            <w:vAlign w:val="center"/>
            <w:hideMark/>
          </w:tcPr>
          <w:p w:rsidR="00CE2652" w:rsidRPr="00534A1B" w:rsidRDefault="00CE2652" w:rsidP="009147C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Genes that escape X inactivation.</w:t>
            </w:r>
          </w:p>
        </w:tc>
        <w:tc>
          <w:tcPr>
            <w:tcW w:w="960" w:type="dxa"/>
            <w:shd w:val="clear" w:color="auto" w:fill="auto"/>
            <w:vAlign w:val="center"/>
            <w:hideMark/>
          </w:tcPr>
          <w:p w:rsidR="00CE2652" w:rsidRPr="00534A1B" w:rsidRDefault="00CE2652" w:rsidP="009147CB">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3.48E</w:t>
            </w:r>
            <w:proofErr w:type="spellEnd"/>
            <w:r w:rsidRPr="00534A1B">
              <w:rPr>
                <w:rFonts w:cs="Times New Roman"/>
                <w:kern w:val="0"/>
                <w:sz w:val="22"/>
                <w:szCs w:val="22"/>
                <w:lang w:val="en-US" w:eastAsia="zh-TW" w:bidi="ar-SA"/>
              </w:rPr>
              <w:t>-17</w:t>
            </w:r>
          </w:p>
        </w:tc>
        <w:tc>
          <w:tcPr>
            <w:tcW w:w="960" w:type="dxa"/>
            <w:shd w:val="clear" w:color="auto" w:fill="auto"/>
            <w:vAlign w:val="center"/>
            <w:hideMark/>
          </w:tcPr>
          <w:p w:rsidR="00CE2652" w:rsidRPr="00534A1B" w:rsidRDefault="00CE2652" w:rsidP="009147CB">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2.55E</w:t>
            </w:r>
            <w:proofErr w:type="spellEnd"/>
            <w:r w:rsidRPr="00534A1B">
              <w:rPr>
                <w:rFonts w:cs="Times New Roman"/>
                <w:kern w:val="0"/>
                <w:sz w:val="22"/>
                <w:szCs w:val="22"/>
                <w:lang w:val="en-US" w:eastAsia="zh-TW" w:bidi="ar-SA"/>
              </w:rPr>
              <w:t>-13</w:t>
            </w:r>
          </w:p>
        </w:tc>
        <w:tc>
          <w:tcPr>
            <w:tcW w:w="960" w:type="dxa"/>
            <w:shd w:val="clear" w:color="auto" w:fill="auto"/>
            <w:vAlign w:val="center"/>
            <w:hideMark/>
          </w:tcPr>
          <w:p w:rsidR="00CE2652" w:rsidRPr="00534A1B" w:rsidRDefault="00CE2652" w:rsidP="009147CB">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2.42E</w:t>
            </w:r>
            <w:proofErr w:type="spellEnd"/>
            <w:r w:rsidRPr="00534A1B">
              <w:rPr>
                <w:rFonts w:cs="Times New Roman"/>
                <w:kern w:val="0"/>
                <w:sz w:val="22"/>
                <w:szCs w:val="22"/>
                <w:lang w:val="en-US" w:eastAsia="zh-TW" w:bidi="ar-SA"/>
              </w:rPr>
              <w:t>-12</w:t>
            </w:r>
          </w:p>
        </w:tc>
        <w:tc>
          <w:tcPr>
            <w:tcW w:w="960" w:type="dxa"/>
            <w:shd w:val="clear" w:color="auto" w:fill="auto"/>
            <w:vAlign w:val="center"/>
            <w:hideMark/>
          </w:tcPr>
          <w:p w:rsidR="00CE2652" w:rsidRPr="00534A1B" w:rsidRDefault="00CE2652" w:rsidP="009147CB">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2.55E</w:t>
            </w:r>
            <w:proofErr w:type="spellEnd"/>
            <w:r w:rsidRPr="00534A1B">
              <w:rPr>
                <w:rFonts w:cs="Times New Roman"/>
                <w:kern w:val="0"/>
                <w:sz w:val="22"/>
                <w:szCs w:val="22"/>
                <w:lang w:val="en-US" w:eastAsia="zh-TW" w:bidi="ar-SA"/>
              </w:rPr>
              <w:t>-13</w:t>
            </w:r>
          </w:p>
        </w:tc>
        <w:tc>
          <w:tcPr>
            <w:tcW w:w="960" w:type="dxa"/>
            <w:shd w:val="clear" w:color="auto" w:fill="auto"/>
            <w:vAlign w:val="center"/>
            <w:hideMark/>
          </w:tcPr>
          <w:p w:rsidR="00CE2652" w:rsidRPr="00534A1B" w:rsidRDefault="007C5414" w:rsidP="009147CB">
            <w:pPr>
              <w:widowControl/>
              <w:suppressAutoHyphens w:val="0"/>
              <w:autoSpaceDN/>
              <w:jc w:val="right"/>
              <w:textAlignment w:val="auto"/>
              <w:rPr>
                <w:rFonts w:cs="Times New Roman"/>
                <w:kern w:val="0"/>
                <w:sz w:val="22"/>
                <w:szCs w:val="22"/>
                <w:lang w:val="en-US" w:eastAsia="zh-TW" w:bidi="ar-SA"/>
              </w:rPr>
            </w:pPr>
            <w:hyperlink r:id="rId40" w:history="1">
              <w:r w:rsidR="00CE2652" w:rsidRPr="00534A1B">
                <w:rPr>
                  <w:rFonts w:cs="Times New Roman"/>
                  <w:kern w:val="0"/>
                  <w:sz w:val="22"/>
                  <w:szCs w:val="22"/>
                  <w:lang w:val="en-US" w:eastAsia="zh-TW" w:bidi="ar-SA"/>
                </w:rPr>
                <w:t>11</w:t>
              </w:r>
            </w:hyperlink>
          </w:p>
        </w:tc>
        <w:tc>
          <w:tcPr>
            <w:tcW w:w="960" w:type="dxa"/>
            <w:shd w:val="clear" w:color="auto" w:fill="auto"/>
            <w:vAlign w:val="center"/>
            <w:hideMark/>
          </w:tcPr>
          <w:p w:rsidR="00CE2652" w:rsidRPr="00534A1B" w:rsidRDefault="007C5414" w:rsidP="009147CB">
            <w:pPr>
              <w:widowControl/>
              <w:suppressAutoHyphens w:val="0"/>
              <w:autoSpaceDN/>
              <w:jc w:val="right"/>
              <w:textAlignment w:val="auto"/>
              <w:rPr>
                <w:rFonts w:cs="Times New Roman"/>
                <w:kern w:val="0"/>
                <w:sz w:val="22"/>
                <w:szCs w:val="22"/>
                <w:lang w:val="en-US" w:eastAsia="zh-TW" w:bidi="ar-SA"/>
              </w:rPr>
            </w:pPr>
            <w:hyperlink r:id="rId41" w:history="1">
              <w:r w:rsidR="00CE2652" w:rsidRPr="00534A1B">
                <w:rPr>
                  <w:rFonts w:cs="Times New Roman"/>
                  <w:kern w:val="0"/>
                  <w:sz w:val="22"/>
                  <w:szCs w:val="22"/>
                  <w:lang w:val="en-US" w:eastAsia="zh-TW" w:bidi="ar-SA"/>
                </w:rPr>
                <w:t>13</w:t>
              </w:r>
            </w:hyperlink>
          </w:p>
        </w:tc>
      </w:tr>
      <w:tr w:rsidR="00CE2652" w:rsidRPr="00534A1B" w:rsidTr="00CE2652">
        <w:trPr>
          <w:trHeight w:val="1590"/>
        </w:trPr>
        <w:tc>
          <w:tcPr>
            <w:tcW w:w="2780" w:type="dxa"/>
            <w:shd w:val="clear" w:color="auto" w:fill="auto"/>
            <w:vAlign w:val="center"/>
            <w:hideMark/>
          </w:tcPr>
          <w:p w:rsidR="00CE2652" w:rsidRPr="00534A1B" w:rsidRDefault="00CE2652" w:rsidP="009147C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Up-regulated genes detecting gender effects in global expression profiling studies.</w:t>
            </w:r>
          </w:p>
        </w:tc>
        <w:tc>
          <w:tcPr>
            <w:tcW w:w="960" w:type="dxa"/>
            <w:shd w:val="clear" w:color="auto" w:fill="auto"/>
            <w:vAlign w:val="center"/>
            <w:hideMark/>
          </w:tcPr>
          <w:p w:rsidR="00CE2652" w:rsidRPr="00534A1B" w:rsidRDefault="00CE2652" w:rsidP="009147CB">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1.04E</w:t>
            </w:r>
            <w:proofErr w:type="spellEnd"/>
            <w:r w:rsidRPr="00534A1B">
              <w:rPr>
                <w:rFonts w:cs="Times New Roman"/>
                <w:kern w:val="0"/>
                <w:sz w:val="22"/>
                <w:szCs w:val="22"/>
                <w:lang w:val="en-US" w:eastAsia="zh-TW" w:bidi="ar-SA"/>
              </w:rPr>
              <w:t>-15</w:t>
            </w:r>
          </w:p>
        </w:tc>
        <w:tc>
          <w:tcPr>
            <w:tcW w:w="960" w:type="dxa"/>
            <w:shd w:val="clear" w:color="auto" w:fill="auto"/>
            <w:vAlign w:val="center"/>
            <w:hideMark/>
          </w:tcPr>
          <w:p w:rsidR="00CE2652" w:rsidRPr="00534A1B" w:rsidRDefault="00CE2652" w:rsidP="009147CB">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3.82E</w:t>
            </w:r>
            <w:proofErr w:type="spellEnd"/>
            <w:r w:rsidRPr="00534A1B">
              <w:rPr>
                <w:rFonts w:cs="Times New Roman"/>
                <w:kern w:val="0"/>
                <w:sz w:val="22"/>
                <w:szCs w:val="22"/>
                <w:lang w:val="en-US" w:eastAsia="zh-TW" w:bidi="ar-SA"/>
              </w:rPr>
              <w:t>-12</w:t>
            </w:r>
          </w:p>
        </w:tc>
        <w:tc>
          <w:tcPr>
            <w:tcW w:w="960" w:type="dxa"/>
            <w:shd w:val="clear" w:color="auto" w:fill="auto"/>
            <w:vAlign w:val="center"/>
            <w:hideMark/>
          </w:tcPr>
          <w:p w:rsidR="00CE2652" w:rsidRPr="00534A1B" w:rsidRDefault="00CE2652" w:rsidP="009147CB">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3.62E</w:t>
            </w:r>
            <w:proofErr w:type="spellEnd"/>
            <w:r w:rsidRPr="00534A1B">
              <w:rPr>
                <w:rFonts w:cs="Times New Roman"/>
                <w:kern w:val="0"/>
                <w:sz w:val="22"/>
                <w:szCs w:val="22"/>
                <w:lang w:val="en-US" w:eastAsia="zh-TW" w:bidi="ar-SA"/>
              </w:rPr>
              <w:t>-11</w:t>
            </w:r>
          </w:p>
        </w:tc>
        <w:tc>
          <w:tcPr>
            <w:tcW w:w="960" w:type="dxa"/>
            <w:shd w:val="clear" w:color="auto" w:fill="auto"/>
            <w:vAlign w:val="center"/>
            <w:hideMark/>
          </w:tcPr>
          <w:p w:rsidR="00CE2652" w:rsidRPr="00534A1B" w:rsidRDefault="00CE2652" w:rsidP="009147CB">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7.64E</w:t>
            </w:r>
            <w:proofErr w:type="spellEnd"/>
            <w:r w:rsidRPr="00534A1B">
              <w:rPr>
                <w:rFonts w:cs="Times New Roman"/>
                <w:kern w:val="0"/>
                <w:sz w:val="22"/>
                <w:szCs w:val="22"/>
                <w:lang w:val="en-US" w:eastAsia="zh-TW" w:bidi="ar-SA"/>
              </w:rPr>
              <w:t>-12</w:t>
            </w:r>
          </w:p>
        </w:tc>
        <w:tc>
          <w:tcPr>
            <w:tcW w:w="960" w:type="dxa"/>
            <w:shd w:val="clear" w:color="auto" w:fill="auto"/>
            <w:vAlign w:val="center"/>
            <w:hideMark/>
          </w:tcPr>
          <w:p w:rsidR="00CE2652" w:rsidRPr="00534A1B" w:rsidRDefault="007C5414" w:rsidP="009147CB">
            <w:pPr>
              <w:widowControl/>
              <w:suppressAutoHyphens w:val="0"/>
              <w:autoSpaceDN/>
              <w:jc w:val="right"/>
              <w:textAlignment w:val="auto"/>
              <w:rPr>
                <w:rFonts w:cs="Times New Roman"/>
                <w:kern w:val="0"/>
                <w:sz w:val="22"/>
                <w:szCs w:val="22"/>
                <w:lang w:val="en-US" w:eastAsia="zh-TW" w:bidi="ar-SA"/>
              </w:rPr>
            </w:pPr>
            <w:hyperlink r:id="rId42" w:history="1">
              <w:r w:rsidR="00CE2652" w:rsidRPr="00534A1B">
                <w:rPr>
                  <w:rFonts w:cs="Times New Roman"/>
                  <w:kern w:val="0"/>
                  <w:sz w:val="22"/>
                  <w:szCs w:val="22"/>
                  <w:lang w:val="en-US" w:eastAsia="zh-TW" w:bidi="ar-SA"/>
                </w:rPr>
                <w:t>9</w:t>
              </w:r>
            </w:hyperlink>
          </w:p>
        </w:tc>
        <w:tc>
          <w:tcPr>
            <w:tcW w:w="960" w:type="dxa"/>
            <w:shd w:val="clear" w:color="auto" w:fill="auto"/>
            <w:vAlign w:val="center"/>
            <w:hideMark/>
          </w:tcPr>
          <w:p w:rsidR="00CE2652" w:rsidRPr="00534A1B" w:rsidRDefault="007C5414" w:rsidP="009147CB">
            <w:pPr>
              <w:widowControl/>
              <w:suppressAutoHyphens w:val="0"/>
              <w:autoSpaceDN/>
              <w:jc w:val="right"/>
              <w:textAlignment w:val="auto"/>
              <w:rPr>
                <w:rFonts w:cs="Times New Roman"/>
                <w:kern w:val="0"/>
                <w:sz w:val="22"/>
                <w:szCs w:val="22"/>
                <w:lang w:val="en-US" w:eastAsia="zh-TW" w:bidi="ar-SA"/>
              </w:rPr>
            </w:pPr>
            <w:hyperlink r:id="rId43" w:history="1">
              <w:r w:rsidR="00CE2652" w:rsidRPr="00534A1B">
                <w:rPr>
                  <w:rFonts w:cs="Times New Roman"/>
                  <w:kern w:val="0"/>
                  <w:sz w:val="22"/>
                  <w:szCs w:val="22"/>
                  <w:lang w:val="en-US" w:eastAsia="zh-TW" w:bidi="ar-SA"/>
                </w:rPr>
                <w:t>9</w:t>
              </w:r>
            </w:hyperlink>
          </w:p>
        </w:tc>
      </w:tr>
      <w:tr w:rsidR="00CE2652" w:rsidRPr="00534A1B" w:rsidTr="00CE2652">
        <w:trPr>
          <w:trHeight w:val="1590"/>
        </w:trPr>
        <w:tc>
          <w:tcPr>
            <w:tcW w:w="2780" w:type="dxa"/>
            <w:shd w:val="clear" w:color="auto" w:fill="auto"/>
            <w:vAlign w:val="center"/>
            <w:hideMark/>
          </w:tcPr>
          <w:p w:rsidR="00CE2652" w:rsidRPr="00534A1B" w:rsidRDefault="00CE2652" w:rsidP="009147C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Genes up-regulated in HL-60 cells (acute </w:t>
            </w:r>
            <w:proofErr w:type="spellStart"/>
            <w:r w:rsidRPr="00534A1B">
              <w:rPr>
                <w:rFonts w:cs="Times New Roman"/>
                <w:kern w:val="0"/>
                <w:sz w:val="22"/>
                <w:szCs w:val="22"/>
                <w:lang w:val="en-US" w:eastAsia="zh-TW" w:bidi="ar-SA"/>
              </w:rPr>
              <w:t>promyelocytic</w:t>
            </w:r>
            <w:proofErr w:type="spellEnd"/>
            <w:r w:rsidRPr="00534A1B">
              <w:rPr>
                <w:rFonts w:cs="Times New Roman"/>
                <w:kern w:val="0"/>
                <w:sz w:val="22"/>
                <w:szCs w:val="22"/>
                <w:lang w:val="en-US" w:eastAsia="zh-TW" w:bidi="ar-SA"/>
              </w:rPr>
              <w:t xml:space="preserve"> leukemia, APL) after treatment with the </w:t>
            </w:r>
            <w:proofErr w:type="spellStart"/>
            <w:r w:rsidRPr="00534A1B">
              <w:rPr>
                <w:rFonts w:cs="Times New Roman"/>
                <w:kern w:val="0"/>
                <w:sz w:val="22"/>
                <w:szCs w:val="22"/>
                <w:lang w:val="en-US" w:eastAsia="zh-TW" w:bidi="ar-SA"/>
              </w:rPr>
              <w:t>aminopeptidase</w:t>
            </w:r>
            <w:proofErr w:type="spellEnd"/>
            <w:r w:rsidRPr="00534A1B">
              <w:rPr>
                <w:rFonts w:cs="Times New Roman"/>
                <w:kern w:val="0"/>
                <w:sz w:val="22"/>
                <w:szCs w:val="22"/>
                <w:lang w:val="en-US" w:eastAsia="zh-TW" w:bidi="ar-SA"/>
              </w:rPr>
              <w:t xml:space="preserve"> inhibitor </w:t>
            </w:r>
            <w:proofErr w:type="spellStart"/>
            <w:r w:rsidRPr="00534A1B">
              <w:rPr>
                <w:rFonts w:cs="Times New Roman"/>
                <w:kern w:val="0"/>
                <w:sz w:val="22"/>
                <w:szCs w:val="22"/>
                <w:lang w:val="en-US" w:eastAsia="zh-TW" w:bidi="ar-SA"/>
              </w:rPr>
              <w:t>tosedostat</w:t>
            </w:r>
            <w:proofErr w:type="spellEnd"/>
            <w:r w:rsidRPr="00534A1B">
              <w:rPr>
                <w:rFonts w:cs="Times New Roman"/>
                <w:kern w:val="0"/>
                <w:sz w:val="22"/>
                <w:szCs w:val="22"/>
                <w:lang w:val="en-US" w:eastAsia="zh-TW" w:bidi="ar-SA"/>
              </w:rPr>
              <w:t xml:space="preserve"> (</w:t>
            </w:r>
            <w:proofErr w:type="spellStart"/>
            <w:r w:rsidRPr="00534A1B">
              <w:rPr>
                <w:rFonts w:cs="Times New Roman"/>
                <w:kern w:val="0"/>
                <w:sz w:val="22"/>
                <w:szCs w:val="22"/>
                <w:lang w:val="en-US" w:eastAsia="zh-TW" w:bidi="ar-SA"/>
              </w:rPr>
              <w:t>CHR</w:t>
            </w:r>
            <w:proofErr w:type="spellEnd"/>
            <w:r w:rsidRPr="00534A1B">
              <w:rPr>
                <w:rFonts w:cs="Times New Roman"/>
                <w:kern w:val="0"/>
                <w:sz w:val="22"/>
                <w:szCs w:val="22"/>
                <w:lang w:val="en-US" w:eastAsia="zh-TW" w:bidi="ar-SA"/>
              </w:rPr>
              <w:t>-2797) [</w:t>
            </w:r>
            <w:proofErr w:type="spellStart"/>
            <w:r w:rsidRPr="00534A1B">
              <w:rPr>
                <w:rFonts w:cs="Times New Roman"/>
                <w:kern w:val="0"/>
                <w:sz w:val="22"/>
                <w:szCs w:val="22"/>
                <w:lang w:val="en-US" w:eastAsia="zh-TW" w:bidi="ar-SA"/>
              </w:rPr>
              <w:t>PubChem</w:t>
            </w:r>
            <w:proofErr w:type="spellEnd"/>
            <w:r w:rsidRPr="00534A1B">
              <w:rPr>
                <w:rFonts w:cs="Times New Roman"/>
                <w:kern w:val="0"/>
                <w:sz w:val="22"/>
                <w:szCs w:val="22"/>
                <w:lang w:val="en-US" w:eastAsia="zh-TW" w:bidi="ar-SA"/>
              </w:rPr>
              <w:t>=15547703] for 24 h.</w:t>
            </w:r>
          </w:p>
        </w:tc>
        <w:tc>
          <w:tcPr>
            <w:tcW w:w="960" w:type="dxa"/>
            <w:shd w:val="clear" w:color="auto" w:fill="auto"/>
            <w:vAlign w:val="center"/>
            <w:hideMark/>
          </w:tcPr>
          <w:p w:rsidR="00CE2652" w:rsidRPr="00534A1B" w:rsidRDefault="00CE2652" w:rsidP="009147CB">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9.83E</w:t>
            </w:r>
            <w:proofErr w:type="spellEnd"/>
            <w:r w:rsidRPr="00534A1B">
              <w:rPr>
                <w:rFonts w:cs="Times New Roman"/>
                <w:kern w:val="0"/>
                <w:sz w:val="22"/>
                <w:szCs w:val="22"/>
                <w:lang w:val="en-US" w:eastAsia="zh-TW" w:bidi="ar-SA"/>
              </w:rPr>
              <w:t>-09</w:t>
            </w:r>
          </w:p>
        </w:tc>
        <w:tc>
          <w:tcPr>
            <w:tcW w:w="960" w:type="dxa"/>
            <w:shd w:val="clear" w:color="auto" w:fill="auto"/>
            <w:vAlign w:val="center"/>
            <w:hideMark/>
          </w:tcPr>
          <w:p w:rsidR="00CE2652" w:rsidRPr="00534A1B" w:rsidRDefault="00CE2652" w:rsidP="009147CB">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2.40E</w:t>
            </w:r>
            <w:proofErr w:type="spellEnd"/>
            <w:r w:rsidRPr="00534A1B">
              <w:rPr>
                <w:rFonts w:cs="Times New Roman"/>
                <w:kern w:val="0"/>
                <w:sz w:val="22"/>
                <w:szCs w:val="22"/>
                <w:lang w:val="en-US" w:eastAsia="zh-TW" w:bidi="ar-SA"/>
              </w:rPr>
              <w:t>-05</w:t>
            </w:r>
          </w:p>
        </w:tc>
        <w:tc>
          <w:tcPr>
            <w:tcW w:w="960" w:type="dxa"/>
            <w:shd w:val="clear" w:color="auto" w:fill="auto"/>
            <w:vAlign w:val="center"/>
            <w:hideMark/>
          </w:tcPr>
          <w:p w:rsidR="00CE2652" w:rsidRPr="00534A1B" w:rsidRDefault="00CE2652" w:rsidP="009147CB">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2.28E</w:t>
            </w:r>
            <w:proofErr w:type="spellEnd"/>
            <w:r w:rsidRPr="00534A1B">
              <w:rPr>
                <w:rFonts w:cs="Times New Roman"/>
                <w:kern w:val="0"/>
                <w:sz w:val="22"/>
                <w:szCs w:val="22"/>
                <w:lang w:val="en-US" w:eastAsia="zh-TW" w:bidi="ar-SA"/>
              </w:rPr>
              <w:t>-04</w:t>
            </w:r>
          </w:p>
        </w:tc>
        <w:tc>
          <w:tcPr>
            <w:tcW w:w="960" w:type="dxa"/>
            <w:shd w:val="clear" w:color="auto" w:fill="auto"/>
            <w:vAlign w:val="center"/>
            <w:hideMark/>
          </w:tcPr>
          <w:p w:rsidR="00CE2652" w:rsidRPr="00534A1B" w:rsidRDefault="00CE2652" w:rsidP="009147CB">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7.21E</w:t>
            </w:r>
            <w:proofErr w:type="spellEnd"/>
            <w:r w:rsidRPr="00534A1B">
              <w:rPr>
                <w:rFonts w:cs="Times New Roman"/>
                <w:kern w:val="0"/>
                <w:sz w:val="22"/>
                <w:szCs w:val="22"/>
                <w:lang w:val="en-US" w:eastAsia="zh-TW" w:bidi="ar-SA"/>
              </w:rPr>
              <w:t>-05</w:t>
            </w:r>
          </w:p>
        </w:tc>
        <w:tc>
          <w:tcPr>
            <w:tcW w:w="960" w:type="dxa"/>
            <w:shd w:val="clear" w:color="auto" w:fill="auto"/>
            <w:vAlign w:val="center"/>
            <w:hideMark/>
          </w:tcPr>
          <w:p w:rsidR="00CE2652" w:rsidRPr="00534A1B" w:rsidRDefault="007C5414" w:rsidP="009147CB">
            <w:pPr>
              <w:widowControl/>
              <w:suppressAutoHyphens w:val="0"/>
              <w:autoSpaceDN/>
              <w:jc w:val="right"/>
              <w:textAlignment w:val="auto"/>
              <w:rPr>
                <w:rFonts w:cs="Times New Roman"/>
                <w:kern w:val="0"/>
                <w:sz w:val="22"/>
                <w:szCs w:val="22"/>
                <w:lang w:val="en-US" w:eastAsia="zh-TW" w:bidi="ar-SA"/>
              </w:rPr>
            </w:pPr>
            <w:hyperlink r:id="rId44" w:history="1">
              <w:r w:rsidR="00CE2652" w:rsidRPr="00534A1B">
                <w:rPr>
                  <w:rFonts w:cs="Times New Roman"/>
                  <w:kern w:val="0"/>
                  <w:sz w:val="22"/>
                  <w:szCs w:val="22"/>
                  <w:lang w:val="en-US" w:eastAsia="zh-TW" w:bidi="ar-SA"/>
                </w:rPr>
                <w:t>44</w:t>
              </w:r>
            </w:hyperlink>
          </w:p>
        </w:tc>
        <w:tc>
          <w:tcPr>
            <w:tcW w:w="960" w:type="dxa"/>
            <w:shd w:val="clear" w:color="auto" w:fill="auto"/>
            <w:vAlign w:val="center"/>
            <w:hideMark/>
          </w:tcPr>
          <w:p w:rsidR="00CE2652" w:rsidRPr="00534A1B" w:rsidRDefault="007C5414" w:rsidP="009147CB">
            <w:pPr>
              <w:widowControl/>
              <w:suppressAutoHyphens w:val="0"/>
              <w:autoSpaceDN/>
              <w:jc w:val="right"/>
              <w:textAlignment w:val="auto"/>
              <w:rPr>
                <w:rFonts w:cs="Times New Roman"/>
                <w:kern w:val="0"/>
                <w:sz w:val="22"/>
                <w:szCs w:val="22"/>
                <w:lang w:val="en-US" w:eastAsia="zh-TW" w:bidi="ar-SA"/>
              </w:rPr>
            </w:pPr>
            <w:hyperlink r:id="rId45" w:history="1">
              <w:r w:rsidR="00CE2652" w:rsidRPr="00534A1B">
                <w:rPr>
                  <w:rFonts w:cs="Times New Roman"/>
                  <w:kern w:val="0"/>
                  <w:sz w:val="22"/>
                  <w:szCs w:val="22"/>
                  <w:lang w:val="en-US" w:eastAsia="zh-TW" w:bidi="ar-SA"/>
                </w:rPr>
                <w:t>782</w:t>
              </w:r>
            </w:hyperlink>
          </w:p>
        </w:tc>
      </w:tr>
      <w:tr w:rsidR="00CE2652" w:rsidRPr="00534A1B" w:rsidTr="00CE2652">
        <w:trPr>
          <w:trHeight w:val="1590"/>
        </w:trPr>
        <w:tc>
          <w:tcPr>
            <w:tcW w:w="2780" w:type="dxa"/>
            <w:shd w:val="clear" w:color="auto" w:fill="auto"/>
            <w:vAlign w:val="center"/>
            <w:hideMark/>
          </w:tcPr>
          <w:p w:rsidR="00CE2652" w:rsidRPr="00534A1B" w:rsidRDefault="00CE2652" w:rsidP="009147C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Down-regulated genes in head and neck cancer compared to cervical carcinoma samples.</w:t>
            </w:r>
          </w:p>
        </w:tc>
        <w:tc>
          <w:tcPr>
            <w:tcW w:w="960" w:type="dxa"/>
            <w:shd w:val="clear" w:color="auto" w:fill="auto"/>
            <w:vAlign w:val="center"/>
            <w:hideMark/>
          </w:tcPr>
          <w:p w:rsidR="00CE2652" w:rsidRPr="00534A1B" w:rsidRDefault="00CE2652" w:rsidP="009147CB">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1.37E</w:t>
            </w:r>
            <w:proofErr w:type="spellEnd"/>
            <w:r w:rsidRPr="00534A1B">
              <w:rPr>
                <w:rFonts w:cs="Times New Roman"/>
                <w:kern w:val="0"/>
                <w:sz w:val="22"/>
                <w:szCs w:val="22"/>
                <w:lang w:val="en-US" w:eastAsia="zh-TW" w:bidi="ar-SA"/>
              </w:rPr>
              <w:t>-07</w:t>
            </w:r>
          </w:p>
        </w:tc>
        <w:tc>
          <w:tcPr>
            <w:tcW w:w="960" w:type="dxa"/>
            <w:shd w:val="clear" w:color="auto" w:fill="auto"/>
            <w:vAlign w:val="center"/>
            <w:hideMark/>
          </w:tcPr>
          <w:p w:rsidR="00CE2652" w:rsidRPr="00534A1B" w:rsidRDefault="00CE2652" w:rsidP="009147CB">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2.50E</w:t>
            </w:r>
            <w:proofErr w:type="spellEnd"/>
            <w:r w:rsidRPr="00534A1B">
              <w:rPr>
                <w:rFonts w:cs="Times New Roman"/>
                <w:kern w:val="0"/>
                <w:sz w:val="22"/>
                <w:szCs w:val="22"/>
                <w:lang w:val="en-US" w:eastAsia="zh-TW" w:bidi="ar-SA"/>
              </w:rPr>
              <w:t>-04</w:t>
            </w:r>
          </w:p>
        </w:tc>
        <w:tc>
          <w:tcPr>
            <w:tcW w:w="960" w:type="dxa"/>
            <w:shd w:val="clear" w:color="auto" w:fill="auto"/>
            <w:vAlign w:val="center"/>
            <w:hideMark/>
          </w:tcPr>
          <w:p w:rsidR="00CE2652" w:rsidRPr="00534A1B" w:rsidRDefault="00CE2652" w:rsidP="009147CB">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2.37E</w:t>
            </w:r>
            <w:proofErr w:type="spellEnd"/>
            <w:r w:rsidRPr="00534A1B">
              <w:rPr>
                <w:rFonts w:cs="Times New Roman"/>
                <w:kern w:val="0"/>
                <w:sz w:val="22"/>
                <w:szCs w:val="22"/>
                <w:lang w:val="en-US" w:eastAsia="zh-TW" w:bidi="ar-SA"/>
              </w:rPr>
              <w:t>-03</w:t>
            </w:r>
          </w:p>
        </w:tc>
        <w:tc>
          <w:tcPr>
            <w:tcW w:w="960" w:type="dxa"/>
            <w:shd w:val="clear" w:color="auto" w:fill="auto"/>
            <w:vAlign w:val="center"/>
            <w:hideMark/>
          </w:tcPr>
          <w:p w:rsidR="00CE2652" w:rsidRPr="00534A1B" w:rsidRDefault="00CE2652" w:rsidP="009147CB">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1.00E</w:t>
            </w:r>
            <w:proofErr w:type="spellEnd"/>
            <w:r w:rsidRPr="00534A1B">
              <w:rPr>
                <w:rFonts w:cs="Times New Roman"/>
                <w:kern w:val="0"/>
                <w:sz w:val="22"/>
                <w:szCs w:val="22"/>
                <w:lang w:val="en-US" w:eastAsia="zh-TW" w:bidi="ar-SA"/>
              </w:rPr>
              <w:t>-03</w:t>
            </w:r>
          </w:p>
        </w:tc>
        <w:tc>
          <w:tcPr>
            <w:tcW w:w="960" w:type="dxa"/>
            <w:shd w:val="clear" w:color="auto" w:fill="auto"/>
            <w:vAlign w:val="center"/>
            <w:hideMark/>
          </w:tcPr>
          <w:p w:rsidR="00CE2652" w:rsidRPr="00534A1B" w:rsidRDefault="007C5414" w:rsidP="009147CB">
            <w:pPr>
              <w:widowControl/>
              <w:suppressAutoHyphens w:val="0"/>
              <w:autoSpaceDN/>
              <w:jc w:val="right"/>
              <w:textAlignment w:val="auto"/>
              <w:rPr>
                <w:rFonts w:cs="Times New Roman"/>
                <w:kern w:val="0"/>
                <w:sz w:val="22"/>
                <w:szCs w:val="22"/>
                <w:lang w:val="en-US" w:eastAsia="zh-TW" w:bidi="ar-SA"/>
              </w:rPr>
            </w:pPr>
            <w:hyperlink r:id="rId46" w:history="1">
              <w:r w:rsidR="00CE2652" w:rsidRPr="00534A1B">
                <w:rPr>
                  <w:rFonts w:cs="Times New Roman"/>
                  <w:kern w:val="0"/>
                  <w:sz w:val="22"/>
                  <w:szCs w:val="22"/>
                  <w:lang w:val="en-US" w:eastAsia="zh-TW" w:bidi="ar-SA"/>
                </w:rPr>
                <w:t>8</w:t>
              </w:r>
            </w:hyperlink>
          </w:p>
        </w:tc>
        <w:tc>
          <w:tcPr>
            <w:tcW w:w="960" w:type="dxa"/>
            <w:shd w:val="clear" w:color="auto" w:fill="auto"/>
            <w:vAlign w:val="center"/>
            <w:hideMark/>
          </w:tcPr>
          <w:p w:rsidR="00CE2652" w:rsidRPr="00534A1B" w:rsidRDefault="007C5414" w:rsidP="009147CB">
            <w:pPr>
              <w:widowControl/>
              <w:suppressAutoHyphens w:val="0"/>
              <w:autoSpaceDN/>
              <w:jc w:val="right"/>
              <w:textAlignment w:val="auto"/>
              <w:rPr>
                <w:rFonts w:cs="Times New Roman"/>
                <w:kern w:val="0"/>
                <w:sz w:val="22"/>
                <w:szCs w:val="22"/>
                <w:lang w:val="en-US" w:eastAsia="zh-TW" w:bidi="ar-SA"/>
              </w:rPr>
            </w:pPr>
            <w:hyperlink r:id="rId47" w:history="1">
              <w:r w:rsidR="00CE2652" w:rsidRPr="00534A1B">
                <w:rPr>
                  <w:rFonts w:cs="Times New Roman"/>
                  <w:kern w:val="0"/>
                  <w:sz w:val="22"/>
                  <w:szCs w:val="22"/>
                  <w:lang w:val="en-US" w:eastAsia="zh-TW" w:bidi="ar-SA"/>
                </w:rPr>
                <w:t>29</w:t>
              </w:r>
            </w:hyperlink>
          </w:p>
        </w:tc>
      </w:tr>
      <w:tr w:rsidR="00CE2652" w:rsidRPr="00534A1B" w:rsidTr="00CE2652">
        <w:trPr>
          <w:trHeight w:val="1590"/>
        </w:trPr>
        <w:tc>
          <w:tcPr>
            <w:tcW w:w="2780" w:type="dxa"/>
            <w:shd w:val="clear" w:color="auto" w:fill="auto"/>
            <w:vAlign w:val="center"/>
            <w:hideMark/>
          </w:tcPr>
          <w:p w:rsidR="00CE2652" w:rsidRPr="00534A1B" w:rsidRDefault="00CE2652" w:rsidP="009147C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Genes up-regulated in HL-60 cells (acute </w:t>
            </w:r>
            <w:proofErr w:type="spellStart"/>
            <w:r w:rsidRPr="00534A1B">
              <w:rPr>
                <w:rFonts w:cs="Times New Roman"/>
                <w:kern w:val="0"/>
                <w:sz w:val="22"/>
                <w:szCs w:val="22"/>
                <w:lang w:val="en-US" w:eastAsia="zh-TW" w:bidi="ar-SA"/>
              </w:rPr>
              <w:t>promyelocytic</w:t>
            </w:r>
            <w:proofErr w:type="spellEnd"/>
            <w:r w:rsidRPr="00534A1B">
              <w:rPr>
                <w:rFonts w:cs="Times New Roman"/>
                <w:kern w:val="0"/>
                <w:sz w:val="22"/>
                <w:szCs w:val="22"/>
                <w:lang w:val="en-US" w:eastAsia="zh-TW" w:bidi="ar-SA"/>
              </w:rPr>
              <w:t xml:space="preserve"> leukemia, APL) after treatment with the </w:t>
            </w:r>
            <w:proofErr w:type="spellStart"/>
            <w:r w:rsidRPr="00534A1B">
              <w:rPr>
                <w:rFonts w:cs="Times New Roman"/>
                <w:kern w:val="0"/>
                <w:sz w:val="22"/>
                <w:szCs w:val="22"/>
                <w:lang w:val="en-US" w:eastAsia="zh-TW" w:bidi="ar-SA"/>
              </w:rPr>
              <w:t>aminopeptidase</w:t>
            </w:r>
            <w:proofErr w:type="spellEnd"/>
            <w:r w:rsidRPr="00534A1B">
              <w:rPr>
                <w:rFonts w:cs="Times New Roman"/>
                <w:kern w:val="0"/>
                <w:sz w:val="22"/>
                <w:szCs w:val="22"/>
                <w:lang w:val="en-US" w:eastAsia="zh-TW" w:bidi="ar-SA"/>
              </w:rPr>
              <w:t xml:space="preserve"> inhibitor </w:t>
            </w:r>
            <w:proofErr w:type="spellStart"/>
            <w:r w:rsidRPr="00534A1B">
              <w:rPr>
                <w:rFonts w:cs="Times New Roman"/>
                <w:kern w:val="0"/>
                <w:sz w:val="22"/>
                <w:szCs w:val="22"/>
                <w:lang w:val="en-US" w:eastAsia="zh-TW" w:bidi="ar-SA"/>
              </w:rPr>
              <w:t>tosedostat</w:t>
            </w:r>
            <w:proofErr w:type="spellEnd"/>
            <w:r w:rsidRPr="00534A1B">
              <w:rPr>
                <w:rFonts w:cs="Times New Roman"/>
                <w:kern w:val="0"/>
                <w:sz w:val="22"/>
                <w:szCs w:val="22"/>
                <w:lang w:val="en-US" w:eastAsia="zh-TW" w:bidi="ar-SA"/>
              </w:rPr>
              <w:t xml:space="preserve"> (</w:t>
            </w:r>
            <w:proofErr w:type="spellStart"/>
            <w:r w:rsidRPr="00534A1B">
              <w:rPr>
                <w:rFonts w:cs="Times New Roman"/>
                <w:kern w:val="0"/>
                <w:sz w:val="22"/>
                <w:szCs w:val="22"/>
                <w:lang w:val="en-US" w:eastAsia="zh-TW" w:bidi="ar-SA"/>
              </w:rPr>
              <w:t>CHR</w:t>
            </w:r>
            <w:proofErr w:type="spellEnd"/>
            <w:r w:rsidRPr="00534A1B">
              <w:rPr>
                <w:rFonts w:cs="Times New Roman"/>
                <w:kern w:val="0"/>
                <w:sz w:val="22"/>
                <w:szCs w:val="22"/>
                <w:lang w:val="en-US" w:eastAsia="zh-TW" w:bidi="ar-SA"/>
              </w:rPr>
              <w:t>-2797) [</w:t>
            </w:r>
            <w:proofErr w:type="spellStart"/>
            <w:r w:rsidRPr="00534A1B">
              <w:rPr>
                <w:rFonts w:cs="Times New Roman"/>
                <w:kern w:val="0"/>
                <w:sz w:val="22"/>
                <w:szCs w:val="22"/>
                <w:lang w:val="en-US" w:eastAsia="zh-TW" w:bidi="ar-SA"/>
              </w:rPr>
              <w:t>PubChem</w:t>
            </w:r>
            <w:proofErr w:type="spellEnd"/>
            <w:r w:rsidRPr="00534A1B">
              <w:rPr>
                <w:rFonts w:cs="Times New Roman"/>
                <w:kern w:val="0"/>
                <w:sz w:val="22"/>
                <w:szCs w:val="22"/>
                <w:lang w:val="en-US" w:eastAsia="zh-TW" w:bidi="ar-SA"/>
              </w:rPr>
              <w:t>=15547703] for 6 h.</w:t>
            </w:r>
          </w:p>
        </w:tc>
        <w:tc>
          <w:tcPr>
            <w:tcW w:w="960" w:type="dxa"/>
            <w:shd w:val="clear" w:color="auto" w:fill="auto"/>
            <w:vAlign w:val="center"/>
            <w:hideMark/>
          </w:tcPr>
          <w:p w:rsidR="00CE2652" w:rsidRPr="00534A1B" w:rsidRDefault="00CE2652" w:rsidP="009147CB">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4.00E</w:t>
            </w:r>
            <w:proofErr w:type="spellEnd"/>
            <w:r w:rsidRPr="00534A1B">
              <w:rPr>
                <w:rFonts w:cs="Times New Roman"/>
                <w:kern w:val="0"/>
                <w:sz w:val="22"/>
                <w:szCs w:val="22"/>
                <w:lang w:val="en-US" w:eastAsia="zh-TW" w:bidi="ar-SA"/>
              </w:rPr>
              <w:t>-07</w:t>
            </w:r>
          </w:p>
        </w:tc>
        <w:tc>
          <w:tcPr>
            <w:tcW w:w="960" w:type="dxa"/>
            <w:shd w:val="clear" w:color="auto" w:fill="auto"/>
            <w:vAlign w:val="center"/>
            <w:hideMark/>
          </w:tcPr>
          <w:p w:rsidR="00CE2652" w:rsidRPr="00534A1B" w:rsidRDefault="00CE2652" w:rsidP="009147CB">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5.21E</w:t>
            </w:r>
            <w:proofErr w:type="spellEnd"/>
            <w:r w:rsidRPr="00534A1B">
              <w:rPr>
                <w:rFonts w:cs="Times New Roman"/>
                <w:kern w:val="0"/>
                <w:sz w:val="22"/>
                <w:szCs w:val="22"/>
                <w:lang w:val="en-US" w:eastAsia="zh-TW" w:bidi="ar-SA"/>
              </w:rPr>
              <w:t>-04</w:t>
            </w:r>
          </w:p>
        </w:tc>
        <w:tc>
          <w:tcPr>
            <w:tcW w:w="960" w:type="dxa"/>
            <w:shd w:val="clear" w:color="auto" w:fill="auto"/>
            <w:vAlign w:val="center"/>
            <w:hideMark/>
          </w:tcPr>
          <w:p w:rsidR="00CE2652" w:rsidRPr="00534A1B" w:rsidRDefault="00CE2652" w:rsidP="009147CB">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4.94E</w:t>
            </w:r>
            <w:proofErr w:type="spellEnd"/>
            <w:r w:rsidRPr="00534A1B">
              <w:rPr>
                <w:rFonts w:cs="Times New Roman"/>
                <w:kern w:val="0"/>
                <w:sz w:val="22"/>
                <w:szCs w:val="22"/>
                <w:lang w:val="en-US" w:eastAsia="zh-TW" w:bidi="ar-SA"/>
              </w:rPr>
              <w:t>-03</w:t>
            </w:r>
          </w:p>
        </w:tc>
        <w:tc>
          <w:tcPr>
            <w:tcW w:w="960" w:type="dxa"/>
            <w:shd w:val="clear" w:color="auto" w:fill="auto"/>
            <w:vAlign w:val="center"/>
            <w:hideMark/>
          </w:tcPr>
          <w:p w:rsidR="00CE2652" w:rsidRPr="00534A1B" w:rsidRDefault="00CE2652" w:rsidP="009147CB">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2.93E</w:t>
            </w:r>
            <w:proofErr w:type="spellEnd"/>
            <w:r w:rsidRPr="00534A1B">
              <w:rPr>
                <w:rFonts w:cs="Times New Roman"/>
                <w:kern w:val="0"/>
                <w:sz w:val="22"/>
                <w:szCs w:val="22"/>
                <w:lang w:val="en-US" w:eastAsia="zh-TW" w:bidi="ar-SA"/>
              </w:rPr>
              <w:t>-03</w:t>
            </w:r>
          </w:p>
        </w:tc>
        <w:tc>
          <w:tcPr>
            <w:tcW w:w="960" w:type="dxa"/>
            <w:shd w:val="clear" w:color="auto" w:fill="auto"/>
            <w:vAlign w:val="center"/>
            <w:hideMark/>
          </w:tcPr>
          <w:p w:rsidR="00CE2652" w:rsidRPr="00534A1B" w:rsidRDefault="007C5414" w:rsidP="009147CB">
            <w:pPr>
              <w:widowControl/>
              <w:suppressAutoHyphens w:val="0"/>
              <w:autoSpaceDN/>
              <w:jc w:val="right"/>
              <w:textAlignment w:val="auto"/>
              <w:rPr>
                <w:rFonts w:cs="Times New Roman"/>
                <w:kern w:val="0"/>
                <w:sz w:val="22"/>
                <w:szCs w:val="22"/>
                <w:lang w:val="en-US" w:eastAsia="zh-TW" w:bidi="ar-SA"/>
              </w:rPr>
            </w:pPr>
            <w:hyperlink r:id="rId48" w:history="1">
              <w:r w:rsidR="00CE2652" w:rsidRPr="00534A1B">
                <w:rPr>
                  <w:rFonts w:cs="Times New Roman"/>
                  <w:kern w:val="0"/>
                  <w:sz w:val="22"/>
                  <w:szCs w:val="22"/>
                  <w:lang w:val="en-US" w:eastAsia="zh-TW" w:bidi="ar-SA"/>
                </w:rPr>
                <w:t>46</w:t>
              </w:r>
            </w:hyperlink>
          </w:p>
        </w:tc>
        <w:tc>
          <w:tcPr>
            <w:tcW w:w="960" w:type="dxa"/>
            <w:shd w:val="clear" w:color="auto" w:fill="auto"/>
            <w:vAlign w:val="center"/>
            <w:hideMark/>
          </w:tcPr>
          <w:p w:rsidR="00CE2652" w:rsidRPr="00534A1B" w:rsidRDefault="007C5414" w:rsidP="009147CB">
            <w:pPr>
              <w:widowControl/>
              <w:suppressAutoHyphens w:val="0"/>
              <w:autoSpaceDN/>
              <w:jc w:val="right"/>
              <w:textAlignment w:val="auto"/>
              <w:rPr>
                <w:rFonts w:cs="Times New Roman"/>
                <w:kern w:val="0"/>
                <w:sz w:val="22"/>
                <w:szCs w:val="22"/>
                <w:lang w:val="en-US" w:eastAsia="zh-TW" w:bidi="ar-SA"/>
              </w:rPr>
            </w:pPr>
            <w:hyperlink r:id="rId49" w:history="1">
              <w:r w:rsidR="00CE2652" w:rsidRPr="00534A1B">
                <w:rPr>
                  <w:rFonts w:cs="Times New Roman"/>
                  <w:kern w:val="0"/>
                  <w:sz w:val="22"/>
                  <w:szCs w:val="22"/>
                  <w:lang w:val="en-US" w:eastAsia="zh-TW" w:bidi="ar-SA"/>
                </w:rPr>
                <w:t>952</w:t>
              </w:r>
            </w:hyperlink>
          </w:p>
        </w:tc>
      </w:tr>
    </w:tbl>
    <w:p w:rsidR="009147CB" w:rsidRPr="00534A1B" w:rsidRDefault="009147CB" w:rsidP="000150F4">
      <w:pPr>
        <w:rPr>
          <w:rFonts w:cs="Times New Roman"/>
          <w:kern w:val="0"/>
          <w:sz w:val="22"/>
          <w:szCs w:val="22"/>
        </w:rPr>
      </w:pPr>
    </w:p>
    <w:p w:rsidR="00062508" w:rsidRPr="00534A1B" w:rsidRDefault="00534A1B" w:rsidP="00062508">
      <w:pPr>
        <w:rPr>
          <w:rFonts w:cs="Times New Roman"/>
          <w:kern w:val="0"/>
          <w:sz w:val="22"/>
          <w:szCs w:val="22"/>
        </w:rPr>
      </w:pPr>
      <w:r w:rsidRPr="00534A1B">
        <w:rPr>
          <w:rFonts w:cs="Times New Roman"/>
          <w:sz w:val="22"/>
          <w:szCs w:val="22"/>
        </w:rPr>
        <w:t>Additional file</w:t>
      </w:r>
      <w:r w:rsidR="005F1CE4" w:rsidRPr="00534A1B">
        <w:rPr>
          <w:rFonts w:cs="Times New Roman"/>
          <w:kern w:val="0"/>
          <w:sz w:val="22"/>
          <w:szCs w:val="22"/>
        </w:rPr>
        <w:t xml:space="preserve"> Table </w:t>
      </w:r>
      <w:r w:rsidR="00676FFB" w:rsidRPr="00534A1B">
        <w:rPr>
          <w:rFonts w:cs="Times New Roman"/>
          <w:kern w:val="0"/>
          <w:sz w:val="22"/>
          <w:szCs w:val="22"/>
        </w:rPr>
        <w:t>5</w:t>
      </w:r>
      <w:r w:rsidR="002A4815" w:rsidRPr="00534A1B">
        <w:rPr>
          <w:rFonts w:cs="Times New Roman"/>
          <w:kern w:val="0"/>
          <w:sz w:val="22"/>
          <w:szCs w:val="22"/>
        </w:rPr>
        <w:t xml:space="preserve"> (e)</w:t>
      </w:r>
      <w:r w:rsidR="00062508" w:rsidRPr="00534A1B">
        <w:rPr>
          <w:rFonts w:cs="Times New Roman"/>
          <w:kern w:val="0"/>
          <w:sz w:val="22"/>
          <w:szCs w:val="22"/>
        </w:rPr>
        <w:t xml:space="preserve">: Gene families enriched in sex biased genes, as found by </w:t>
      </w:r>
      <w:proofErr w:type="spellStart"/>
      <w:r w:rsidR="00062508" w:rsidRPr="00534A1B">
        <w:rPr>
          <w:rFonts w:cs="Times New Roman"/>
          <w:kern w:val="0"/>
          <w:sz w:val="22"/>
          <w:szCs w:val="22"/>
        </w:rPr>
        <w:t>ToppFun</w:t>
      </w:r>
      <w:proofErr w:type="spellEnd"/>
      <w:r w:rsidR="00062508" w:rsidRPr="00534A1B">
        <w:rPr>
          <w:rFonts w:cs="Times New Roman"/>
          <w:kern w:val="0"/>
          <w:sz w:val="22"/>
          <w:szCs w:val="22"/>
        </w:rPr>
        <w:t xml:space="preserve">. </w:t>
      </w:r>
    </w:p>
    <w:p w:rsidR="00062508" w:rsidRPr="00534A1B" w:rsidRDefault="00062508" w:rsidP="000150F4">
      <w:pPr>
        <w:rPr>
          <w:rFonts w:cs="Times New Roman"/>
          <w:kern w:val="0"/>
          <w:sz w:val="22"/>
          <w:szCs w:val="22"/>
        </w:rPr>
      </w:pPr>
    </w:p>
    <w:tbl>
      <w:tblPr>
        <w:tblW w:w="819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82"/>
        <w:gridCol w:w="924"/>
        <w:gridCol w:w="924"/>
        <w:gridCol w:w="924"/>
        <w:gridCol w:w="1022"/>
        <w:gridCol w:w="876"/>
        <w:gridCol w:w="1046"/>
      </w:tblGrid>
      <w:tr w:rsidR="00BA5131" w:rsidRPr="00534A1B" w:rsidTr="00CE2652">
        <w:trPr>
          <w:trHeight w:val="480"/>
        </w:trPr>
        <w:tc>
          <w:tcPr>
            <w:tcW w:w="2609" w:type="dxa"/>
            <w:shd w:val="clear" w:color="auto" w:fill="auto"/>
            <w:vAlign w:val="center"/>
            <w:hideMark/>
          </w:tcPr>
          <w:p w:rsidR="00062508" w:rsidRPr="00534A1B" w:rsidRDefault="00062508" w:rsidP="0006250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Name</w:t>
            </w:r>
          </w:p>
        </w:tc>
        <w:tc>
          <w:tcPr>
            <w:tcW w:w="931" w:type="dxa"/>
            <w:shd w:val="clear" w:color="auto" w:fill="auto"/>
            <w:vAlign w:val="center"/>
            <w:hideMark/>
          </w:tcPr>
          <w:p w:rsidR="00062508" w:rsidRPr="00534A1B" w:rsidRDefault="00062508" w:rsidP="00062508">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pValue</w:t>
            </w:r>
            <w:proofErr w:type="spellEnd"/>
          </w:p>
        </w:tc>
        <w:tc>
          <w:tcPr>
            <w:tcW w:w="931" w:type="dxa"/>
            <w:shd w:val="clear" w:color="auto" w:fill="auto"/>
            <w:vAlign w:val="center"/>
            <w:hideMark/>
          </w:tcPr>
          <w:p w:rsidR="00062508" w:rsidRPr="00534A1B" w:rsidRDefault="00062508" w:rsidP="0006250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FDR </w:t>
            </w:r>
            <w:proofErr w:type="spellStart"/>
            <w:r w:rsidRPr="00534A1B">
              <w:rPr>
                <w:rFonts w:cs="Times New Roman"/>
                <w:kern w:val="0"/>
                <w:sz w:val="22"/>
                <w:szCs w:val="22"/>
                <w:lang w:val="en-US" w:eastAsia="zh-TW" w:bidi="ar-SA"/>
              </w:rPr>
              <w:t>B&amp;H</w:t>
            </w:r>
            <w:proofErr w:type="spellEnd"/>
          </w:p>
        </w:tc>
        <w:tc>
          <w:tcPr>
            <w:tcW w:w="931" w:type="dxa"/>
            <w:shd w:val="clear" w:color="auto" w:fill="auto"/>
            <w:vAlign w:val="center"/>
            <w:hideMark/>
          </w:tcPr>
          <w:p w:rsidR="00062508" w:rsidRPr="00534A1B" w:rsidRDefault="00062508" w:rsidP="0006250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FDR </w:t>
            </w:r>
            <w:proofErr w:type="spellStart"/>
            <w:r w:rsidRPr="00534A1B">
              <w:rPr>
                <w:rFonts w:cs="Times New Roman"/>
                <w:kern w:val="0"/>
                <w:sz w:val="22"/>
                <w:szCs w:val="22"/>
                <w:lang w:val="en-US" w:eastAsia="zh-TW" w:bidi="ar-SA"/>
              </w:rPr>
              <w:t>B&amp;Y</w:t>
            </w:r>
            <w:proofErr w:type="spellEnd"/>
          </w:p>
        </w:tc>
        <w:tc>
          <w:tcPr>
            <w:tcW w:w="941" w:type="dxa"/>
            <w:shd w:val="clear" w:color="auto" w:fill="auto"/>
            <w:vAlign w:val="center"/>
            <w:hideMark/>
          </w:tcPr>
          <w:p w:rsidR="00062508" w:rsidRPr="00534A1B" w:rsidRDefault="00062508" w:rsidP="00062508">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Bonferroni</w:t>
            </w:r>
            <w:proofErr w:type="spellEnd"/>
          </w:p>
        </w:tc>
        <w:tc>
          <w:tcPr>
            <w:tcW w:w="912" w:type="dxa"/>
            <w:shd w:val="clear" w:color="auto" w:fill="auto"/>
            <w:vAlign w:val="center"/>
            <w:hideMark/>
          </w:tcPr>
          <w:p w:rsidR="00062508" w:rsidRPr="00534A1B" w:rsidRDefault="00062508" w:rsidP="0006250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Genes from Input</w:t>
            </w:r>
          </w:p>
        </w:tc>
        <w:tc>
          <w:tcPr>
            <w:tcW w:w="943" w:type="dxa"/>
            <w:shd w:val="clear" w:color="auto" w:fill="auto"/>
            <w:vAlign w:val="center"/>
            <w:hideMark/>
          </w:tcPr>
          <w:p w:rsidR="00062508" w:rsidRPr="00534A1B" w:rsidRDefault="00062508" w:rsidP="0006250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Genes in Annotation</w:t>
            </w:r>
          </w:p>
        </w:tc>
      </w:tr>
      <w:tr w:rsidR="00BA5131" w:rsidRPr="00534A1B" w:rsidTr="00CE2652">
        <w:trPr>
          <w:trHeight w:val="645"/>
        </w:trPr>
        <w:tc>
          <w:tcPr>
            <w:tcW w:w="2609" w:type="dxa"/>
            <w:shd w:val="clear" w:color="auto" w:fill="auto"/>
            <w:vAlign w:val="center"/>
            <w:hideMark/>
          </w:tcPr>
          <w:p w:rsidR="00062508" w:rsidRPr="00534A1B" w:rsidRDefault="00062508" w:rsidP="0006250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Zinc fingers, </w:t>
            </w:r>
            <w:proofErr w:type="spellStart"/>
            <w:r w:rsidRPr="00534A1B">
              <w:rPr>
                <w:rFonts w:cs="Times New Roman"/>
                <w:kern w:val="0"/>
                <w:sz w:val="22"/>
                <w:szCs w:val="22"/>
                <w:lang w:val="en-US" w:eastAsia="zh-TW" w:bidi="ar-SA"/>
              </w:rPr>
              <w:t>C2H2</w:t>
            </w:r>
            <w:proofErr w:type="spellEnd"/>
            <w:r w:rsidRPr="00534A1B">
              <w:rPr>
                <w:rFonts w:cs="Times New Roman"/>
                <w:kern w:val="0"/>
                <w:sz w:val="22"/>
                <w:szCs w:val="22"/>
                <w:lang w:val="en-US" w:eastAsia="zh-TW" w:bidi="ar-SA"/>
              </w:rPr>
              <w:t>-type</w:t>
            </w:r>
          </w:p>
        </w:tc>
        <w:tc>
          <w:tcPr>
            <w:tcW w:w="931" w:type="dxa"/>
            <w:shd w:val="clear" w:color="auto" w:fill="auto"/>
            <w:vAlign w:val="center"/>
            <w:hideMark/>
          </w:tcPr>
          <w:p w:rsidR="00062508" w:rsidRPr="00534A1B" w:rsidRDefault="00062508"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4.49E</w:t>
            </w:r>
            <w:proofErr w:type="spellEnd"/>
            <w:r w:rsidRPr="00534A1B">
              <w:rPr>
                <w:rFonts w:cs="Times New Roman"/>
                <w:kern w:val="0"/>
                <w:sz w:val="22"/>
                <w:szCs w:val="22"/>
                <w:lang w:val="en-US" w:eastAsia="zh-TW" w:bidi="ar-SA"/>
              </w:rPr>
              <w:t>-06</w:t>
            </w:r>
          </w:p>
        </w:tc>
        <w:tc>
          <w:tcPr>
            <w:tcW w:w="931" w:type="dxa"/>
            <w:shd w:val="clear" w:color="auto" w:fill="auto"/>
            <w:vAlign w:val="center"/>
            <w:hideMark/>
          </w:tcPr>
          <w:p w:rsidR="00062508" w:rsidRPr="00534A1B" w:rsidRDefault="00062508"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1.84E</w:t>
            </w:r>
            <w:proofErr w:type="spellEnd"/>
            <w:r w:rsidRPr="00534A1B">
              <w:rPr>
                <w:rFonts w:cs="Times New Roman"/>
                <w:kern w:val="0"/>
                <w:sz w:val="22"/>
                <w:szCs w:val="22"/>
                <w:lang w:val="en-US" w:eastAsia="zh-TW" w:bidi="ar-SA"/>
              </w:rPr>
              <w:t>-04</w:t>
            </w:r>
          </w:p>
        </w:tc>
        <w:tc>
          <w:tcPr>
            <w:tcW w:w="931" w:type="dxa"/>
            <w:shd w:val="clear" w:color="auto" w:fill="auto"/>
            <w:vAlign w:val="center"/>
            <w:hideMark/>
          </w:tcPr>
          <w:p w:rsidR="00062508" w:rsidRPr="00534A1B" w:rsidRDefault="00062508"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7.92E</w:t>
            </w:r>
            <w:proofErr w:type="spellEnd"/>
            <w:r w:rsidRPr="00534A1B">
              <w:rPr>
                <w:rFonts w:cs="Times New Roman"/>
                <w:kern w:val="0"/>
                <w:sz w:val="22"/>
                <w:szCs w:val="22"/>
                <w:lang w:val="en-US" w:eastAsia="zh-TW" w:bidi="ar-SA"/>
              </w:rPr>
              <w:t>-04</w:t>
            </w:r>
          </w:p>
        </w:tc>
        <w:tc>
          <w:tcPr>
            <w:tcW w:w="941" w:type="dxa"/>
            <w:shd w:val="clear" w:color="auto" w:fill="auto"/>
            <w:vAlign w:val="center"/>
            <w:hideMark/>
          </w:tcPr>
          <w:p w:rsidR="00062508" w:rsidRPr="00534A1B" w:rsidRDefault="00062508"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1.84E</w:t>
            </w:r>
            <w:proofErr w:type="spellEnd"/>
            <w:r w:rsidRPr="00534A1B">
              <w:rPr>
                <w:rFonts w:cs="Times New Roman"/>
                <w:kern w:val="0"/>
                <w:sz w:val="22"/>
                <w:szCs w:val="22"/>
                <w:lang w:val="en-US" w:eastAsia="zh-TW" w:bidi="ar-SA"/>
              </w:rPr>
              <w:t>-04</w:t>
            </w:r>
          </w:p>
        </w:tc>
        <w:tc>
          <w:tcPr>
            <w:tcW w:w="912" w:type="dxa"/>
            <w:shd w:val="clear" w:color="auto" w:fill="auto"/>
            <w:vAlign w:val="center"/>
            <w:hideMark/>
          </w:tcPr>
          <w:p w:rsidR="00062508" w:rsidRPr="00534A1B" w:rsidRDefault="007C5414" w:rsidP="00062508">
            <w:pPr>
              <w:widowControl/>
              <w:suppressAutoHyphens w:val="0"/>
              <w:autoSpaceDN/>
              <w:jc w:val="right"/>
              <w:textAlignment w:val="auto"/>
              <w:rPr>
                <w:rFonts w:cs="Times New Roman"/>
                <w:kern w:val="0"/>
                <w:sz w:val="22"/>
                <w:szCs w:val="22"/>
                <w:lang w:val="en-US" w:eastAsia="zh-TW" w:bidi="ar-SA"/>
              </w:rPr>
            </w:pPr>
            <w:hyperlink r:id="rId50" w:history="1">
              <w:r w:rsidR="00062508" w:rsidRPr="00534A1B">
                <w:rPr>
                  <w:rFonts w:cs="Times New Roman"/>
                  <w:kern w:val="0"/>
                  <w:sz w:val="22"/>
                  <w:szCs w:val="22"/>
                  <w:lang w:val="en-US" w:eastAsia="zh-TW" w:bidi="ar-SA"/>
                </w:rPr>
                <w:t>21</w:t>
              </w:r>
            </w:hyperlink>
          </w:p>
        </w:tc>
        <w:tc>
          <w:tcPr>
            <w:tcW w:w="943" w:type="dxa"/>
            <w:shd w:val="clear" w:color="auto" w:fill="auto"/>
            <w:vAlign w:val="center"/>
            <w:hideMark/>
          </w:tcPr>
          <w:p w:rsidR="00062508" w:rsidRPr="00534A1B" w:rsidRDefault="007C5414" w:rsidP="00062508">
            <w:pPr>
              <w:widowControl/>
              <w:suppressAutoHyphens w:val="0"/>
              <w:autoSpaceDN/>
              <w:jc w:val="right"/>
              <w:textAlignment w:val="auto"/>
              <w:rPr>
                <w:rFonts w:cs="Times New Roman"/>
                <w:kern w:val="0"/>
                <w:sz w:val="22"/>
                <w:szCs w:val="22"/>
                <w:lang w:val="en-US" w:eastAsia="zh-TW" w:bidi="ar-SA"/>
              </w:rPr>
            </w:pPr>
            <w:hyperlink r:id="rId51" w:history="1">
              <w:r w:rsidR="00062508" w:rsidRPr="00534A1B">
                <w:rPr>
                  <w:rFonts w:cs="Times New Roman"/>
                  <w:kern w:val="0"/>
                  <w:sz w:val="22"/>
                  <w:szCs w:val="22"/>
                  <w:lang w:val="en-US" w:eastAsia="zh-TW" w:bidi="ar-SA"/>
                </w:rPr>
                <w:t>514</w:t>
              </w:r>
            </w:hyperlink>
          </w:p>
        </w:tc>
      </w:tr>
      <w:tr w:rsidR="00BA5131" w:rsidRPr="00534A1B" w:rsidTr="00CE2652">
        <w:trPr>
          <w:trHeight w:val="645"/>
        </w:trPr>
        <w:tc>
          <w:tcPr>
            <w:tcW w:w="2609" w:type="dxa"/>
            <w:shd w:val="clear" w:color="auto" w:fill="auto"/>
            <w:vAlign w:val="center"/>
            <w:hideMark/>
          </w:tcPr>
          <w:p w:rsidR="00062508" w:rsidRPr="00534A1B" w:rsidRDefault="00062508" w:rsidP="00062508">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Ubiquitin</w:t>
            </w:r>
            <w:proofErr w:type="spellEnd"/>
            <w:r w:rsidRPr="00534A1B">
              <w:rPr>
                <w:rFonts w:cs="Times New Roman"/>
                <w:kern w:val="0"/>
                <w:sz w:val="22"/>
                <w:szCs w:val="22"/>
                <w:lang w:val="en-US" w:eastAsia="zh-TW" w:bidi="ar-SA"/>
              </w:rPr>
              <w:t xml:space="preserve"> specific peptidases</w:t>
            </w:r>
          </w:p>
        </w:tc>
        <w:tc>
          <w:tcPr>
            <w:tcW w:w="931" w:type="dxa"/>
            <w:shd w:val="clear" w:color="auto" w:fill="auto"/>
            <w:vAlign w:val="center"/>
            <w:hideMark/>
          </w:tcPr>
          <w:p w:rsidR="00062508" w:rsidRPr="00534A1B" w:rsidRDefault="00062508"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4.48E</w:t>
            </w:r>
            <w:proofErr w:type="spellEnd"/>
            <w:r w:rsidRPr="00534A1B">
              <w:rPr>
                <w:rFonts w:cs="Times New Roman"/>
                <w:kern w:val="0"/>
                <w:sz w:val="22"/>
                <w:szCs w:val="22"/>
                <w:lang w:val="en-US" w:eastAsia="zh-TW" w:bidi="ar-SA"/>
              </w:rPr>
              <w:t>-05</w:t>
            </w:r>
          </w:p>
        </w:tc>
        <w:tc>
          <w:tcPr>
            <w:tcW w:w="931" w:type="dxa"/>
            <w:shd w:val="clear" w:color="auto" w:fill="auto"/>
            <w:vAlign w:val="center"/>
            <w:hideMark/>
          </w:tcPr>
          <w:p w:rsidR="00062508" w:rsidRPr="00534A1B" w:rsidRDefault="00062508"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9.17E</w:t>
            </w:r>
            <w:proofErr w:type="spellEnd"/>
            <w:r w:rsidRPr="00534A1B">
              <w:rPr>
                <w:rFonts w:cs="Times New Roman"/>
                <w:kern w:val="0"/>
                <w:sz w:val="22"/>
                <w:szCs w:val="22"/>
                <w:lang w:val="en-US" w:eastAsia="zh-TW" w:bidi="ar-SA"/>
              </w:rPr>
              <w:t>-04</w:t>
            </w:r>
          </w:p>
        </w:tc>
        <w:tc>
          <w:tcPr>
            <w:tcW w:w="931" w:type="dxa"/>
            <w:shd w:val="clear" w:color="auto" w:fill="auto"/>
            <w:vAlign w:val="center"/>
            <w:hideMark/>
          </w:tcPr>
          <w:p w:rsidR="00062508" w:rsidRPr="00534A1B" w:rsidRDefault="00062508"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3.95E</w:t>
            </w:r>
            <w:proofErr w:type="spellEnd"/>
            <w:r w:rsidRPr="00534A1B">
              <w:rPr>
                <w:rFonts w:cs="Times New Roman"/>
                <w:kern w:val="0"/>
                <w:sz w:val="22"/>
                <w:szCs w:val="22"/>
                <w:lang w:val="en-US" w:eastAsia="zh-TW" w:bidi="ar-SA"/>
              </w:rPr>
              <w:t>-03</w:t>
            </w:r>
          </w:p>
        </w:tc>
        <w:tc>
          <w:tcPr>
            <w:tcW w:w="941" w:type="dxa"/>
            <w:shd w:val="clear" w:color="auto" w:fill="auto"/>
            <w:vAlign w:val="center"/>
            <w:hideMark/>
          </w:tcPr>
          <w:p w:rsidR="00062508" w:rsidRPr="00534A1B" w:rsidRDefault="00062508"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1.84E</w:t>
            </w:r>
            <w:proofErr w:type="spellEnd"/>
            <w:r w:rsidRPr="00534A1B">
              <w:rPr>
                <w:rFonts w:cs="Times New Roman"/>
                <w:kern w:val="0"/>
                <w:sz w:val="22"/>
                <w:szCs w:val="22"/>
                <w:lang w:val="en-US" w:eastAsia="zh-TW" w:bidi="ar-SA"/>
              </w:rPr>
              <w:t>-03</w:t>
            </w:r>
          </w:p>
        </w:tc>
        <w:tc>
          <w:tcPr>
            <w:tcW w:w="912" w:type="dxa"/>
            <w:shd w:val="clear" w:color="auto" w:fill="auto"/>
            <w:vAlign w:val="center"/>
            <w:hideMark/>
          </w:tcPr>
          <w:p w:rsidR="00062508" w:rsidRPr="00534A1B" w:rsidRDefault="007C5414" w:rsidP="00062508">
            <w:pPr>
              <w:widowControl/>
              <w:suppressAutoHyphens w:val="0"/>
              <w:autoSpaceDN/>
              <w:jc w:val="right"/>
              <w:textAlignment w:val="auto"/>
              <w:rPr>
                <w:rFonts w:cs="Times New Roman"/>
                <w:kern w:val="0"/>
                <w:sz w:val="22"/>
                <w:szCs w:val="22"/>
                <w:lang w:val="en-US" w:eastAsia="zh-TW" w:bidi="ar-SA"/>
              </w:rPr>
            </w:pPr>
            <w:hyperlink r:id="rId52" w:history="1">
              <w:r w:rsidR="00062508" w:rsidRPr="00534A1B">
                <w:rPr>
                  <w:rFonts w:cs="Times New Roman"/>
                  <w:kern w:val="0"/>
                  <w:sz w:val="22"/>
                  <w:szCs w:val="22"/>
                  <w:lang w:val="en-US" w:eastAsia="zh-TW" w:bidi="ar-SA"/>
                </w:rPr>
                <w:t>6</w:t>
              </w:r>
            </w:hyperlink>
          </w:p>
        </w:tc>
        <w:tc>
          <w:tcPr>
            <w:tcW w:w="943" w:type="dxa"/>
            <w:shd w:val="clear" w:color="auto" w:fill="auto"/>
            <w:vAlign w:val="center"/>
            <w:hideMark/>
          </w:tcPr>
          <w:p w:rsidR="00062508" w:rsidRPr="00534A1B" w:rsidRDefault="007C5414" w:rsidP="00062508">
            <w:pPr>
              <w:widowControl/>
              <w:suppressAutoHyphens w:val="0"/>
              <w:autoSpaceDN/>
              <w:jc w:val="right"/>
              <w:textAlignment w:val="auto"/>
              <w:rPr>
                <w:rFonts w:cs="Times New Roman"/>
                <w:kern w:val="0"/>
                <w:sz w:val="22"/>
                <w:szCs w:val="22"/>
                <w:lang w:val="en-US" w:eastAsia="zh-TW" w:bidi="ar-SA"/>
              </w:rPr>
            </w:pPr>
            <w:hyperlink r:id="rId53" w:history="1">
              <w:r w:rsidR="00062508" w:rsidRPr="00534A1B">
                <w:rPr>
                  <w:rFonts w:cs="Times New Roman"/>
                  <w:kern w:val="0"/>
                  <w:sz w:val="22"/>
                  <w:szCs w:val="22"/>
                  <w:lang w:val="en-US" w:eastAsia="zh-TW" w:bidi="ar-SA"/>
                </w:rPr>
                <w:t>48</w:t>
              </w:r>
            </w:hyperlink>
          </w:p>
        </w:tc>
      </w:tr>
      <w:tr w:rsidR="00BA5131" w:rsidRPr="00534A1B" w:rsidTr="00CE2652">
        <w:trPr>
          <w:trHeight w:val="645"/>
        </w:trPr>
        <w:tc>
          <w:tcPr>
            <w:tcW w:w="2609" w:type="dxa"/>
            <w:shd w:val="clear" w:color="auto" w:fill="auto"/>
            <w:vAlign w:val="center"/>
            <w:hideMark/>
          </w:tcPr>
          <w:p w:rsidR="00062508" w:rsidRPr="00534A1B" w:rsidRDefault="00062508" w:rsidP="0006250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Tripartite motif-containing family</w:t>
            </w:r>
          </w:p>
        </w:tc>
        <w:tc>
          <w:tcPr>
            <w:tcW w:w="931" w:type="dxa"/>
            <w:shd w:val="clear" w:color="auto" w:fill="auto"/>
            <w:vAlign w:val="center"/>
            <w:hideMark/>
          </w:tcPr>
          <w:p w:rsidR="00062508" w:rsidRPr="00534A1B" w:rsidRDefault="00062508"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2.19E</w:t>
            </w:r>
            <w:proofErr w:type="spellEnd"/>
            <w:r w:rsidRPr="00534A1B">
              <w:rPr>
                <w:rFonts w:cs="Times New Roman"/>
                <w:kern w:val="0"/>
                <w:sz w:val="22"/>
                <w:szCs w:val="22"/>
                <w:lang w:val="en-US" w:eastAsia="zh-TW" w:bidi="ar-SA"/>
              </w:rPr>
              <w:t>-03</w:t>
            </w:r>
          </w:p>
        </w:tc>
        <w:tc>
          <w:tcPr>
            <w:tcW w:w="931" w:type="dxa"/>
            <w:shd w:val="clear" w:color="auto" w:fill="auto"/>
            <w:vAlign w:val="center"/>
            <w:hideMark/>
          </w:tcPr>
          <w:p w:rsidR="00062508" w:rsidRPr="00534A1B" w:rsidRDefault="00062508"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2.59E</w:t>
            </w:r>
            <w:proofErr w:type="spellEnd"/>
            <w:r w:rsidRPr="00534A1B">
              <w:rPr>
                <w:rFonts w:cs="Times New Roman"/>
                <w:kern w:val="0"/>
                <w:sz w:val="22"/>
                <w:szCs w:val="22"/>
                <w:lang w:val="en-US" w:eastAsia="zh-TW" w:bidi="ar-SA"/>
              </w:rPr>
              <w:t>-02</w:t>
            </w:r>
          </w:p>
        </w:tc>
        <w:tc>
          <w:tcPr>
            <w:tcW w:w="931" w:type="dxa"/>
            <w:shd w:val="clear" w:color="auto" w:fill="auto"/>
            <w:vAlign w:val="center"/>
            <w:hideMark/>
          </w:tcPr>
          <w:p w:rsidR="00062508" w:rsidRPr="00534A1B" w:rsidRDefault="00062508"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1.12E</w:t>
            </w:r>
            <w:proofErr w:type="spellEnd"/>
            <w:r w:rsidRPr="00534A1B">
              <w:rPr>
                <w:rFonts w:cs="Times New Roman"/>
                <w:kern w:val="0"/>
                <w:sz w:val="22"/>
                <w:szCs w:val="22"/>
                <w:lang w:val="en-US" w:eastAsia="zh-TW" w:bidi="ar-SA"/>
              </w:rPr>
              <w:t>-01</w:t>
            </w:r>
          </w:p>
        </w:tc>
        <w:tc>
          <w:tcPr>
            <w:tcW w:w="941" w:type="dxa"/>
            <w:shd w:val="clear" w:color="auto" w:fill="auto"/>
            <w:vAlign w:val="center"/>
            <w:hideMark/>
          </w:tcPr>
          <w:p w:rsidR="00062508" w:rsidRPr="00534A1B" w:rsidRDefault="00062508"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8.99E</w:t>
            </w:r>
            <w:proofErr w:type="spellEnd"/>
            <w:r w:rsidRPr="00534A1B">
              <w:rPr>
                <w:rFonts w:cs="Times New Roman"/>
                <w:kern w:val="0"/>
                <w:sz w:val="22"/>
                <w:szCs w:val="22"/>
                <w:lang w:val="en-US" w:eastAsia="zh-TW" w:bidi="ar-SA"/>
              </w:rPr>
              <w:t>-02</w:t>
            </w:r>
          </w:p>
        </w:tc>
        <w:tc>
          <w:tcPr>
            <w:tcW w:w="912" w:type="dxa"/>
            <w:shd w:val="clear" w:color="auto" w:fill="auto"/>
            <w:vAlign w:val="center"/>
            <w:hideMark/>
          </w:tcPr>
          <w:p w:rsidR="00062508" w:rsidRPr="00534A1B" w:rsidRDefault="007C5414" w:rsidP="00062508">
            <w:pPr>
              <w:widowControl/>
              <w:suppressAutoHyphens w:val="0"/>
              <w:autoSpaceDN/>
              <w:jc w:val="right"/>
              <w:textAlignment w:val="auto"/>
              <w:rPr>
                <w:rFonts w:cs="Times New Roman"/>
                <w:kern w:val="0"/>
                <w:sz w:val="22"/>
                <w:szCs w:val="22"/>
                <w:lang w:val="en-US" w:eastAsia="zh-TW" w:bidi="ar-SA"/>
              </w:rPr>
            </w:pPr>
            <w:hyperlink r:id="rId54" w:history="1">
              <w:r w:rsidR="00062508" w:rsidRPr="00534A1B">
                <w:rPr>
                  <w:rFonts w:cs="Times New Roman"/>
                  <w:kern w:val="0"/>
                  <w:sz w:val="22"/>
                  <w:szCs w:val="22"/>
                  <w:lang w:val="en-US" w:eastAsia="zh-TW" w:bidi="ar-SA"/>
                </w:rPr>
                <w:t>5</w:t>
              </w:r>
            </w:hyperlink>
          </w:p>
        </w:tc>
        <w:tc>
          <w:tcPr>
            <w:tcW w:w="943" w:type="dxa"/>
            <w:shd w:val="clear" w:color="auto" w:fill="auto"/>
            <w:vAlign w:val="center"/>
            <w:hideMark/>
          </w:tcPr>
          <w:p w:rsidR="00062508" w:rsidRPr="00534A1B" w:rsidRDefault="007C5414" w:rsidP="00062508">
            <w:pPr>
              <w:widowControl/>
              <w:suppressAutoHyphens w:val="0"/>
              <w:autoSpaceDN/>
              <w:jc w:val="right"/>
              <w:textAlignment w:val="auto"/>
              <w:rPr>
                <w:rFonts w:cs="Times New Roman"/>
                <w:kern w:val="0"/>
                <w:sz w:val="22"/>
                <w:szCs w:val="22"/>
                <w:lang w:val="en-US" w:eastAsia="zh-TW" w:bidi="ar-SA"/>
              </w:rPr>
            </w:pPr>
            <w:hyperlink r:id="rId55" w:history="1">
              <w:r w:rsidR="00062508" w:rsidRPr="00534A1B">
                <w:rPr>
                  <w:rFonts w:cs="Times New Roman"/>
                  <w:kern w:val="0"/>
                  <w:sz w:val="22"/>
                  <w:szCs w:val="22"/>
                  <w:lang w:val="en-US" w:eastAsia="zh-TW" w:bidi="ar-SA"/>
                </w:rPr>
                <w:t>67</w:t>
              </w:r>
            </w:hyperlink>
          </w:p>
        </w:tc>
      </w:tr>
      <w:tr w:rsidR="00BA5131" w:rsidRPr="00534A1B" w:rsidTr="00CE2652">
        <w:trPr>
          <w:trHeight w:val="645"/>
        </w:trPr>
        <w:tc>
          <w:tcPr>
            <w:tcW w:w="2609" w:type="dxa"/>
            <w:shd w:val="clear" w:color="auto" w:fill="auto"/>
            <w:vAlign w:val="center"/>
            <w:hideMark/>
          </w:tcPr>
          <w:p w:rsidR="00062508" w:rsidRPr="00534A1B" w:rsidRDefault="00062508" w:rsidP="0006250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RING-type zinc fingers</w:t>
            </w:r>
          </w:p>
        </w:tc>
        <w:tc>
          <w:tcPr>
            <w:tcW w:w="931" w:type="dxa"/>
            <w:shd w:val="clear" w:color="auto" w:fill="auto"/>
            <w:vAlign w:val="center"/>
            <w:hideMark/>
          </w:tcPr>
          <w:p w:rsidR="00062508" w:rsidRPr="00534A1B" w:rsidRDefault="00062508"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2.53E</w:t>
            </w:r>
            <w:proofErr w:type="spellEnd"/>
            <w:r w:rsidRPr="00534A1B">
              <w:rPr>
                <w:rFonts w:cs="Times New Roman"/>
                <w:kern w:val="0"/>
                <w:sz w:val="22"/>
                <w:szCs w:val="22"/>
                <w:lang w:val="en-US" w:eastAsia="zh-TW" w:bidi="ar-SA"/>
              </w:rPr>
              <w:t>-03</w:t>
            </w:r>
          </w:p>
        </w:tc>
        <w:tc>
          <w:tcPr>
            <w:tcW w:w="931" w:type="dxa"/>
            <w:shd w:val="clear" w:color="auto" w:fill="auto"/>
            <w:vAlign w:val="center"/>
            <w:hideMark/>
          </w:tcPr>
          <w:p w:rsidR="00062508" w:rsidRPr="00534A1B" w:rsidRDefault="00062508"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2.59E</w:t>
            </w:r>
            <w:proofErr w:type="spellEnd"/>
            <w:r w:rsidRPr="00534A1B">
              <w:rPr>
                <w:rFonts w:cs="Times New Roman"/>
                <w:kern w:val="0"/>
                <w:sz w:val="22"/>
                <w:szCs w:val="22"/>
                <w:lang w:val="en-US" w:eastAsia="zh-TW" w:bidi="ar-SA"/>
              </w:rPr>
              <w:t>-02</w:t>
            </w:r>
          </w:p>
        </w:tc>
        <w:tc>
          <w:tcPr>
            <w:tcW w:w="931" w:type="dxa"/>
            <w:shd w:val="clear" w:color="auto" w:fill="auto"/>
            <w:vAlign w:val="center"/>
            <w:hideMark/>
          </w:tcPr>
          <w:p w:rsidR="00062508" w:rsidRPr="00534A1B" w:rsidRDefault="00062508"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1.12E</w:t>
            </w:r>
            <w:proofErr w:type="spellEnd"/>
            <w:r w:rsidRPr="00534A1B">
              <w:rPr>
                <w:rFonts w:cs="Times New Roman"/>
                <w:kern w:val="0"/>
                <w:sz w:val="22"/>
                <w:szCs w:val="22"/>
                <w:lang w:val="en-US" w:eastAsia="zh-TW" w:bidi="ar-SA"/>
              </w:rPr>
              <w:t>-01</w:t>
            </w:r>
          </w:p>
        </w:tc>
        <w:tc>
          <w:tcPr>
            <w:tcW w:w="941" w:type="dxa"/>
            <w:shd w:val="clear" w:color="auto" w:fill="auto"/>
            <w:vAlign w:val="center"/>
            <w:hideMark/>
          </w:tcPr>
          <w:p w:rsidR="00062508" w:rsidRPr="00534A1B" w:rsidRDefault="00062508"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1.04E</w:t>
            </w:r>
            <w:proofErr w:type="spellEnd"/>
            <w:r w:rsidRPr="00534A1B">
              <w:rPr>
                <w:rFonts w:cs="Times New Roman"/>
                <w:kern w:val="0"/>
                <w:sz w:val="22"/>
                <w:szCs w:val="22"/>
                <w:lang w:val="en-US" w:eastAsia="zh-TW" w:bidi="ar-SA"/>
              </w:rPr>
              <w:t>-01</w:t>
            </w:r>
          </w:p>
        </w:tc>
        <w:tc>
          <w:tcPr>
            <w:tcW w:w="912" w:type="dxa"/>
            <w:shd w:val="clear" w:color="auto" w:fill="auto"/>
            <w:vAlign w:val="center"/>
            <w:hideMark/>
          </w:tcPr>
          <w:p w:rsidR="00062508" w:rsidRPr="00534A1B" w:rsidRDefault="007C5414" w:rsidP="00062508">
            <w:pPr>
              <w:widowControl/>
              <w:suppressAutoHyphens w:val="0"/>
              <w:autoSpaceDN/>
              <w:jc w:val="right"/>
              <w:textAlignment w:val="auto"/>
              <w:rPr>
                <w:rFonts w:cs="Times New Roman"/>
                <w:kern w:val="0"/>
                <w:sz w:val="22"/>
                <w:szCs w:val="22"/>
                <w:lang w:val="en-US" w:eastAsia="zh-TW" w:bidi="ar-SA"/>
              </w:rPr>
            </w:pPr>
            <w:hyperlink r:id="rId56" w:history="1">
              <w:r w:rsidR="00062508" w:rsidRPr="00534A1B">
                <w:rPr>
                  <w:rFonts w:cs="Times New Roman"/>
                  <w:kern w:val="0"/>
                  <w:sz w:val="22"/>
                  <w:szCs w:val="22"/>
                  <w:lang w:val="en-US" w:eastAsia="zh-TW" w:bidi="ar-SA"/>
                </w:rPr>
                <w:t>9</w:t>
              </w:r>
            </w:hyperlink>
          </w:p>
        </w:tc>
        <w:tc>
          <w:tcPr>
            <w:tcW w:w="943" w:type="dxa"/>
            <w:shd w:val="clear" w:color="auto" w:fill="auto"/>
            <w:vAlign w:val="center"/>
            <w:hideMark/>
          </w:tcPr>
          <w:p w:rsidR="00062508" w:rsidRPr="00534A1B" w:rsidRDefault="007C5414" w:rsidP="00062508">
            <w:pPr>
              <w:widowControl/>
              <w:suppressAutoHyphens w:val="0"/>
              <w:autoSpaceDN/>
              <w:jc w:val="right"/>
              <w:textAlignment w:val="auto"/>
              <w:rPr>
                <w:rFonts w:cs="Times New Roman"/>
                <w:kern w:val="0"/>
                <w:sz w:val="22"/>
                <w:szCs w:val="22"/>
                <w:lang w:val="en-US" w:eastAsia="zh-TW" w:bidi="ar-SA"/>
              </w:rPr>
            </w:pPr>
            <w:hyperlink r:id="rId57" w:history="1">
              <w:r w:rsidR="00062508" w:rsidRPr="00534A1B">
                <w:rPr>
                  <w:rFonts w:cs="Times New Roman"/>
                  <w:kern w:val="0"/>
                  <w:sz w:val="22"/>
                  <w:szCs w:val="22"/>
                  <w:lang w:val="en-US" w:eastAsia="zh-TW" w:bidi="ar-SA"/>
                </w:rPr>
                <w:t>213</w:t>
              </w:r>
            </w:hyperlink>
          </w:p>
        </w:tc>
      </w:tr>
      <w:tr w:rsidR="00BA5131" w:rsidRPr="00534A1B" w:rsidTr="00CE2652">
        <w:trPr>
          <w:trHeight w:val="645"/>
        </w:trPr>
        <w:tc>
          <w:tcPr>
            <w:tcW w:w="2609" w:type="dxa"/>
            <w:shd w:val="clear" w:color="auto" w:fill="auto"/>
            <w:vAlign w:val="center"/>
            <w:hideMark/>
          </w:tcPr>
          <w:p w:rsidR="00062508" w:rsidRPr="00534A1B" w:rsidRDefault="00062508" w:rsidP="00062508">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CD molecules</w:t>
            </w:r>
          </w:p>
        </w:tc>
        <w:tc>
          <w:tcPr>
            <w:tcW w:w="931" w:type="dxa"/>
            <w:shd w:val="clear" w:color="auto" w:fill="auto"/>
            <w:vAlign w:val="center"/>
            <w:hideMark/>
          </w:tcPr>
          <w:p w:rsidR="00062508" w:rsidRPr="00534A1B" w:rsidRDefault="00062508"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4.47E</w:t>
            </w:r>
            <w:proofErr w:type="spellEnd"/>
            <w:r w:rsidRPr="00534A1B">
              <w:rPr>
                <w:rFonts w:cs="Times New Roman"/>
                <w:kern w:val="0"/>
                <w:sz w:val="22"/>
                <w:szCs w:val="22"/>
                <w:lang w:val="en-US" w:eastAsia="zh-TW" w:bidi="ar-SA"/>
              </w:rPr>
              <w:t>-03</w:t>
            </w:r>
          </w:p>
        </w:tc>
        <w:tc>
          <w:tcPr>
            <w:tcW w:w="931" w:type="dxa"/>
            <w:shd w:val="clear" w:color="auto" w:fill="auto"/>
            <w:vAlign w:val="center"/>
            <w:hideMark/>
          </w:tcPr>
          <w:p w:rsidR="00062508" w:rsidRPr="00534A1B" w:rsidRDefault="00062508"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3.66E</w:t>
            </w:r>
            <w:proofErr w:type="spellEnd"/>
            <w:r w:rsidRPr="00534A1B">
              <w:rPr>
                <w:rFonts w:cs="Times New Roman"/>
                <w:kern w:val="0"/>
                <w:sz w:val="22"/>
                <w:szCs w:val="22"/>
                <w:lang w:val="en-US" w:eastAsia="zh-TW" w:bidi="ar-SA"/>
              </w:rPr>
              <w:t>-02</w:t>
            </w:r>
          </w:p>
        </w:tc>
        <w:tc>
          <w:tcPr>
            <w:tcW w:w="931" w:type="dxa"/>
            <w:shd w:val="clear" w:color="auto" w:fill="auto"/>
            <w:vAlign w:val="center"/>
            <w:hideMark/>
          </w:tcPr>
          <w:p w:rsidR="00062508" w:rsidRPr="00534A1B" w:rsidRDefault="00062508"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1.58E</w:t>
            </w:r>
            <w:proofErr w:type="spellEnd"/>
            <w:r w:rsidRPr="00534A1B">
              <w:rPr>
                <w:rFonts w:cs="Times New Roman"/>
                <w:kern w:val="0"/>
                <w:sz w:val="22"/>
                <w:szCs w:val="22"/>
                <w:lang w:val="en-US" w:eastAsia="zh-TW" w:bidi="ar-SA"/>
              </w:rPr>
              <w:t>-01</w:t>
            </w:r>
          </w:p>
        </w:tc>
        <w:tc>
          <w:tcPr>
            <w:tcW w:w="941" w:type="dxa"/>
            <w:shd w:val="clear" w:color="auto" w:fill="auto"/>
            <w:vAlign w:val="center"/>
            <w:hideMark/>
          </w:tcPr>
          <w:p w:rsidR="00062508" w:rsidRPr="00534A1B" w:rsidRDefault="00062508" w:rsidP="00062508">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1.83E</w:t>
            </w:r>
            <w:proofErr w:type="spellEnd"/>
            <w:r w:rsidRPr="00534A1B">
              <w:rPr>
                <w:rFonts w:cs="Times New Roman"/>
                <w:kern w:val="0"/>
                <w:sz w:val="22"/>
                <w:szCs w:val="22"/>
                <w:lang w:val="en-US" w:eastAsia="zh-TW" w:bidi="ar-SA"/>
              </w:rPr>
              <w:t>-01</w:t>
            </w:r>
          </w:p>
        </w:tc>
        <w:tc>
          <w:tcPr>
            <w:tcW w:w="912" w:type="dxa"/>
            <w:shd w:val="clear" w:color="auto" w:fill="auto"/>
            <w:vAlign w:val="center"/>
            <w:hideMark/>
          </w:tcPr>
          <w:p w:rsidR="00062508" w:rsidRPr="00534A1B" w:rsidRDefault="007C5414" w:rsidP="00062508">
            <w:pPr>
              <w:widowControl/>
              <w:suppressAutoHyphens w:val="0"/>
              <w:autoSpaceDN/>
              <w:jc w:val="right"/>
              <w:textAlignment w:val="auto"/>
              <w:rPr>
                <w:rFonts w:cs="Times New Roman"/>
                <w:kern w:val="0"/>
                <w:sz w:val="22"/>
                <w:szCs w:val="22"/>
                <w:lang w:val="en-US" w:eastAsia="zh-TW" w:bidi="ar-SA"/>
              </w:rPr>
            </w:pPr>
            <w:hyperlink r:id="rId58" w:history="1">
              <w:r w:rsidR="00062508" w:rsidRPr="00534A1B">
                <w:rPr>
                  <w:rFonts w:cs="Times New Roman"/>
                  <w:kern w:val="0"/>
                  <w:sz w:val="22"/>
                  <w:szCs w:val="22"/>
                  <w:lang w:val="en-US" w:eastAsia="zh-TW" w:bidi="ar-SA"/>
                </w:rPr>
                <w:t>10</w:t>
              </w:r>
            </w:hyperlink>
          </w:p>
        </w:tc>
        <w:tc>
          <w:tcPr>
            <w:tcW w:w="943" w:type="dxa"/>
            <w:shd w:val="clear" w:color="auto" w:fill="auto"/>
            <w:vAlign w:val="center"/>
            <w:hideMark/>
          </w:tcPr>
          <w:p w:rsidR="00062508" w:rsidRPr="00534A1B" w:rsidRDefault="007C5414" w:rsidP="00062508">
            <w:pPr>
              <w:widowControl/>
              <w:suppressAutoHyphens w:val="0"/>
              <w:autoSpaceDN/>
              <w:jc w:val="right"/>
              <w:textAlignment w:val="auto"/>
              <w:rPr>
                <w:rFonts w:cs="Times New Roman"/>
                <w:kern w:val="0"/>
                <w:sz w:val="22"/>
                <w:szCs w:val="22"/>
                <w:lang w:val="en-US" w:eastAsia="zh-TW" w:bidi="ar-SA"/>
              </w:rPr>
            </w:pPr>
            <w:hyperlink r:id="rId59" w:history="1">
              <w:r w:rsidR="00062508" w:rsidRPr="00534A1B">
                <w:rPr>
                  <w:rFonts w:cs="Times New Roman"/>
                  <w:kern w:val="0"/>
                  <w:sz w:val="22"/>
                  <w:szCs w:val="22"/>
                  <w:lang w:val="en-US" w:eastAsia="zh-TW" w:bidi="ar-SA"/>
                </w:rPr>
                <w:t>276</w:t>
              </w:r>
            </w:hyperlink>
          </w:p>
        </w:tc>
      </w:tr>
    </w:tbl>
    <w:p w:rsidR="00062508" w:rsidRPr="00534A1B" w:rsidRDefault="00062508" w:rsidP="000150F4">
      <w:pPr>
        <w:rPr>
          <w:rFonts w:cs="Times New Roman"/>
          <w:kern w:val="0"/>
          <w:sz w:val="22"/>
          <w:szCs w:val="22"/>
        </w:rPr>
      </w:pPr>
    </w:p>
    <w:p w:rsidR="00062508" w:rsidRPr="00534A1B" w:rsidRDefault="00062508" w:rsidP="000150F4">
      <w:pPr>
        <w:rPr>
          <w:rFonts w:cs="Times New Roman"/>
          <w:kern w:val="0"/>
          <w:sz w:val="22"/>
          <w:szCs w:val="22"/>
        </w:rPr>
      </w:pPr>
    </w:p>
    <w:p w:rsidR="009147CB" w:rsidRPr="00534A1B" w:rsidRDefault="00534A1B" w:rsidP="000150F4">
      <w:pPr>
        <w:rPr>
          <w:rFonts w:cs="Times New Roman"/>
          <w:kern w:val="0"/>
          <w:sz w:val="22"/>
          <w:szCs w:val="22"/>
        </w:rPr>
      </w:pPr>
      <w:r w:rsidRPr="00534A1B">
        <w:rPr>
          <w:rFonts w:cs="Times New Roman"/>
          <w:sz w:val="22"/>
          <w:szCs w:val="22"/>
        </w:rPr>
        <w:t>Additional file</w:t>
      </w:r>
      <w:r w:rsidR="005F1CE4" w:rsidRPr="00534A1B">
        <w:rPr>
          <w:rFonts w:cs="Times New Roman"/>
          <w:kern w:val="0"/>
          <w:sz w:val="22"/>
          <w:szCs w:val="22"/>
        </w:rPr>
        <w:t xml:space="preserve"> Table </w:t>
      </w:r>
      <w:r w:rsidR="00676FFB" w:rsidRPr="00534A1B">
        <w:rPr>
          <w:rFonts w:cs="Times New Roman"/>
          <w:kern w:val="0"/>
          <w:sz w:val="22"/>
          <w:szCs w:val="22"/>
        </w:rPr>
        <w:t>6</w:t>
      </w:r>
      <w:r w:rsidR="002A4815" w:rsidRPr="00534A1B">
        <w:rPr>
          <w:rFonts w:cs="Times New Roman"/>
          <w:kern w:val="0"/>
          <w:sz w:val="22"/>
          <w:szCs w:val="22"/>
        </w:rPr>
        <w:t xml:space="preserve"> (a)</w:t>
      </w:r>
      <w:r w:rsidR="00B906D2" w:rsidRPr="00534A1B">
        <w:rPr>
          <w:rFonts w:cs="Times New Roman"/>
          <w:kern w:val="0"/>
          <w:sz w:val="22"/>
          <w:szCs w:val="22"/>
        </w:rPr>
        <w:t xml:space="preserve">: Domains enriched in female biased genes, as found by </w:t>
      </w:r>
      <w:proofErr w:type="spellStart"/>
      <w:r w:rsidR="00B906D2" w:rsidRPr="00534A1B">
        <w:rPr>
          <w:rFonts w:cs="Times New Roman"/>
          <w:kern w:val="0"/>
          <w:sz w:val="22"/>
          <w:szCs w:val="22"/>
        </w:rPr>
        <w:t>ToppFun</w:t>
      </w:r>
      <w:proofErr w:type="spellEnd"/>
      <w:r w:rsidR="00B906D2" w:rsidRPr="00534A1B">
        <w:rPr>
          <w:rFonts w:cs="Times New Roman"/>
          <w:kern w:val="0"/>
          <w:sz w:val="22"/>
          <w:szCs w:val="22"/>
        </w:rPr>
        <w:t xml:space="preserve">. </w:t>
      </w:r>
    </w:p>
    <w:tbl>
      <w:tblPr>
        <w:tblW w:w="982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002"/>
        <w:gridCol w:w="959"/>
        <w:gridCol w:w="953"/>
        <w:gridCol w:w="953"/>
        <w:gridCol w:w="953"/>
        <w:gridCol w:w="1022"/>
        <w:gridCol w:w="932"/>
        <w:gridCol w:w="1046"/>
      </w:tblGrid>
      <w:tr w:rsidR="00FE376A" w:rsidRPr="00534A1B" w:rsidTr="00CE2652">
        <w:trPr>
          <w:trHeight w:val="480"/>
        </w:trPr>
        <w:tc>
          <w:tcPr>
            <w:tcW w:w="3100" w:type="dxa"/>
            <w:shd w:val="clear" w:color="auto" w:fill="auto"/>
            <w:vAlign w:val="center"/>
            <w:hideMark/>
          </w:tcPr>
          <w:p w:rsidR="00B906D2" w:rsidRPr="00534A1B" w:rsidRDefault="00B906D2" w:rsidP="00B906D2">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Name</w:t>
            </w:r>
          </w:p>
        </w:tc>
        <w:tc>
          <w:tcPr>
            <w:tcW w:w="960" w:type="dxa"/>
            <w:shd w:val="clear" w:color="auto" w:fill="auto"/>
            <w:vAlign w:val="center"/>
            <w:hideMark/>
          </w:tcPr>
          <w:p w:rsidR="00B906D2" w:rsidRPr="00534A1B" w:rsidRDefault="00B906D2" w:rsidP="00B906D2">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Source</w:t>
            </w:r>
          </w:p>
        </w:tc>
        <w:tc>
          <w:tcPr>
            <w:tcW w:w="960" w:type="dxa"/>
            <w:shd w:val="clear" w:color="auto" w:fill="auto"/>
            <w:vAlign w:val="center"/>
            <w:hideMark/>
          </w:tcPr>
          <w:p w:rsidR="00B906D2" w:rsidRPr="00534A1B" w:rsidRDefault="00B906D2" w:rsidP="00B906D2">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pValue</w:t>
            </w:r>
            <w:proofErr w:type="spellEnd"/>
          </w:p>
        </w:tc>
        <w:tc>
          <w:tcPr>
            <w:tcW w:w="960" w:type="dxa"/>
            <w:shd w:val="clear" w:color="auto" w:fill="auto"/>
            <w:vAlign w:val="center"/>
            <w:hideMark/>
          </w:tcPr>
          <w:p w:rsidR="00B906D2" w:rsidRPr="00534A1B" w:rsidRDefault="00B906D2" w:rsidP="00B906D2">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FDR </w:t>
            </w:r>
            <w:proofErr w:type="spellStart"/>
            <w:r w:rsidRPr="00534A1B">
              <w:rPr>
                <w:rFonts w:cs="Times New Roman"/>
                <w:kern w:val="0"/>
                <w:sz w:val="22"/>
                <w:szCs w:val="22"/>
                <w:lang w:val="en-US" w:eastAsia="zh-TW" w:bidi="ar-SA"/>
              </w:rPr>
              <w:t>B&amp;H</w:t>
            </w:r>
            <w:proofErr w:type="spellEnd"/>
          </w:p>
        </w:tc>
        <w:tc>
          <w:tcPr>
            <w:tcW w:w="960" w:type="dxa"/>
            <w:shd w:val="clear" w:color="auto" w:fill="auto"/>
            <w:vAlign w:val="center"/>
            <w:hideMark/>
          </w:tcPr>
          <w:p w:rsidR="00B906D2" w:rsidRPr="00534A1B" w:rsidRDefault="00B906D2" w:rsidP="00B906D2">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FDR </w:t>
            </w:r>
            <w:proofErr w:type="spellStart"/>
            <w:r w:rsidRPr="00534A1B">
              <w:rPr>
                <w:rFonts w:cs="Times New Roman"/>
                <w:kern w:val="0"/>
                <w:sz w:val="22"/>
                <w:szCs w:val="22"/>
                <w:lang w:val="en-US" w:eastAsia="zh-TW" w:bidi="ar-SA"/>
              </w:rPr>
              <w:t>B&amp;Y</w:t>
            </w:r>
            <w:proofErr w:type="spellEnd"/>
          </w:p>
        </w:tc>
        <w:tc>
          <w:tcPr>
            <w:tcW w:w="960" w:type="dxa"/>
            <w:shd w:val="clear" w:color="auto" w:fill="auto"/>
            <w:vAlign w:val="center"/>
            <w:hideMark/>
          </w:tcPr>
          <w:p w:rsidR="00B906D2" w:rsidRPr="00534A1B" w:rsidRDefault="00B906D2" w:rsidP="00B906D2">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Bonferroni</w:t>
            </w:r>
            <w:proofErr w:type="spellEnd"/>
          </w:p>
        </w:tc>
        <w:tc>
          <w:tcPr>
            <w:tcW w:w="960" w:type="dxa"/>
            <w:shd w:val="clear" w:color="auto" w:fill="auto"/>
            <w:vAlign w:val="center"/>
            <w:hideMark/>
          </w:tcPr>
          <w:p w:rsidR="00B906D2" w:rsidRPr="00534A1B" w:rsidRDefault="00B906D2" w:rsidP="00B906D2">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Genes from Input</w:t>
            </w:r>
          </w:p>
        </w:tc>
        <w:tc>
          <w:tcPr>
            <w:tcW w:w="960" w:type="dxa"/>
            <w:shd w:val="clear" w:color="auto" w:fill="auto"/>
            <w:vAlign w:val="center"/>
            <w:hideMark/>
          </w:tcPr>
          <w:p w:rsidR="00B906D2" w:rsidRPr="00534A1B" w:rsidRDefault="00B906D2" w:rsidP="00B906D2">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Genes in Annotation</w:t>
            </w:r>
          </w:p>
        </w:tc>
      </w:tr>
      <w:tr w:rsidR="00FE376A" w:rsidRPr="00534A1B" w:rsidTr="00CE2652">
        <w:trPr>
          <w:trHeight w:val="330"/>
        </w:trPr>
        <w:tc>
          <w:tcPr>
            <w:tcW w:w="3100" w:type="dxa"/>
            <w:shd w:val="clear" w:color="auto" w:fill="auto"/>
            <w:vAlign w:val="center"/>
            <w:hideMark/>
          </w:tcPr>
          <w:p w:rsidR="00B906D2" w:rsidRPr="00534A1B" w:rsidRDefault="00B906D2" w:rsidP="00B906D2">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KRAB</w:t>
            </w:r>
            <w:proofErr w:type="spellEnd"/>
          </w:p>
        </w:tc>
        <w:tc>
          <w:tcPr>
            <w:tcW w:w="960" w:type="dxa"/>
            <w:shd w:val="clear" w:color="auto" w:fill="auto"/>
            <w:vAlign w:val="center"/>
            <w:hideMark/>
          </w:tcPr>
          <w:p w:rsidR="00B906D2" w:rsidRPr="00534A1B" w:rsidRDefault="007C5414" w:rsidP="00B906D2">
            <w:pPr>
              <w:widowControl/>
              <w:suppressAutoHyphens w:val="0"/>
              <w:autoSpaceDN/>
              <w:textAlignment w:val="auto"/>
              <w:rPr>
                <w:rFonts w:cs="Times New Roman"/>
                <w:kern w:val="0"/>
                <w:sz w:val="22"/>
                <w:szCs w:val="22"/>
                <w:lang w:val="en-US" w:eastAsia="zh-TW" w:bidi="ar-SA"/>
              </w:rPr>
            </w:pPr>
            <w:hyperlink r:id="rId60" w:history="1">
              <w:proofErr w:type="spellStart"/>
              <w:r w:rsidR="00B906D2" w:rsidRPr="00534A1B">
                <w:rPr>
                  <w:rFonts w:cs="Times New Roman"/>
                  <w:kern w:val="0"/>
                  <w:sz w:val="22"/>
                  <w:szCs w:val="22"/>
                  <w:lang w:val="en-US" w:eastAsia="zh-TW" w:bidi="ar-SA"/>
                </w:rPr>
                <w:t>Pfam</w:t>
              </w:r>
              <w:proofErr w:type="spellEnd"/>
            </w:hyperlink>
          </w:p>
        </w:tc>
        <w:tc>
          <w:tcPr>
            <w:tcW w:w="960" w:type="dxa"/>
            <w:shd w:val="clear" w:color="auto" w:fill="auto"/>
            <w:vAlign w:val="center"/>
            <w:hideMark/>
          </w:tcPr>
          <w:p w:rsidR="00B906D2" w:rsidRPr="00534A1B" w:rsidRDefault="00B906D2" w:rsidP="00B906D2">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9.52E</w:t>
            </w:r>
            <w:proofErr w:type="spellEnd"/>
            <w:r w:rsidRPr="00534A1B">
              <w:rPr>
                <w:rFonts w:cs="Times New Roman"/>
                <w:kern w:val="0"/>
                <w:sz w:val="22"/>
                <w:szCs w:val="22"/>
                <w:lang w:val="en-US" w:eastAsia="zh-TW" w:bidi="ar-SA"/>
              </w:rPr>
              <w:t>-06</w:t>
            </w:r>
          </w:p>
        </w:tc>
        <w:tc>
          <w:tcPr>
            <w:tcW w:w="960" w:type="dxa"/>
            <w:shd w:val="clear" w:color="auto" w:fill="auto"/>
            <w:vAlign w:val="center"/>
            <w:hideMark/>
          </w:tcPr>
          <w:p w:rsidR="00B906D2" w:rsidRPr="00534A1B" w:rsidRDefault="00B906D2" w:rsidP="00B906D2">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3.23E</w:t>
            </w:r>
            <w:proofErr w:type="spellEnd"/>
            <w:r w:rsidRPr="00534A1B">
              <w:rPr>
                <w:rFonts w:cs="Times New Roman"/>
                <w:kern w:val="0"/>
                <w:sz w:val="22"/>
                <w:szCs w:val="22"/>
                <w:lang w:val="en-US" w:eastAsia="zh-TW" w:bidi="ar-SA"/>
              </w:rPr>
              <w:t>-03</w:t>
            </w:r>
          </w:p>
        </w:tc>
        <w:tc>
          <w:tcPr>
            <w:tcW w:w="960" w:type="dxa"/>
            <w:shd w:val="clear" w:color="auto" w:fill="auto"/>
            <w:vAlign w:val="center"/>
            <w:hideMark/>
          </w:tcPr>
          <w:p w:rsidR="00B906D2" w:rsidRPr="00534A1B" w:rsidRDefault="00B906D2" w:rsidP="00B906D2">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2.44E</w:t>
            </w:r>
            <w:proofErr w:type="spellEnd"/>
            <w:r w:rsidRPr="00534A1B">
              <w:rPr>
                <w:rFonts w:cs="Times New Roman"/>
                <w:kern w:val="0"/>
                <w:sz w:val="22"/>
                <w:szCs w:val="22"/>
                <w:lang w:val="en-US" w:eastAsia="zh-TW" w:bidi="ar-SA"/>
              </w:rPr>
              <w:t>-02</w:t>
            </w:r>
          </w:p>
        </w:tc>
        <w:tc>
          <w:tcPr>
            <w:tcW w:w="960" w:type="dxa"/>
            <w:shd w:val="clear" w:color="auto" w:fill="auto"/>
            <w:vAlign w:val="center"/>
            <w:hideMark/>
          </w:tcPr>
          <w:p w:rsidR="00B906D2" w:rsidRPr="00534A1B" w:rsidRDefault="00B906D2" w:rsidP="00B906D2">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1.01E</w:t>
            </w:r>
            <w:proofErr w:type="spellEnd"/>
            <w:r w:rsidRPr="00534A1B">
              <w:rPr>
                <w:rFonts w:cs="Times New Roman"/>
                <w:kern w:val="0"/>
                <w:sz w:val="22"/>
                <w:szCs w:val="22"/>
                <w:lang w:val="en-US" w:eastAsia="zh-TW" w:bidi="ar-SA"/>
              </w:rPr>
              <w:t>-02</w:t>
            </w:r>
          </w:p>
        </w:tc>
        <w:tc>
          <w:tcPr>
            <w:tcW w:w="960" w:type="dxa"/>
            <w:shd w:val="clear" w:color="auto" w:fill="auto"/>
            <w:vAlign w:val="center"/>
            <w:hideMark/>
          </w:tcPr>
          <w:p w:rsidR="00B906D2" w:rsidRPr="00534A1B" w:rsidRDefault="007C5414" w:rsidP="00B906D2">
            <w:pPr>
              <w:widowControl/>
              <w:suppressAutoHyphens w:val="0"/>
              <w:autoSpaceDN/>
              <w:jc w:val="right"/>
              <w:textAlignment w:val="auto"/>
              <w:rPr>
                <w:rFonts w:cs="Times New Roman"/>
                <w:kern w:val="0"/>
                <w:sz w:val="22"/>
                <w:szCs w:val="22"/>
                <w:lang w:val="en-US" w:eastAsia="zh-TW" w:bidi="ar-SA"/>
              </w:rPr>
            </w:pPr>
            <w:hyperlink r:id="rId61" w:history="1">
              <w:r w:rsidR="00B906D2" w:rsidRPr="00534A1B">
                <w:rPr>
                  <w:rFonts w:cs="Times New Roman"/>
                  <w:kern w:val="0"/>
                  <w:sz w:val="22"/>
                  <w:szCs w:val="22"/>
                  <w:lang w:val="en-US" w:eastAsia="zh-TW" w:bidi="ar-SA"/>
                </w:rPr>
                <w:t>16</w:t>
              </w:r>
            </w:hyperlink>
          </w:p>
        </w:tc>
        <w:tc>
          <w:tcPr>
            <w:tcW w:w="960" w:type="dxa"/>
            <w:shd w:val="clear" w:color="auto" w:fill="auto"/>
            <w:vAlign w:val="center"/>
            <w:hideMark/>
          </w:tcPr>
          <w:p w:rsidR="00B906D2" w:rsidRPr="00534A1B" w:rsidRDefault="007C5414" w:rsidP="00B906D2">
            <w:pPr>
              <w:widowControl/>
              <w:suppressAutoHyphens w:val="0"/>
              <w:autoSpaceDN/>
              <w:jc w:val="right"/>
              <w:textAlignment w:val="auto"/>
              <w:rPr>
                <w:rFonts w:cs="Times New Roman"/>
                <w:kern w:val="0"/>
                <w:sz w:val="22"/>
                <w:szCs w:val="22"/>
                <w:lang w:val="en-US" w:eastAsia="zh-TW" w:bidi="ar-SA"/>
              </w:rPr>
            </w:pPr>
            <w:hyperlink r:id="rId62" w:history="1">
              <w:r w:rsidR="00B906D2" w:rsidRPr="00534A1B">
                <w:rPr>
                  <w:rFonts w:cs="Times New Roman"/>
                  <w:kern w:val="0"/>
                  <w:sz w:val="22"/>
                  <w:szCs w:val="22"/>
                  <w:lang w:val="en-US" w:eastAsia="zh-TW" w:bidi="ar-SA"/>
                </w:rPr>
                <w:t>334</w:t>
              </w:r>
            </w:hyperlink>
          </w:p>
        </w:tc>
      </w:tr>
      <w:tr w:rsidR="00FE376A" w:rsidRPr="00534A1B" w:rsidTr="00CE2652">
        <w:trPr>
          <w:trHeight w:val="330"/>
        </w:trPr>
        <w:tc>
          <w:tcPr>
            <w:tcW w:w="3100" w:type="dxa"/>
            <w:shd w:val="clear" w:color="auto" w:fill="auto"/>
            <w:vAlign w:val="center"/>
            <w:hideMark/>
          </w:tcPr>
          <w:p w:rsidR="00B906D2" w:rsidRPr="00534A1B" w:rsidRDefault="00B906D2" w:rsidP="00B906D2">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KRAB</w:t>
            </w:r>
            <w:proofErr w:type="spellEnd"/>
          </w:p>
        </w:tc>
        <w:tc>
          <w:tcPr>
            <w:tcW w:w="960" w:type="dxa"/>
            <w:shd w:val="clear" w:color="auto" w:fill="auto"/>
            <w:vAlign w:val="center"/>
            <w:hideMark/>
          </w:tcPr>
          <w:p w:rsidR="00B906D2" w:rsidRPr="00534A1B" w:rsidRDefault="007C5414" w:rsidP="00B906D2">
            <w:pPr>
              <w:widowControl/>
              <w:suppressAutoHyphens w:val="0"/>
              <w:autoSpaceDN/>
              <w:textAlignment w:val="auto"/>
              <w:rPr>
                <w:rFonts w:cs="Times New Roman"/>
                <w:kern w:val="0"/>
                <w:sz w:val="22"/>
                <w:szCs w:val="22"/>
                <w:lang w:val="en-US" w:eastAsia="zh-TW" w:bidi="ar-SA"/>
              </w:rPr>
            </w:pPr>
            <w:hyperlink r:id="rId63" w:history="1">
              <w:proofErr w:type="spellStart"/>
              <w:r w:rsidR="00B906D2" w:rsidRPr="00534A1B">
                <w:rPr>
                  <w:rFonts w:cs="Times New Roman"/>
                  <w:kern w:val="0"/>
                  <w:sz w:val="22"/>
                  <w:szCs w:val="22"/>
                  <w:lang w:val="en-US" w:eastAsia="zh-TW" w:bidi="ar-SA"/>
                </w:rPr>
                <w:t>PROSITE</w:t>
              </w:r>
              <w:proofErr w:type="spellEnd"/>
            </w:hyperlink>
          </w:p>
        </w:tc>
        <w:tc>
          <w:tcPr>
            <w:tcW w:w="960" w:type="dxa"/>
            <w:shd w:val="clear" w:color="auto" w:fill="auto"/>
            <w:vAlign w:val="center"/>
            <w:hideMark/>
          </w:tcPr>
          <w:p w:rsidR="00B906D2" w:rsidRPr="00534A1B" w:rsidRDefault="00B906D2" w:rsidP="00B906D2">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1.10E</w:t>
            </w:r>
            <w:proofErr w:type="spellEnd"/>
            <w:r w:rsidRPr="00534A1B">
              <w:rPr>
                <w:rFonts w:cs="Times New Roman"/>
                <w:kern w:val="0"/>
                <w:sz w:val="22"/>
                <w:szCs w:val="22"/>
                <w:lang w:val="en-US" w:eastAsia="zh-TW" w:bidi="ar-SA"/>
              </w:rPr>
              <w:t>-05</w:t>
            </w:r>
          </w:p>
        </w:tc>
        <w:tc>
          <w:tcPr>
            <w:tcW w:w="960" w:type="dxa"/>
            <w:shd w:val="clear" w:color="auto" w:fill="auto"/>
            <w:vAlign w:val="center"/>
            <w:hideMark/>
          </w:tcPr>
          <w:p w:rsidR="00B906D2" w:rsidRPr="00534A1B" w:rsidRDefault="00B906D2" w:rsidP="00B906D2">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3.23E</w:t>
            </w:r>
            <w:proofErr w:type="spellEnd"/>
            <w:r w:rsidRPr="00534A1B">
              <w:rPr>
                <w:rFonts w:cs="Times New Roman"/>
                <w:kern w:val="0"/>
                <w:sz w:val="22"/>
                <w:szCs w:val="22"/>
                <w:lang w:val="en-US" w:eastAsia="zh-TW" w:bidi="ar-SA"/>
              </w:rPr>
              <w:t>-03</w:t>
            </w:r>
          </w:p>
        </w:tc>
        <w:tc>
          <w:tcPr>
            <w:tcW w:w="960" w:type="dxa"/>
            <w:shd w:val="clear" w:color="auto" w:fill="auto"/>
            <w:vAlign w:val="center"/>
            <w:hideMark/>
          </w:tcPr>
          <w:p w:rsidR="00B906D2" w:rsidRPr="00534A1B" w:rsidRDefault="00B906D2" w:rsidP="00B906D2">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2.44E</w:t>
            </w:r>
            <w:proofErr w:type="spellEnd"/>
            <w:r w:rsidRPr="00534A1B">
              <w:rPr>
                <w:rFonts w:cs="Times New Roman"/>
                <w:kern w:val="0"/>
                <w:sz w:val="22"/>
                <w:szCs w:val="22"/>
                <w:lang w:val="en-US" w:eastAsia="zh-TW" w:bidi="ar-SA"/>
              </w:rPr>
              <w:t>-02</w:t>
            </w:r>
          </w:p>
        </w:tc>
        <w:tc>
          <w:tcPr>
            <w:tcW w:w="960" w:type="dxa"/>
            <w:shd w:val="clear" w:color="auto" w:fill="auto"/>
            <w:vAlign w:val="center"/>
            <w:hideMark/>
          </w:tcPr>
          <w:p w:rsidR="00B906D2" w:rsidRPr="00534A1B" w:rsidRDefault="00B906D2" w:rsidP="00B906D2">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1.17E</w:t>
            </w:r>
            <w:proofErr w:type="spellEnd"/>
            <w:r w:rsidRPr="00534A1B">
              <w:rPr>
                <w:rFonts w:cs="Times New Roman"/>
                <w:kern w:val="0"/>
                <w:sz w:val="22"/>
                <w:szCs w:val="22"/>
                <w:lang w:val="en-US" w:eastAsia="zh-TW" w:bidi="ar-SA"/>
              </w:rPr>
              <w:t>-02</w:t>
            </w:r>
          </w:p>
        </w:tc>
        <w:tc>
          <w:tcPr>
            <w:tcW w:w="960" w:type="dxa"/>
            <w:shd w:val="clear" w:color="auto" w:fill="auto"/>
            <w:vAlign w:val="center"/>
            <w:hideMark/>
          </w:tcPr>
          <w:p w:rsidR="00B906D2" w:rsidRPr="00534A1B" w:rsidRDefault="007C5414" w:rsidP="00B906D2">
            <w:pPr>
              <w:widowControl/>
              <w:suppressAutoHyphens w:val="0"/>
              <w:autoSpaceDN/>
              <w:jc w:val="right"/>
              <w:textAlignment w:val="auto"/>
              <w:rPr>
                <w:rFonts w:cs="Times New Roman"/>
                <w:kern w:val="0"/>
                <w:sz w:val="22"/>
                <w:szCs w:val="22"/>
                <w:lang w:val="en-US" w:eastAsia="zh-TW" w:bidi="ar-SA"/>
              </w:rPr>
            </w:pPr>
            <w:hyperlink r:id="rId64" w:history="1">
              <w:r w:rsidR="00B906D2" w:rsidRPr="00534A1B">
                <w:rPr>
                  <w:rFonts w:cs="Times New Roman"/>
                  <w:kern w:val="0"/>
                  <w:sz w:val="22"/>
                  <w:szCs w:val="22"/>
                  <w:lang w:val="en-US" w:eastAsia="zh-TW" w:bidi="ar-SA"/>
                </w:rPr>
                <w:t>16</w:t>
              </w:r>
            </w:hyperlink>
          </w:p>
        </w:tc>
        <w:tc>
          <w:tcPr>
            <w:tcW w:w="960" w:type="dxa"/>
            <w:shd w:val="clear" w:color="auto" w:fill="auto"/>
            <w:vAlign w:val="center"/>
            <w:hideMark/>
          </w:tcPr>
          <w:p w:rsidR="00B906D2" w:rsidRPr="00534A1B" w:rsidRDefault="007C5414" w:rsidP="00B906D2">
            <w:pPr>
              <w:widowControl/>
              <w:suppressAutoHyphens w:val="0"/>
              <w:autoSpaceDN/>
              <w:jc w:val="right"/>
              <w:textAlignment w:val="auto"/>
              <w:rPr>
                <w:rFonts w:cs="Times New Roman"/>
                <w:kern w:val="0"/>
                <w:sz w:val="22"/>
                <w:szCs w:val="22"/>
                <w:lang w:val="en-US" w:eastAsia="zh-TW" w:bidi="ar-SA"/>
              </w:rPr>
            </w:pPr>
            <w:hyperlink r:id="rId65" w:history="1">
              <w:r w:rsidR="00B906D2" w:rsidRPr="00534A1B">
                <w:rPr>
                  <w:rFonts w:cs="Times New Roman"/>
                  <w:kern w:val="0"/>
                  <w:sz w:val="22"/>
                  <w:szCs w:val="22"/>
                  <w:lang w:val="en-US" w:eastAsia="zh-TW" w:bidi="ar-SA"/>
                </w:rPr>
                <w:t>338</w:t>
              </w:r>
            </w:hyperlink>
          </w:p>
        </w:tc>
      </w:tr>
      <w:tr w:rsidR="00FE376A" w:rsidRPr="00534A1B" w:rsidTr="00CE2652">
        <w:trPr>
          <w:trHeight w:val="330"/>
        </w:trPr>
        <w:tc>
          <w:tcPr>
            <w:tcW w:w="3100" w:type="dxa"/>
            <w:shd w:val="clear" w:color="auto" w:fill="auto"/>
            <w:vAlign w:val="center"/>
            <w:hideMark/>
          </w:tcPr>
          <w:p w:rsidR="00B906D2" w:rsidRPr="00534A1B" w:rsidRDefault="00B906D2" w:rsidP="00B906D2">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KRAB</w:t>
            </w:r>
            <w:proofErr w:type="spellEnd"/>
          </w:p>
        </w:tc>
        <w:tc>
          <w:tcPr>
            <w:tcW w:w="960" w:type="dxa"/>
            <w:shd w:val="clear" w:color="auto" w:fill="auto"/>
            <w:vAlign w:val="center"/>
            <w:hideMark/>
          </w:tcPr>
          <w:p w:rsidR="00B906D2" w:rsidRPr="00534A1B" w:rsidRDefault="007C5414" w:rsidP="00B906D2">
            <w:pPr>
              <w:widowControl/>
              <w:suppressAutoHyphens w:val="0"/>
              <w:autoSpaceDN/>
              <w:textAlignment w:val="auto"/>
              <w:rPr>
                <w:rFonts w:cs="Times New Roman"/>
                <w:kern w:val="0"/>
                <w:sz w:val="22"/>
                <w:szCs w:val="22"/>
                <w:lang w:val="en-US" w:eastAsia="zh-TW" w:bidi="ar-SA"/>
              </w:rPr>
            </w:pPr>
            <w:hyperlink r:id="rId66" w:history="1">
              <w:r w:rsidR="00B906D2" w:rsidRPr="00534A1B">
                <w:rPr>
                  <w:rFonts w:cs="Times New Roman"/>
                  <w:kern w:val="0"/>
                  <w:sz w:val="22"/>
                  <w:szCs w:val="22"/>
                  <w:lang w:val="en-US" w:eastAsia="zh-TW" w:bidi="ar-SA"/>
                </w:rPr>
                <w:t>SMART</w:t>
              </w:r>
            </w:hyperlink>
          </w:p>
        </w:tc>
        <w:tc>
          <w:tcPr>
            <w:tcW w:w="960" w:type="dxa"/>
            <w:shd w:val="clear" w:color="auto" w:fill="auto"/>
            <w:vAlign w:val="center"/>
            <w:hideMark/>
          </w:tcPr>
          <w:p w:rsidR="00B906D2" w:rsidRPr="00534A1B" w:rsidRDefault="00B906D2" w:rsidP="00B906D2">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1.64E</w:t>
            </w:r>
            <w:proofErr w:type="spellEnd"/>
            <w:r w:rsidRPr="00534A1B">
              <w:rPr>
                <w:rFonts w:cs="Times New Roman"/>
                <w:kern w:val="0"/>
                <w:sz w:val="22"/>
                <w:szCs w:val="22"/>
                <w:lang w:val="en-US" w:eastAsia="zh-TW" w:bidi="ar-SA"/>
              </w:rPr>
              <w:t>-05</w:t>
            </w:r>
          </w:p>
        </w:tc>
        <w:tc>
          <w:tcPr>
            <w:tcW w:w="960" w:type="dxa"/>
            <w:shd w:val="clear" w:color="auto" w:fill="auto"/>
            <w:vAlign w:val="center"/>
            <w:hideMark/>
          </w:tcPr>
          <w:p w:rsidR="00B906D2" w:rsidRPr="00534A1B" w:rsidRDefault="00B906D2" w:rsidP="00B906D2">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3.23E</w:t>
            </w:r>
            <w:proofErr w:type="spellEnd"/>
            <w:r w:rsidRPr="00534A1B">
              <w:rPr>
                <w:rFonts w:cs="Times New Roman"/>
                <w:kern w:val="0"/>
                <w:sz w:val="22"/>
                <w:szCs w:val="22"/>
                <w:lang w:val="en-US" w:eastAsia="zh-TW" w:bidi="ar-SA"/>
              </w:rPr>
              <w:t>-03</w:t>
            </w:r>
          </w:p>
        </w:tc>
        <w:tc>
          <w:tcPr>
            <w:tcW w:w="960" w:type="dxa"/>
            <w:shd w:val="clear" w:color="auto" w:fill="auto"/>
            <w:vAlign w:val="center"/>
            <w:hideMark/>
          </w:tcPr>
          <w:p w:rsidR="00B906D2" w:rsidRPr="00534A1B" w:rsidRDefault="00B906D2" w:rsidP="00B906D2">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2.44E</w:t>
            </w:r>
            <w:proofErr w:type="spellEnd"/>
            <w:r w:rsidRPr="00534A1B">
              <w:rPr>
                <w:rFonts w:cs="Times New Roman"/>
                <w:kern w:val="0"/>
                <w:sz w:val="22"/>
                <w:szCs w:val="22"/>
                <w:lang w:val="en-US" w:eastAsia="zh-TW" w:bidi="ar-SA"/>
              </w:rPr>
              <w:t>-02</w:t>
            </w:r>
          </w:p>
        </w:tc>
        <w:tc>
          <w:tcPr>
            <w:tcW w:w="960" w:type="dxa"/>
            <w:shd w:val="clear" w:color="auto" w:fill="auto"/>
            <w:vAlign w:val="center"/>
            <w:hideMark/>
          </w:tcPr>
          <w:p w:rsidR="00B906D2" w:rsidRPr="00534A1B" w:rsidRDefault="00B906D2" w:rsidP="00B906D2">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1.74E</w:t>
            </w:r>
            <w:proofErr w:type="spellEnd"/>
            <w:r w:rsidRPr="00534A1B">
              <w:rPr>
                <w:rFonts w:cs="Times New Roman"/>
                <w:kern w:val="0"/>
                <w:sz w:val="22"/>
                <w:szCs w:val="22"/>
                <w:lang w:val="en-US" w:eastAsia="zh-TW" w:bidi="ar-SA"/>
              </w:rPr>
              <w:t>-02</w:t>
            </w:r>
          </w:p>
        </w:tc>
        <w:tc>
          <w:tcPr>
            <w:tcW w:w="960" w:type="dxa"/>
            <w:shd w:val="clear" w:color="auto" w:fill="auto"/>
            <w:vAlign w:val="center"/>
            <w:hideMark/>
          </w:tcPr>
          <w:p w:rsidR="00B906D2" w:rsidRPr="00534A1B" w:rsidRDefault="007C5414" w:rsidP="00B906D2">
            <w:pPr>
              <w:widowControl/>
              <w:suppressAutoHyphens w:val="0"/>
              <w:autoSpaceDN/>
              <w:jc w:val="right"/>
              <w:textAlignment w:val="auto"/>
              <w:rPr>
                <w:rFonts w:cs="Times New Roman"/>
                <w:kern w:val="0"/>
                <w:sz w:val="22"/>
                <w:szCs w:val="22"/>
                <w:lang w:val="en-US" w:eastAsia="zh-TW" w:bidi="ar-SA"/>
              </w:rPr>
            </w:pPr>
            <w:hyperlink r:id="rId67" w:history="1">
              <w:r w:rsidR="00B906D2" w:rsidRPr="00534A1B">
                <w:rPr>
                  <w:rFonts w:cs="Times New Roman"/>
                  <w:kern w:val="0"/>
                  <w:sz w:val="22"/>
                  <w:szCs w:val="22"/>
                  <w:lang w:val="en-US" w:eastAsia="zh-TW" w:bidi="ar-SA"/>
                </w:rPr>
                <w:t>16</w:t>
              </w:r>
            </w:hyperlink>
          </w:p>
        </w:tc>
        <w:tc>
          <w:tcPr>
            <w:tcW w:w="960" w:type="dxa"/>
            <w:shd w:val="clear" w:color="auto" w:fill="auto"/>
            <w:vAlign w:val="center"/>
            <w:hideMark/>
          </w:tcPr>
          <w:p w:rsidR="00B906D2" w:rsidRPr="00534A1B" w:rsidRDefault="007C5414" w:rsidP="00B906D2">
            <w:pPr>
              <w:widowControl/>
              <w:suppressAutoHyphens w:val="0"/>
              <w:autoSpaceDN/>
              <w:jc w:val="right"/>
              <w:textAlignment w:val="auto"/>
              <w:rPr>
                <w:rFonts w:cs="Times New Roman"/>
                <w:kern w:val="0"/>
                <w:sz w:val="22"/>
                <w:szCs w:val="22"/>
                <w:lang w:val="en-US" w:eastAsia="zh-TW" w:bidi="ar-SA"/>
              </w:rPr>
            </w:pPr>
            <w:hyperlink r:id="rId68" w:history="1">
              <w:r w:rsidR="00B906D2" w:rsidRPr="00534A1B">
                <w:rPr>
                  <w:rFonts w:cs="Times New Roman"/>
                  <w:kern w:val="0"/>
                  <w:sz w:val="22"/>
                  <w:szCs w:val="22"/>
                  <w:lang w:val="en-US" w:eastAsia="zh-TW" w:bidi="ar-SA"/>
                </w:rPr>
                <w:t>349</w:t>
              </w:r>
            </w:hyperlink>
          </w:p>
        </w:tc>
      </w:tr>
      <w:tr w:rsidR="00FE376A" w:rsidRPr="00534A1B" w:rsidTr="00CE2652">
        <w:trPr>
          <w:trHeight w:val="690"/>
        </w:trPr>
        <w:tc>
          <w:tcPr>
            <w:tcW w:w="3100" w:type="dxa"/>
            <w:shd w:val="clear" w:color="auto" w:fill="auto"/>
            <w:vAlign w:val="center"/>
            <w:hideMark/>
          </w:tcPr>
          <w:p w:rsidR="00B906D2" w:rsidRPr="00534A1B" w:rsidRDefault="00B906D2" w:rsidP="00B906D2">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Krueppel</w:t>
            </w:r>
            <w:proofErr w:type="spellEnd"/>
            <w:r w:rsidRPr="00534A1B">
              <w:rPr>
                <w:rFonts w:cs="Times New Roman"/>
                <w:kern w:val="0"/>
                <w:sz w:val="22"/>
                <w:szCs w:val="22"/>
                <w:lang w:val="en-US" w:eastAsia="zh-TW" w:bidi="ar-SA"/>
              </w:rPr>
              <w:t>-associated box</w:t>
            </w:r>
          </w:p>
        </w:tc>
        <w:tc>
          <w:tcPr>
            <w:tcW w:w="960" w:type="dxa"/>
            <w:shd w:val="clear" w:color="auto" w:fill="auto"/>
            <w:vAlign w:val="center"/>
            <w:hideMark/>
          </w:tcPr>
          <w:p w:rsidR="00B906D2" w:rsidRPr="00534A1B" w:rsidRDefault="007C5414" w:rsidP="00B906D2">
            <w:pPr>
              <w:widowControl/>
              <w:suppressAutoHyphens w:val="0"/>
              <w:autoSpaceDN/>
              <w:textAlignment w:val="auto"/>
              <w:rPr>
                <w:rFonts w:cs="Times New Roman"/>
                <w:kern w:val="0"/>
                <w:sz w:val="22"/>
                <w:szCs w:val="22"/>
                <w:lang w:val="en-US" w:eastAsia="zh-TW" w:bidi="ar-SA"/>
              </w:rPr>
            </w:pPr>
            <w:hyperlink r:id="rId69" w:history="1">
              <w:proofErr w:type="spellStart"/>
              <w:r w:rsidR="00B906D2" w:rsidRPr="00534A1B">
                <w:rPr>
                  <w:rFonts w:cs="Times New Roman"/>
                  <w:kern w:val="0"/>
                  <w:sz w:val="22"/>
                  <w:szCs w:val="22"/>
                  <w:lang w:val="en-US" w:eastAsia="zh-TW" w:bidi="ar-SA"/>
                </w:rPr>
                <w:t>InterPro</w:t>
              </w:r>
              <w:proofErr w:type="spellEnd"/>
            </w:hyperlink>
          </w:p>
        </w:tc>
        <w:tc>
          <w:tcPr>
            <w:tcW w:w="960" w:type="dxa"/>
            <w:shd w:val="clear" w:color="auto" w:fill="auto"/>
            <w:vAlign w:val="center"/>
            <w:hideMark/>
          </w:tcPr>
          <w:p w:rsidR="00B906D2" w:rsidRPr="00534A1B" w:rsidRDefault="00B906D2" w:rsidP="00B906D2">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1.70E</w:t>
            </w:r>
            <w:proofErr w:type="spellEnd"/>
            <w:r w:rsidRPr="00534A1B">
              <w:rPr>
                <w:rFonts w:cs="Times New Roman"/>
                <w:kern w:val="0"/>
                <w:sz w:val="22"/>
                <w:szCs w:val="22"/>
                <w:lang w:val="en-US" w:eastAsia="zh-TW" w:bidi="ar-SA"/>
              </w:rPr>
              <w:t>-05</w:t>
            </w:r>
          </w:p>
        </w:tc>
        <w:tc>
          <w:tcPr>
            <w:tcW w:w="960" w:type="dxa"/>
            <w:shd w:val="clear" w:color="auto" w:fill="auto"/>
            <w:vAlign w:val="center"/>
            <w:hideMark/>
          </w:tcPr>
          <w:p w:rsidR="00B906D2" w:rsidRPr="00534A1B" w:rsidRDefault="00B906D2" w:rsidP="00B906D2">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3.23E</w:t>
            </w:r>
            <w:proofErr w:type="spellEnd"/>
            <w:r w:rsidRPr="00534A1B">
              <w:rPr>
                <w:rFonts w:cs="Times New Roman"/>
                <w:kern w:val="0"/>
                <w:sz w:val="22"/>
                <w:szCs w:val="22"/>
                <w:lang w:val="en-US" w:eastAsia="zh-TW" w:bidi="ar-SA"/>
              </w:rPr>
              <w:t>-03</w:t>
            </w:r>
          </w:p>
        </w:tc>
        <w:tc>
          <w:tcPr>
            <w:tcW w:w="960" w:type="dxa"/>
            <w:shd w:val="clear" w:color="auto" w:fill="auto"/>
            <w:vAlign w:val="center"/>
            <w:hideMark/>
          </w:tcPr>
          <w:p w:rsidR="00B906D2" w:rsidRPr="00534A1B" w:rsidRDefault="00B906D2" w:rsidP="00B906D2">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2.44E</w:t>
            </w:r>
            <w:proofErr w:type="spellEnd"/>
            <w:r w:rsidRPr="00534A1B">
              <w:rPr>
                <w:rFonts w:cs="Times New Roman"/>
                <w:kern w:val="0"/>
                <w:sz w:val="22"/>
                <w:szCs w:val="22"/>
                <w:lang w:val="en-US" w:eastAsia="zh-TW" w:bidi="ar-SA"/>
              </w:rPr>
              <w:t>-02</w:t>
            </w:r>
          </w:p>
        </w:tc>
        <w:tc>
          <w:tcPr>
            <w:tcW w:w="960" w:type="dxa"/>
            <w:shd w:val="clear" w:color="auto" w:fill="auto"/>
            <w:vAlign w:val="center"/>
            <w:hideMark/>
          </w:tcPr>
          <w:p w:rsidR="00B906D2" w:rsidRPr="00534A1B" w:rsidRDefault="00B906D2" w:rsidP="00B906D2">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1.80E</w:t>
            </w:r>
            <w:proofErr w:type="spellEnd"/>
            <w:r w:rsidRPr="00534A1B">
              <w:rPr>
                <w:rFonts w:cs="Times New Roman"/>
                <w:kern w:val="0"/>
                <w:sz w:val="22"/>
                <w:szCs w:val="22"/>
                <w:lang w:val="en-US" w:eastAsia="zh-TW" w:bidi="ar-SA"/>
              </w:rPr>
              <w:t>-02</w:t>
            </w:r>
          </w:p>
        </w:tc>
        <w:tc>
          <w:tcPr>
            <w:tcW w:w="960" w:type="dxa"/>
            <w:shd w:val="clear" w:color="auto" w:fill="auto"/>
            <w:vAlign w:val="center"/>
            <w:hideMark/>
          </w:tcPr>
          <w:p w:rsidR="00B906D2" w:rsidRPr="00534A1B" w:rsidRDefault="007C5414" w:rsidP="00B906D2">
            <w:pPr>
              <w:widowControl/>
              <w:suppressAutoHyphens w:val="0"/>
              <w:autoSpaceDN/>
              <w:jc w:val="right"/>
              <w:textAlignment w:val="auto"/>
              <w:rPr>
                <w:rFonts w:cs="Times New Roman"/>
                <w:kern w:val="0"/>
                <w:sz w:val="22"/>
                <w:szCs w:val="22"/>
                <w:lang w:val="en-US" w:eastAsia="zh-TW" w:bidi="ar-SA"/>
              </w:rPr>
            </w:pPr>
            <w:hyperlink r:id="rId70" w:history="1">
              <w:r w:rsidR="00B906D2" w:rsidRPr="00534A1B">
                <w:rPr>
                  <w:rFonts w:cs="Times New Roman"/>
                  <w:kern w:val="0"/>
                  <w:sz w:val="22"/>
                  <w:szCs w:val="22"/>
                  <w:lang w:val="en-US" w:eastAsia="zh-TW" w:bidi="ar-SA"/>
                </w:rPr>
                <w:t>16</w:t>
              </w:r>
            </w:hyperlink>
          </w:p>
        </w:tc>
        <w:tc>
          <w:tcPr>
            <w:tcW w:w="960" w:type="dxa"/>
            <w:shd w:val="clear" w:color="auto" w:fill="auto"/>
            <w:vAlign w:val="center"/>
            <w:hideMark/>
          </w:tcPr>
          <w:p w:rsidR="00B906D2" w:rsidRPr="00534A1B" w:rsidRDefault="007C5414" w:rsidP="00B906D2">
            <w:pPr>
              <w:widowControl/>
              <w:suppressAutoHyphens w:val="0"/>
              <w:autoSpaceDN/>
              <w:jc w:val="right"/>
              <w:textAlignment w:val="auto"/>
              <w:rPr>
                <w:rFonts w:cs="Times New Roman"/>
                <w:kern w:val="0"/>
                <w:sz w:val="22"/>
                <w:szCs w:val="22"/>
                <w:lang w:val="en-US" w:eastAsia="zh-TW" w:bidi="ar-SA"/>
              </w:rPr>
            </w:pPr>
            <w:hyperlink r:id="rId71" w:history="1">
              <w:r w:rsidR="00B906D2" w:rsidRPr="00534A1B">
                <w:rPr>
                  <w:rFonts w:cs="Times New Roman"/>
                  <w:kern w:val="0"/>
                  <w:sz w:val="22"/>
                  <w:szCs w:val="22"/>
                  <w:lang w:val="en-US" w:eastAsia="zh-TW" w:bidi="ar-SA"/>
                </w:rPr>
                <w:t>350</w:t>
              </w:r>
            </w:hyperlink>
          </w:p>
        </w:tc>
      </w:tr>
      <w:tr w:rsidR="00A027F5" w:rsidRPr="00534A1B" w:rsidTr="00CE2652">
        <w:trPr>
          <w:trHeight w:val="690"/>
        </w:trPr>
        <w:tc>
          <w:tcPr>
            <w:tcW w:w="3100" w:type="dxa"/>
            <w:shd w:val="clear" w:color="auto" w:fill="auto"/>
            <w:vAlign w:val="center"/>
            <w:hideMark/>
          </w:tcPr>
          <w:p w:rsidR="00B906D2" w:rsidRPr="00534A1B" w:rsidRDefault="00B906D2" w:rsidP="00B906D2">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Znf</w:t>
            </w:r>
            <w:proofErr w:type="spellEnd"/>
            <w:r w:rsidRPr="00534A1B">
              <w:rPr>
                <w:rFonts w:cs="Times New Roman"/>
                <w:kern w:val="0"/>
                <w:sz w:val="22"/>
                <w:szCs w:val="22"/>
                <w:lang w:val="en-US" w:eastAsia="zh-TW" w:bidi="ar-SA"/>
              </w:rPr>
              <w:t xml:space="preserve"> </w:t>
            </w:r>
            <w:proofErr w:type="spellStart"/>
            <w:r w:rsidRPr="00534A1B">
              <w:rPr>
                <w:rFonts w:cs="Times New Roman"/>
                <w:kern w:val="0"/>
                <w:sz w:val="22"/>
                <w:szCs w:val="22"/>
                <w:lang w:val="en-US" w:eastAsia="zh-TW" w:bidi="ar-SA"/>
              </w:rPr>
              <w:t>C2H2</w:t>
            </w:r>
            <w:proofErr w:type="spellEnd"/>
            <w:r w:rsidRPr="00534A1B">
              <w:rPr>
                <w:rFonts w:cs="Times New Roman"/>
                <w:kern w:val="0"/>
                <w:sz w:val="22"/>
                <w:szCs w:val="22"/>
                <w:lang w:val="en-US" w:eastAsia="zh-TW" w:bidi="ar-SA"/>
              </w:rPr>
              <w:t>/</w:t>
            </w:r>
            <w:proofErr w:type="spellStart"/>
            <w:r w:rsidRPr="00534A1B">
              <w:rPr>
                <w:rFonts w:cs="Times New Roman"/>
                <w:kern w:val="0"/>
                <w:sz w:val="22"/>
                <w:szCs w:val="22"/>
                <w:lang w:val="en-US" w:eastAsia="zh-TW" w:bidi="ar-SA"/>
              </w:rPr>
              <w:t>integrase</w:t>
            </w:r>
            <w:proofErr w:type="spellEnd"/>
            <w:r w:rsidRPr="00534A1B">
              <w:rPr>
                <w:rFonts w:cs="Times New Roman"/>
                <w:kern w:val="0"/>
                <w:sz w:val="22"/>
                <w:szCs w:val="22"/>
                <w:lang w:val="en-US" w:eastAsia="zh-TW" w:bidi="ar-SA"/>
              </w:rPr>
              <w:t xml:space="preserve"> DNA-</w:t>
            </w:r>
            <w:proofErr w:type="spellStart"/>
            <w:r w:rsidRPr="00534A1B">
              <w:rPr>
                <w:rFonts w:cs="Times New Roman"/>
                <w:kern w:val="0"/>
                <w:sz w:val="22"/>
                <w:szCs w:val="22"/>
                <w:lang w:val="en-US" w:eastAsia="zh-TW" w:bidi="ar-SA"/>
              </w:rPr>
              <w:t>bd</w:t>
            </w:r>
            <w:proofErr w:type="spellEnd"/>
          </w:p>
        </w:tc>
        <w:tc>
          <w:tcPr>
            <w:tcW w:w="960" w:type="dxa"/>
            <w:shd w:val="clear" w:color="auto" w:fill="auto"/>
            <w:vAlign w:val="center"/>
            <w:hideMark/>
          </w:tcPr>
          <w:p w:rsidR="00B906D2" w:rsidRPr="00534A1B" w:rsidRDefault="007C5414" w:rsidP="00B906D2">
            <w:pPr>
              <w:widowControl/>
              <w:suppressAutoHyphens w:val="0"/>
              <w:autoSpaceDN/>
              <w:textAlignment w:val="auto"/>
              <w:rPr>
                <w:rFonts w:cs="Times New Roman"/>
                <w:kern w:val="0"/>
                <w:sz w:val="22"/>
                <w:szCs w:val="22"/>
                <w:lang w:val="en-US" w:eastAsia="zh-TW" w:bidi="ar-SA"/>
              </w:rPr>
            </w:pPr>
            <w:hyperlink r:id="rId72" w:history="1">
              <w:proofErr w:type="spellStart"/>
              <w:r w:rsidR="00B906D2" w:rsidRPr="00534A1B">
                <w:rPr>
                  <w:rFonts w:cs="Times New Roman"/>
                  <w:kern w:val="0"/>
                  <w:sz w:val="22"/>
                  <w:szCs w:val="22"/>
                  <w:lang w:val="en-US" w:eastAsia="zh-TW" w:bidi="ar-SA"/>
                </w:rPr>
                <w:t>InterPro</w:t>
              </w:r>
              <w:proofErr w:type="spellEnd"/>
            </w:hyperlink>
          </w:p>
        </w:tc>
        <w:tc>
          <w:tcPr>
            <w:tcW w:w="960" w:type="dxa"/>
            <w:shd w:val="clear" w:color="auto" w:fill="auto"/>
            <w:vAlign w:val="center"/>
            <w:hideMark/>
          </w:tcPr>
          <w:p w:rsidR="00B906D2" w:rsidRPr="00534A1B" w:rsidRDefault="00B906D2" w:rsidP="00B906D2">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2.10E</w:t>
            </w:r>
            <w:proofErr w:type="spellEnd"/>
            <w:r w:rsidRPr="00534A1B">
              <w:rPr>
                <w:rFonts w:cs="Times New Roman"/>
                <w:kern w:val="0"/>
                <w:sz w:val="22"/>
                <w:szCs w:val="22"/>
                <w:lang w:val="en-US" w:eastAsia="zh-TW" w:bidi="ar-SA"/>
              </w:rPr>
              <w:t>-05</w:t>
            </w:r>
          </w:p>
        </w:tc>
        <w:tc>
          <w:tcPr>
            <w:tcW w:w="960" w:type="dxa"/>
            <w:shd w:val="clear" w:color="auto" w:fill="auto"/>
            <w:vAlign w:val="center"/>
            <w:hideMark/>
          </w:tcPr>
          <w:p w:rsidR="00B906D2" w:rsidRPr="00534A1B" w:rsidRDefault="00B906D2" w:rsidP="00B906D2">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3.23E</w:t>
            </w:r>
            <w:proofErr w:type="spellEnd"/>
            <w:r w:rsidRPr="00534A1B">
              <w:rPr>
                <w:rFonts w:cs="Times New Roman"/>
                <w:kern w:val="0"/>
                <w:sz w:val="22"/>
                <w:szCs w:val="22"/>
                <w:lang w:val="en-US" w:eastAsia="zh-TW" w:bidi="ar-SA"/>
              </w:rPr>
              <w:t>-03</w:t>
            </w:r>
          </w:p>
        </w:tc>
        <w:tc>
          <w:tcPr>
            <w:tcW w:w="960" w:type="dxa"/>
            <w:shd w:val="clear" w:color="auto" w:fill="auto"/>
            <w:vAlign w:val="center"/>
            <w:hideMark/>
          </w:tcPr>
          <w:p w:rsidR="00B906D2" w:rsidRPr="00534A1B" w:rsidRDefault="00B906D2" w:rsidP="00B906D2">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2.44E</w:t>
            </w:r>
            <w:proofErr w:type="spellEnd"/>
            <w:r w:rsidRPr="00534A1B">
              <w:rPr>
                <w:rFonts w:cs="Times New Roman"/>
                <w:kern w:val="0"/>
                <w:sz w:val="22"/>
                <w:szCs w:val="22"/>
                <w:lang w:val="en-US" w:eastAsia="zh-TW" w:bidi="ar-SA"/>
              </w:rPr>
              <w:t>-02</w:t>
            </w:r>
          </w:p>
        </w:tc>
        <w:tc>
          <w:tcPr>
            <w:tcW w:w="960" w:type="dxa"/>
            <w:shd w:val="clear" w:color="auto" w:fill="auto"/>
            <w:vAlign w:val="center"/>
            <w:hideMark/>
          </w:tcPr>
          <w:p w:rsidR="00B906D2" w:rsidRPr="00534A1B" w:rsidRDefault="00B906D2" w:rsidP="00B906D2">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2.23E</w:t>
            </w:r>
            <w:proofErr w:type="spellEnd"/>
            <w:r w:rsidRPr="00534A1B">
              <w:rPr>
                <w:rFonts w:cs="Times New Roman"/>
                <w:kern w:val="0"/>
                <w:sz w:val="22"/>
                <w:szCs w:val="22"/>
                <w:lang w:val="en-US" w:eastAsia="zh-TW" w:bidi="ar-SA"/>
              </w:rPr>
              <w:t>-02</w:t>
            </w:r>
          </w:p>
        </w:tc>
        <w:tc>
          <w:tcPr>
            <w:tcW w:w="960" w:type="dxa"/>
            <w:shd w:val="clear" w:color="auto" w:fill="auto"/>
            <w:vAlign w:val="center"/>
            <w:hideMark/>
          </w:tcPr>
          <w:p w:rsidR="00B906D2" w:rsidRPr="00534A1B" w:rsidRDefault="007C5414" w:rsidP="00B906D2">
            <w:pPr>
              <w:widowControl/>
              <w:suppressAutoHyphens w:val="0"/>
              <w:autoSpaceDN/>
              <w:jc w:val="right"/>
              <w:textAlignment w:val="auto"/>
              <w:rPr>
                <w:rFonts w:cs="Times New Roman"/>
                <w:kern w:val="0"/>
                <w:sz w:val="22"/>
                <w:szCs w:val="22"/>
                <w:lang w:val="en-US" w:eastAsia="zh-TW" w:bidi="ar-SA"/>
              </w:rPr>
            </w:pPr>
            <w:hyperlink r:id="rId73" w:history="1">
              <w:r w:rsidR="00B906D2" w:rsidRPr="00534A1B">
                <w:rPr>
                  <w:rFonts w:cs="Times New Roman"/>
                  <w:kern w:val="0"/>
                  <w:sz w:val="22"/>
                  <w:szCs w:val="22"/>
                  <w:lang w:val="en-US" w:eastAsia="zh-TW" w:bidi="ar-SA"/>
                </w:rPr>
                <w:t>23</w:t>
              </w:r>
            </w:hyperlink>
          </w:p>
        </w:tc>
        <w:tc>
          <w:tcPr>
            <w:tcW w:w="960" w:type="dxa"/>
            <w:shd w:val="clear" w:color="auto" w:fill="auto"/>
            <w:vAlign w:val="center"/>
            <w:hideMark/>
          </w:tcPr>
          <w:p w:rsidR="00B906D2" w:rsidRPr="00534A1B" w:rsidRDefault="007C5414" w:rsidP="00B906D2">
            <w:pPr>
              <w:widowControl/>
              <w:suppressAutoHyphens w:val="0"/>
              <w:autoSpaceDN/>
              <w:jc w:val="right"/>
              <w:textAlignment w:val="auto"/>
              <w:rPr>
                <w:rFonts w:cs="Times New Roman"/>
                <w:kern w:val="0"/>
                <w:sz w:val="22"/>
                <w:szCs w:val="22"/>
                <w:lang w:val="en-US" w:eastAsia="zh-TW" w:bidi="ar-SA"/>
              </w:rPr>
            </w:pPr>
            <w:hyperlink r:id="rId74" w:history="1">
              <w:r w:rsidR="00B906D2" w:rsidRPr="00534A1B">
                <w:rPr>
                  <w:rFonts w:cs="Times New Roman"/>
                  <w:kern w:val="0"/>
                  <w:sz w:val="22"/>
                  <w:szCs w:val="22"/>
                  <w:lang w:val="en-US" w:eastAsia="zh-TW" w:bidi="ar-SA"/>
                </w:rPr>
                <w:t>659</w:t>
              </w:r>
            </w:hyperlink>
          </w:p>
        </w:tc>
      </w:tr>
    </w:tbl>
    <w:p w:rsidR="00B906D2" w:rsidRPr="00534A1B" w:rsidRDefault="00B906D2" w:rsidP="000150F4">
      <w:pPr>
        <w:rPr>
          <w:rFonts w:cs="Times New Roman"/>
          <w:kern w:val="0"/>
          <w:sz w:val="22"/>
          <w:szCs w:val="22"/>
        </w:rPr>
      </w:pPr>
    </w:p>
    <w:p w:rsidR="0059293B" w:rsidRPr="00534A1B" w:rsidRDefault="00534A1B" w:rsidP="0059293B">
      <w:pPr>
        <w:rPr>
          <w:rFonts w:cs="Times New Roman"/>
          <w:kern w:val="0"/>
          <w:sz w:val="22"/>
          <w:szCs w:val="22"/>
        </w:rPr>
      </w:pPr>
      <w:r w:rsidRPr="00534A1B">
        <w:rPr>
          <w:rFonts w:cs="Times New Roman"/>
          <w:sz w:val="22"/>
          <w:szCs w:val="22"/>
        </w:rPr>
        <w:t>Additional file</w:t>
      </w:r>
      <w:r w:rsidR="005F1CE4" w:rsidRPr="00534A1B">
        <w:rPr>
          <w:rFonts w:cs="Times New Roman"/>
          <w:kern w:val="0"/>
          <w:sz w:val="22"/>
          <w:szCs w:val="22"/>
        </w:rPr>
        <w:t xml:space="preserve"> Table </w:t>
      </w:r>
      <w:r w:rsidR="00676FFB" w:rsidRPr="00534A1B">
        <w:rPr>
          <w:rFonts w:cs="Times New Roman"/>
          <w:kern w:val="0"/>
          <w:sz w:val="22"/>
          <w:szCs w:val="22"/>
        </w:rPr>
        <w:t>6</w:t>
      </w:r>
      <w:r w:rsidR="002A4815" w:rsidRPr="00534A1B">
        <w:rPr>
          <w:rFonts w:cs="Times New Roman"/>
          <w:kern w:val="0"/>
          <w:sz w:val="22"/>
          <w:szCs w:val="22"/>
        </w:rPr>
        <w:t xml:space="preserve"> (b)</w:t>
      </w:r>
      <w:r w:rsidR="0059293B" w:rsidRPr="00534A1B">
        <w:rPr>
          <w:rFonts w:cs="Times New Roman"/>
          <w:kern w:val="0"/>
          <w:sz w:val="22"/>
          <w:szCs w:val="22"/>
        </w:rPr>
        <w:t xml:space="preserve">: </w:t>
      </w:r>
      <w:proofErr w:type="spellStart"/>
      <w:r w:rsidR="00F85CEE" w:rsidRPr="00534A1B">
        <w:rPr>
          <w:rFonts w:cs="Times New Roman"/>
          <w:kern w:val="0"/>
          <w:sz w:val="22"/>
          <w:szCs w:val="22"/>
        </w:rPr>
        <w:t>KEGG</w:t>
      </w:r>
      <w:proofErr w:type="spellEnd"/>
      <w:r w:rsidR="00F85CEE" w:rsidRPr="00534A1B">
        <w:rPr>
          <w:rFonts w:cs="Times New Roman"/>
          <w:kern w:val="0"/>
          <w:sz w:val="22"/>
          <w:szCs w:val="22"/>
        </w:rPr>
        <w:t xml:space="preserve"> pathways</w:t>
      </w:r>
      <w:r w:rsidR="0059293B" w:rsidRPr="00534A1B">
        <w:rPr>
          <w:rFonts w:cs="Times New Roman"/>
          <w:kern w:val="0"/>
          <w:sz w:val="22"/>
          <w:szCs w:val="22"/>
        </w:rPr>
        <w:t xml:space="preserve"> enriched in female biased genes, as found by </w:t>
      </w:r>
      <w:proofErr w:type="spellStart"/>
      <w:r w:rsidR="0059293B" w:rsidRPr="00534A1B">
        <w:rPr>
          <w:rFonts w:cs="Times New Roman"/>
          <w:kern w:val="0"/>
          <w:sz w:val="22"/>
          <w:szCs w:val="22"/>
        </w:rPr>
        <w:t>GSEA</w:t>
      </w:r>
      <w:proofErr w:type="spellEnd"/>
      <w:r w:rsidR="0059293B" w:rsidRPr="00534A1B">
        <w:rPr>
          <w:rFonts w:cs="Times New Roman"/>
          <w:kern w:val="0"/>
          <w:sz w:val="22"/>
          <w:szCs w:val="22"/>
        </w:rPr>
        <w:t xml:space="preserve">. </w:t>
      </w:r>
    </w:p>
    <w:p w:rsidR="00C31AFB" w:rsidRPr="00534A1B" w:rsidRDefault="00C31AFB" w:rsidP="000150F4">
      <w:pPr>
        <w:rPr>
          <w:rFonts w:cs="Times New Roman"/>
          <w:kern w:val="0"/>
          <w:sz w:val="22"/>
          <w:szCs w:val="22"/>
        </w:rPr>
      </w:pPr>
    </w:p>
    <w:tbl>
      <w:tblPr>
        <w:tblW w:w="841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828"/>
        <w:gridCol w:w="326"/>
        <w:gridCol w:w="484"/>
        <w:gridCol w:w="594"/>
        <w:gridCol w:w="716"/>
      </w:tblGrid>
      <w:tr w:rsidR="002A4815" w:rsidRPr="00534A1B" w:rsidTr="002A4815">
        <w:trPr>
          <w:trHeight w:val="360"/>
        </w:trPr>
        <w:tc>
          <w:tcPr>
            <w:tcW w:w="6417" w:type="dxa"/>
            <w:vMerge w:val="restart"/>
            <w:shd w:val="clear" w:color="auto" w:fill="auto"/>
            <w:vAlign w:val="center"/>
            <w:hideMark/>
          </w:tcPr>
          <w:p w:rsidR="002A4815" w:rsidRPr="00534A1B" w:rsidRDefault="002A4815" w:rsidP="00C31AFB">
            <w:pPr>
              <w:widowControl/>
              <w:suppressAutoHyphens w:val="0"/>
              <w:autoSpaceDN/>
              <w:jc w:val="center"/>
              <w:textAlignment w:val="auto"/>
              <w:rPr>
                <w:rFonts w:cs="Times New Roman"/>
                <w:b/>
                <w:bCs/>
                <w:kern w:val="0"/>
                <w:sz w:val="22"/>
                <w:szCs w:val="22"/>
                <w:lang w:val="en-US" w:eastAsia="zh-TW" w:bidi="ar-SA"/>
              </w:rPr>
            </w:pPr>
            <w:r w:rsidRPr="00534A1B">
              <w:rPr>
                <w:rFonts w:cs="Times New Roman"/>
                <w:b/>
                <w:bCs/>
                <w:kern w:val="0"/>
                <w:sz w:val="22"/>
                <w:szCs w:val="22"/>
                <w:lang w:val="en-US" w:eastAsia="zh-TW" w:bidi="ar-SA"/>
              </w:rPr>
              <w:t>GS DETAILS</w:t>
            </w:r>
          </w:p>
        </w:tc>
        <w:tc>
          <w:tcPr>
            <w:tcW w:w="323" w:type="dxa"/>
            <w:vMerge w:val="restart"/>
            <w:shd w:val="clear" w:color="auto" w:fill="auto"/>
            <w:vAlign w:val="center"/>
            <w:hideMark/>
          </w:tcPr>
          <w:p w:rsidR="002A4815" w:rsidRPr="00534A1B" w:rsidRDefault="002A4815" w:rsidP="00C31AFB">
            <w:pPr>
              <w:widowControl/>
              <w:suppressAutoHyphens w:val="0"/>
              <w:autoSpaceDN/>
              <w:jc w:val="center"/>
              <w:textAlignment w:val="auto"/>
              <w:rPr>
                <w:rFonts w:cs="Times New Roman"/>
                <w:b/>
                <w:bCs/>
                <w:kern w:val="0"/>
                <w:sz w:val="22"/>
                <w:szCs w:val="22"/>
                <w:lang w:val="en-US" w:eastAsia="zh-TW" w:bidi="ar-SA"/>
              </w:rPr>
            </w:pPr>
            <w:r w:rsidRPr="00534A1B">
              <w:rPr>
                <w:rFonts w:cs="Times New Roman"/>
                <w:b/>
                <w:bCs/>
                <w:kern w:val="0"/>
                <w:sz w:val="22"/>
                <w:szCs w:val="22"/>
                <w:lang w:val="en-US" w:eastAsia="zh-TW" w:bidi="ar-SA"/>
              </w:rPr>
              <w:t>ES</w:t>
            </w:r>
          </w:p>
        </w:tc>
        <w:tc>
          <w:tcPr>
            <w:tcW w:w="468" w:type="dxa"/>
            <w:vMerge w:val="restart"/>
            <w:shd w:val="clear" w:color="auto" w:fill="auto"/>
            <w:vAlign w:val="center"/>
            <w:hideMark/>
          </w:tcPr>
          <w:p w:rsidR="002A4815" w:rsidRPr="00534A1B" w:rsidRDefault="002A4815" w:rsidP="00C31AFB">
            <w:pPr>
              <w:widowControl/>
              <w:suppressAutoHyphens w:val="0"/>
              <w:autoSpaceDN/>
              <w:jc w:val="center"/>
              <w:textAlignment w:val="auto"/>
              <w:rPr>
                <w:rFonts w:cs="Times New Roman"/>
                <w:b/>
                <w:bCs/>
                <w:kern w:val="0"/>
                <w:sz w:val="22"/>
                <w:szCs w:val="22"/>
                <w:lang w:val="en-US" w:eastAsia="zh-TW" w:bidi="ar-SA"/>
              </w:rPr>
            </w:pPr>
            <w:proofErr w:type="spellStart"/>
            <w:r w:rsidRPr="00534A1B">
              <w:rPr>
                <w:rFonts w:cs="Times New Roman"/>
                <w:b/>
                <w:bCs/>
                <w:kern w:val="0"/>
                <w:sz w:val="22"/>
                <w:szCs w:val="22"/>
                <w:lang w:val="en-US" w:eastAsia="zh-TW" w:bidi="ar-SA"/>
              </w:rPr>
              <w:t>NES</w:t>
            </w:r>
            <w:proofErr w:type="spellEnd"/>
          </w:p>
        </w:tc>
        <w:tc>
          <w:tcPr>
            <w:tcW w:w="557" w:type="dxa"/>
            <w:vMerge w:val="restart"/>
            <w:shd w:val="clear" w:color="auto" w:fill="auto"/>
            <w:vAlign w:val="center"/>
          </w:tcPr>
          <w:p w:rsidR="002A4815" w:rsidRPr="00534A1B" w:rsidRDefault="002A4815" w:rsidP="005F3C69">
            <w:pPr>
              <w:widowControl/>
              <w:suppressAutoHyphens w:val="0"/>
              <w:autoSpaceDN/>
              <w:jc w:val="center"/>
              <w:textAlignment w:val="auto"/>
              <w:rPr>
                <w:rFonts w:cs="Times New Roman"/>
                <w:b/>
                <w:bCs/>
                <w:kern w:val="0"/>
                <w:sz w:val="22"/>
                <w:szCs w:val="22"/>
                <w:lang w:val="en-US" w:eastAsia="zh-TW" w:bidi="ar-SA"/>
              </w:rPr>
            </w:pPr>
            <w:r w:rsidRPr="00534A1B">
              <w:rPr>
                <w:rFonts w:cs="Times New Roman"/>
                <w:b/>
                <w:bCs/>
                <w:kern w:val="0"/>
                <w:sz w:val="22"/>
                <w:szCs w:val="22"/>
                <w:lang w:val="en-US" w:eastAsia="zh-TW" w:bidi="ar-SA"/>
              </w:rPr>
              <w:t>NOM p-</w:t>
            </w:r>
            <w:proofErr w:type="spellStart"/>
            <w:r w:rsidRPr="00534A1B">
              <w:rPr>
                <w:rFonts w:cs="Times New Roman"/>
                <w:b/>
                <w:bCs/>
                <w:kern w:val="0"/>
                <w:sz w:val="22"/>
                <w:szCs w:val="22"/>
                <w:lang w:val="en-US" w:eastAsia="zh-TW" w:bidi="ar-SA"/>
              </w:rPr>
              <w:t>val</w:t>
            </w:r>
            <w:proofErr w:type="spellEnd"/>
          </w:p>
        </w:tc>
        <w:tc>
          <w:tcPr>
            <w:tcW w:w="645" w:type="dxa"/>
            <w:vMerge w:val="restart"/>
            <w:shd w:val="clear" w:color="auto" w:fill="auto"/>
            <w:vAlign w:val="center"/>
          </w:tcPr>
          <w:p w:rsidR="002A4815" w:rsidRPr="00534A1B" w:rsidRDefault="002A4815" w:rsidP="005F3C69">
            <w:pPr>
              <w:widowControl/>
              <w:suppressAutoHyphens w:val="0"/>
              <w:autoSpaceDN/>
              <w:jc w:val="center"/>
              <w:textAlignment w:val="auto"/>
              <w:rPr>
                <w:rFonts w:cs="Times New Roman"/>
                <w:b/>
                <w:bCs/>
                <w:kern w:val="0"/>
                <w:sz w:val="22"/>
                <w:szCs w:val="22"/>
                <w:lang w:val="en-US" w:eastAsia="zh-TW" w:bidi="ar-SA"/>
              </w:rPr>
            </w:pPr>
            <w:proofErr w:type="spellStart"/>
            <w:r w:rsidRPr="00534A1B">
              <w:rPr>
                <w:rFonts w:cs="Times New Roman"/>
                <w:b/>
                <w:bCs/>
                <w:kern w:val="0"/>
                <w:sz w:val="22"/>
                <w:szCs w:val="22"/>
                <w:lang w:val="en-US" w:eastAsia="zh-TW" w:bidi="ar-SA"/>
              </w:rPr>
              <w:t>FWER</w:t>
            </w:r>
            <w:proofErr w:type="spellEnd"/>
            <w:r w:rsidRPr="00534A1B">
              <w:rPr>
                <w:rFonts w:cs="Times New Roman"/>
                <w:b/>
                <w:bCs/>
                <w:kern w:val="0"/>
                <w:sz w:val="22"/>
                <w:szCs w:val="22"/>
                <w:lang w:val="en-US" w:eastAsia="zh-TW" w:bidi="ar-SA"/>
              </w:rPr>
              <w:t xml:space="preserve"> p-</w:t>
            </w:r>
            <w:proofErr w:type="spellStart"/>
            <w:r w:rsidRPr="00534A1B">
              <w:rPr>
                <w:rFonts w:cs="Times New Roman"/>
                <w:b/>
                <w:bCs/>
                <w:kern w:val="0"/>
                <w:sz w:val="22"/>
                <w:szCs w:val="22"/>
                <w:lang w:val="en-US" w:eastAsia="zh-TW" w:bidi="ar-SA"/>
              </w:rPr>
              <w:t>val</w:t>
            </w:r>
            <w:proofErr w:type="spellEnd"/>
          </w:p>
        </w:tc>
      </w:tr>
      <w:tr w:rsidR="002A4815" w:rsidRPr="00534A1B" w:rsidTr="002A4815">
        <w:trPr>
          <w:trHeight w:val="360"/>
        </w:trPr>
        <w:tc>
          <w:tcPr>
            <w:tcW w:w="6417" w:type="dxa"/>
            <w:vMerge/>
            <w:vAlign w:val="center"/>
            <w:hideMark/>
          </w:tcPr>
          <w:p w:rsidR="002A4815" w:rsidRPr="00534A1B" w:rsidRDefault="002A4815" w:rsidP="00C31AFB">
            <w:pPr>
              <w:widowControl/>
              <w:suppressAutoHyphens w:val="0"/>
              <w:autoSpaceDN/>
              <w:textAlignment w:val="auto"/>
              <w:rPr>
                <w:rFonts w:cs="Times New Roman"/>
                <w:b/>
                <w:bCs/>
                <w:kern w:val="0"/>
                <w:sz w:val="22"/>
                <w:szCs w:val="22"/>
                <w:lang w:val="en-US" w:eastAsia="zh-TW" w:bidi="ar-SA"/>
              </w:rPr>
            </w:pPr>
          </w:p>
        </w:tc>
        <w:tc>
          <w:tcPr>
            <w:tcW w:w="323" w:type="dxa"/>
            <w:vMerge/>
            <w:vAlign w:val="center"/>
            <w:hideMark/>
          </w:tcPr>
          <w:p w:rsidR="002A4815" w:rsidRPr="00534A1B" w:rsidRDefault="002A4815" w:rsidP="00C31AFB">
            <w:pPr>
              <w:widowControl/>
              <w:suppressAutoHyphens w:val="0"/>
              <w:autoSpaceDN/>
              <w:textAlignment w:val="auto"/>
              <w:rPr>
                <w:rFonts w:cs="Times New Roman"/>
                <w:b/>
                <w:bCs/>
                <w:kern w:val="0"/>
                <w:sz w:val="22"/>
                <w:szCs w:val="22"/>
                <w:lang w:val="en-US" w:eastAsia="zh-TW" w:bidi="ar-SA"/>
              </w:rPr>
            </w:pPr>
          </w:p>
        </w:tc>
        <w:tc>
          <w:tcPr>
            <w:tcW w:w="468" w:type="dxa"/>
            <w:vMerge/>
            <w:vAlign w:val="center"/>
            <w:hideMark/>
          </w:tcPr>
          <w:p w:rsidR="002A4815" w:rsidRPr="00534A1B" w:rsidRDefault="002A4815" w:rsidP="00C31AFB">
            <w:pPr>
              <w:widowControl/>
              <w:suppressAutoHyphens w:val="0"/>
              <w:autoSpaceDN/>
              <w:textAlignment w:val="auto"/>
              <w:rPr>
                <w:rFonts w:cs="Times New Roman"/>
                <w:b/>
                <w:bCs/>
                <w:kern w:val="0"/>
                <w:sz w:val="22"/>
                <w:szCs w:val="22"/>
                <w:lang w:val="en-US" w:eastAsia="zh-TW" w:bidi="ar-SA"/>
              </w:rPr>
            </w:pPr>
          </w:p>
        </w:tc>
        <w:tc>
          <w:tcPr>
            <w:tcW w:w="557" w:type="dxa"/>
            <w:vMerge/>
            <w:vAlign w:val="center"/>
          </w:tcPr>
          <w:p w:rsidR="002A4815" w:rsidRPr="00534A1B" w:rsidRDefault="002A4815" w:rsidP="00C31AFB">
            <w:pPr>
              <w:widowControl/>
              <w:suppressAutoHyphens w:val="0"/>
              <w:autoSpaceDN/>
              <w:textAlignment w:val="auto"/>
              <w:rPr>
                <w:rFonts w:cs="Times New Roman"/>
                <w:b/>
                <w:bCs/>
                <w:kern w:val="0"/>
                <w:sz w:val="22"/>
                <w:szCs w:val="22"/>
                <w:lang w:val="en-US" w:eastAsia="zh-TW" w:bidi="ar-SA"/>
              </w:rPr>
            </w:pPr>
          </w:p>
        </w:tc>
        <w:tc>
          <w:tcPr>
            <w:tcW w:w="645" w:type="dxa"/>
            <w:vMerge/>
            <w:vAlign w:val="center"/>
          </w:tcPr>
          <w:p w:rsidR="002A4815" w:rsidRPr="00534A1B" w:rsidRDefault="002A4815" w:rsidP="00C31AFB">
            <w:pPr>
              <w:widowControl/>
              <w:suppressAutoHyphens w:val="0"/>
              <w:autoSpaceDN/>
              <w:textAlignment w:val="auto"/>
              <w:rPr>
                <w:rFonts w:cs="Times New Roman"/>
                <w:b/>
                <w:bCs/>
                <w:kern w:val="0"/>
                <w:sz w:val="22"/>
                <w:szCs w:val="22"/>
                <w:lang w:val="en-US" w:eastAsia="zh-TW" w:bidi="ar-SA"/>
              </w:rPr>
            </w:pPr>
          </w:p>
        </w:tc>
      </w:tr>
      <w:tr w:rsidR="002A4815" w:rsidRPr="00534A1B" w:rsidTr="002A4815">
        <w:trPr>
          <w:trHeight w:val="360"/>
        </w:trPr>
        <w:tc>
          <w:tcPr>
            <w:tcW w:w="6417" w:type="dxa"/>
            <w:vMerge/>
            <w:vAlign w:val="center"/>
            <w:hideMark/>
          </w:tcPr>
          <w:p w:rsidR="002A4815" w:rsidRPr="00534A1B" w:rsidRDefault="002A4815" w:rsidP="00C31AFB">
            <w:pPr>
              <w:widowControl/>
              <w:suppressAutoHyphens w:val="0"/>
              <w:autoSpaceDN/>
              <w:textAlignment w:val="auto"/>
              <w:rPr>
                <w:rFonts w:cs="Times New Roman"/>
                <w:b/>
                <w:bCs/>
                <w:kern w:val="0"/>
                <w:sz w:val="22"/>
                <w:szCs w:val="22"/>
                <w:lang w:val="en-US" w:eastAsia="zh-TW" w:bidi="ar-SA"/>
              </w:rPr>
            </w:pPr>
          </w:p>
        </w:tc>
        <w:tc>
          <w:tcPr>
            <w:tcW w:w="323" w:type="dxa"/>
            <w:vMerge/>
            <w:vAlign w:val="center"/>
            <w:hideMark/>
          </w:tcPr>
          <w:p w:rsidR="002A4815" w:rsidRPr="00534A1B" w:rsidRDefault="002A4815" w:rsidP="00C31AFB">
            <w:pPr>
              <w:widowControl/>
              <w:suppressAutoHyphens w:val="0"/>
              <w:autoSpaceDN/>
              <w:textAlignment w:val="auto"/>
              <w:rPr>
                <w:rFonts w:cs="Times New Roman"/>
                <w:b/>
                <w:bCs/>
                <w:kern w:val="0"/>
                <w:sz w:val="22"/>
                <w:szCs w:val="22"/>
                <w:lang w:val="en-US" w:eastAsia="zh-TW" w:bidi="ar-SA"/>
              </w:rPr>
            </w:pPr>
          </w:p>
        </w:tc>
        <w:tc>
          <w:tcPr>
            <w:tcW w:w="468" w:type="dxa"/>
            <w:vMerge/>
            <w:vAlign w:val="center"/>
            <w:hideMark/>
          </w:tcPr>
          <w:p w:rsidR="002A4815" w:rsidRPr="00534A1B" w:rsidRDefault="002A4815" w:rsidP="00C31AFB">
            <w:pPr>
              <w:widowControl/>
              <w:suppressAutoHyphens w:val="0"/>
              <w:autoSpaceDN/>
              <w:textAlignment w:val="auto"/>
              <w:rPr>
                <w:rFonts w:cs="Times New Roman"/>
                <w:b/>
                <w:bCs/>
                <w:kern w:val="0"/>
                <w:sz w:val="22"/>
                <w:szCs w:val="22"/>
                <w:lang w:val="en-US" w:eastAsia="zh-TW" w:bidi="ar-SA"/>
              </w:rPr>
            </w:pPr>
          </w:p>
        </w:tc>
        <w:tc>
          <w:tcPr>
            <w:tcW w:w="557" w:type="dxa"/>
            <w:vMerge/>
            <w:vAlign w:val="center"/>
          </w:tcPr>
          <w:p w:rsidR="002A4815" w:rsidRPr="00534A1B" w:rsidRDefault="002A4815" w:rsidP="00C31AFB">
            <w:pPr>
              <w:widowControl/>
              <w:suppressAutoHyphens w:val="0"/>
              <w:autoSpaceDN/>
              <w:textAlignment w:val="auto"/>
              <w:rPr>
                <w:rFonts w:cs="Times New Roman"/>
                <w:b/>
                <w:bCs/>
                <w:kern w:val="0"/>
                <w:sz w:val="22"/>
                <w:szCs w:val="22"/>
                <w:lang w:val="en-US" w:eastAsia="zh-TW" w:bidi="ar-SA"/>
              </w:rPr>
            </w:pPr>
          </w:p>
        </w:tc>
        <w:tc>
          <w:tcPr>
            <w:tcW w:w="645" w:type="dxa"/>
            <w:vMerge/>
            <w:vAlign w:val="center"/>
          </w:tcPr>
          <w:p w:rsidR="002A4815" w:rsidRPr="00534A1B" w:rsidRDefault="002A4815" w:rsidP="00C31AFB">
            <w:pPr>
              <w:widowControl/>
              <w:suppressAutoHyphens w:val="0"/>
              <w:autoSpaceDN/>
              <w:textAlignment w:val="auto"/>
              <w:rPr>
                <w:rFonts w:cs="Times New Roman"/>
                <w:b/>
                <w:bCs/>
                <w:kern w:val="0"/>
                <w:sz w:val="22"/>
                <w:szCs w:val="22"/>
                <w:lang w:val="en-US" w:eastAsia="zh-TW" w:bidi="ar-SA"/>
              </w:rPr>
            </w:pPr>
          </w:p>
        </w:tc>
      </w:tr>
      <w:tr w:rsidR="00BA5131" w:rsidRPr="00534A1B" w:rsidTr="002A4815">
        <w:trPr>
          <w:trHeight w:val="345"/>
        </w:trPr>
        <w:tc>
          <w:tcPr>
            <w:tcW w:w="6417" w:type="dxa"/>
            <w:shd w:val="clear" w:color="000000" w:fill="FFFFFF"/>
            <w:vAlign w:val="center"/>
            <w:hideMark/>
          </w:tcPr>
          <w:p w:rsidR="00C31AFB" w:rsidRPr="00534A1B" w:rsidRDefault="007C5414" w:rsidP="00C31AFB">
            <w:pPr>
              <w:widowControl/>
              <w:suppressAutoHyphens w:val="0"/>
              <w:autoSpaceDN/>
              <w:textAlignment w:val="auto"/>
              <w:rPr>
                <w:rFonts w:cs="Times New Roman"/>
                <w:kern w:val="0"/>
                <w:sz w:val="22"/>
                <w:szCs w:val="22"/>
                <w:lang w:val="en-US" w:eastAsia="zh-TW" w:bidi="ar-SA"/>
              </w:rPr>
            </w:pPr>
            <w:hyperlink r:id="rId75" w:history="1">
              <w:proofErr w:type="spellStart"/>
              <w:r w:rsidR="00C31AFB" w:rsidRPr="00534A1B">
                <w:rPr>
                  <w:rFonts w:cs="Times New Roman"/>
                  <w:kern w:val="0"/>
                  <w:sz w:val="22"/>
                  <w:szCs w:val="22"/>
                  <w:lang w:val="en-US" w:eastAsia="zh-TW" w:bidi="ar-SA"/>
                </w:rPr>
                <w:t>KEGG_OOCYTE_MEIOSIS</w:t>
              </w:r>
              <w:proofErr w:type="spellEnd"/>
            </w:hyperlink>
          </w:p>
        </w:tc>
        <w:tc>
          <w:tcPr>
            <w:tcW w:w="323" w:type="dxa"/>
            <w:shd w:val="clear" w:color="000000" w:fill="FFFFFF"/>
            <w:vAlign w:val="center"/>
            <w:hideMark/>
          </w:tcPr>
          <w:p w:rsidR="00C31AFB" w:rsidRPr="00534A1B" w:rsidRDefault="00C31AFB" w:rsidP="00C31AF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4</w:t>
            </w:r>
          </w:p>
        </w:tc>
        <w:tc>
          <w:tcPr>
            <w:tcW w:w="468" w:type="dxa"/>
            <w:shd w:val="clear" w:color="000000" w:fill="FFFFFF"/>
            <w:vAlign w:val="center"/>
            <w:hideMark/>
          </w:tcPr>
          <w:p w:rsidR="00C31AFB" w:rsidRPr="00534A1B" w:rsidRDefault="00C31AFB" w:rsidP="00C31AF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0.79</w:t>
            </w:r>
          </w:p>
        </w:tc>
        <w:tc>
          <w:tcPr>
            <w:tcW w:w="557" w:type="dxa"/>
            <w:shd w:val="clear" w:color="000000" w:fill="FFFFFF"/>
            <w:vAlign w:val="center"/>
            <w:hideMark/>
          </w:tcPr>
          <w:p w:rsidR="00C31AFB" w:rsidRPr="00534A1B" w:rsidRDefault="00C31AFB" w:rsidP="00C31AF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0.048</w:t>
            </w:r>
          </w:p>
        </w:tc>
        <w:tc>
          <w:tcPr>
            <w:tcW w:w="645" w:type="dxa"/>
            <w:shd w:val="clear" w:color="000000" w:fill="FFFFFF"/>
            <w:vAlign w:val="center"/>
            <w:hideMark/>
          </w:tcPr>
          <w:p w:rsidR="00C31AFB" w:rsidRPr="00534A1B" w:rsidRDefault="00C31AFB" w:rsidP="00C31AF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0.835</w:t>
            </w:r>
          </w:p>
        </w:tc>
      </w:tr>
      <w:tr w:rsidR="00BA5131" w:rsidRPr="00534A1B" w:rsidTr="002A4815">
        <w:trPr>
          <w:trHeight w:val="960"/>
        </w:trPr>
        <w:tc>
          <w:tcPr>
            <w:tcW w:w="6417" w:type="dxa"/>
            <w:shd w:val="clear" w:color="000000" w:fill="FFFFFF"/>
            <w:vAlign w:val="center"/>
            <w:hideMark/>
          </w:tcPr>
          <w:p w:rsidR="00C31AFB" w:rsidRPr="00534A1B" w:rsidRDefault="007C5414" w:rsidP="00C31AFB">
            <w:pPr>
              <w:widowControl/>
              <w:suppressAutoHyphens w:val="0"/>
              <w:autoSpaceDN/>
              <w:textAlignment w:val="auto"/>
              <w:rPr>
                <w:rFonts w:cs="Times New Roman"/>
                <w:kern w:val="0"/>
                <w:sz w:val="22"/>
                <w:szCs w:val="22"/>
                <w:lang w:val="en-US" w:eastAsia="zh-TW" w:bidi="ar-SA"/>
              </w:rPr>
            </w:pPr>
            <w:hyperlink r:id="rId76" w:history="1">
              <w:proofErr w:type="spellStart"/>
              <w:r w:rsidR="00C31AFB" w:rsidRPr="00534A1B">
                <w:rPr>
                  <w:rFonts w:cs="Times New Roman"/>
                  <w:kern w:val="0"/>
                  <w:sz w:val="22"/>
                  <w:szCs w:val="22"/>
                  <w:lang w:val="en-US" w:eastAsia="zh-TW" w:bidi="ar-SA"/>
                </w:rPr>
                <w:t>KEGG_METABOLISM_OF_XENOBIOTICS_BY_CYTOCHROME_P450</w:t>
              </w:r>
              <w:proofErr w:type="spellEnd"/>
            </w:hyperlink>
          </w:p>
        </w:tc>
        <w:tc>
          <w:tcPr>
            <w:tcW w:w="323" w:type="dxa"/>
            <w:shd w:val="clear" w:color="000000" w:fill="FFFFFF"/>
            <w:vAlign w:val="center"/>
            <w:hideMark/>
          </w:tcPr>
          <w:p w:rsidR="00C31AFB" w:rsidRPr="00534A1B" w:rsidRDefault="00C31AFB" w:rsidP="00C31AF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3</w:t>
            </w:r>
          </w:p>
        </w:tc>
        <w:tc>
          <w:tcPr>
            <w:tcW w:w="468" w:type="dxa"/>
            <w:shd w:val="clear" w:color="000000" w:fill="FFFFFF"/>
            <w:vAlign w:val="center"/>
            <w:hideMark/>
          </w:tcPr>
          <w:p w:rsidR="00C31AFB" w:rsidRPr="00534A1B" w:rsidRDefault="00C31AFB" w:rsidP="00C31AF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0.82</w:t>
            </w:r>
          </w:p>
        </w:tc>
        <w:tc>
          <w:tcPr>
            <w:tcW w:w="557" w:type="dxa"/>
            <w:shd w:val="clear" w:color="000000" w:fill="FFFFFF"/>
            <w:vAlign w:val="center"/>
            <w:hideMark/>
          </w:tcPr>
          <w:p w:rsidR="00C31AFB" w:rsidRPr="00534A1B" w:rsidRDefault="00C31AFB" w:rsidP="00C31AF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0.055</w:t>
            </w:r>
          </w:p>
        </w:tc>
        <w:tc>
          <w:tcPr>
            <w:tcW w:w="645" w:type="dxa"/>
            <w:shd w:val="clear" w:color="000000" w:fill="FFFFFF"/>
            <w:vAlign w:val="center"/>
            <w:hideMark/>
          </w:tcPr>
          <w:p w:rsidR="00C31AFB" w:rsidRPr="00534A1B" w:rsidRDefault="00C31AFB" w:rsidP="00C31AF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0.892</w:t>
            </w:r>
          </w:p>
        </w:tc>
      </w:tr>
      <w:tr w:rsidR="00BA5131" w:rsidRPr="00534A1B" w:rsidTr="002A4815">
        <w:trPr>
          <w:trHeight w:val="645"/>
        </w:trPr>
        <w:tc>
          <w:tcPr>
            <w:tcW w:w="6417" w:type="dxa"/>
            <w:shd w:val="clear" w:color="000000" w:fill="FFFFFF"/>
            <w:vAlign w:val="center"/>
            <w:hideMark/>
          </w:tcPr>
          <w:p w:rsidR="00C31AFB" w:rsidRPr="00534A1B" w:rsidRDefault="007C5414" w:rsidP="00C31AFB">
            <w:pPr>
              <w:widowControl/>
              <w:suppressAutoHyphens w:val="0"/>
              <w:autoSpaceDN/>
              <w:textAlignment w:val="auto"/>
              <w:rPr>
                <w:rFonts w:cs="Times New Roman"/>
                <w:kern w:val="0"/>
                <w:sz w:val="22"/>
                <w:szCs w:val="22"/>
                <w:lang w:val="en-US" w:eastAsia="zh-TW" w:bidi="ar-SA"/>
              </w:rPr>
            </w:pPr>
            <w:hyperlink r:id="rId77" w:history="1">
              <w:proofErr w:type="spellStart"/>
              <w:r w:rsidR="00C31AFB" w:rsidRPr="00534A1B">
                <w:rPr>
                  <w:rFonts w:cs="Times New Roman"/>
                  <w:kern w:val="0"/>
                  <w:sz w:val="22"/>
                  <w:szCs w:val="22"/>
                  <w:lang w:val="en-US" w:eastAsia="zh-TW" w:bidi="ar-SA"/>
                </w:rPr>
                <w:t>KEGG_GLUTATHIONE_METABOLISM</w:t>
              </w:r>
              <w:proofErr w:type="spellEnd"/>
            </w:hyperlink>
          </w:p>
        </w:tc>
        <w:tc>
          <w:tcPr>
            <w:tcW w:w="323" w:type="dxa"/>
            <w:shd w:val="clear" w:color="000000" w:fill="FFFFFF"/>
            <w:vAlign w:val="center"/>
            <w:hideMark/>
          </w:tcPr>
          <w:p w:rsidR="00C31AFB" w:rsidRPr="00534A1B" w:rsidRDefault="00C31AFB" w:rsidP="00C31AF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3</w:t>
            </w:r>
          </w:p>
        </w:tc>
        <w:tc>
          <w:tcPr>
            <w:tcW w:w="468" w:type="dxa"/>
            <w:shd w:val="clear" w:color="000000" w:fill="FFFFFF"/>
            <w:vAlign w:val="center"/>
            <w:hideMark/>
          </w:tcPr>
          <w:p w:rsidR="00C31AFB" w:rsidRPr="00534A1B" w:rsidRDefault="00C31AFB" w:rsidP="00C31AF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0.82</w:t>
            </w:r>
          </w:p>
        </w:tc>
        <w:tc>
          <w:tcPr>
            <w:tcW w:w="557" w:type="dxa"/>
            <w:shd w:val="clear" w:color="000000" w:fill="FFFFFF"/>
            <w:vAlign w:val="center"/>
            <w:hideMark/>
          </w:tcPr>
          <w:p w:rsidR="00C31AFB" w:rsidRPr="00534A1B" w:rsidRDefault="00C31AFB" w:rsidP="00C31AF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0.054</w:t>
            </w:r>
          </w:p>
        </w:tc>
        <w:tc>
          <w:tcPr>
            <w:tcW w:w="645" w:type="dxa"/>
            <w:shd w:val="clear" w:color="000000" w:fill="FFFFFF"/>
            <w:vAlign w:val="center"/>
            <w:hideMark/>
          </w:tcPr>
          <w:p w:rsidR="00C31AFB" w:rsidRPr="00534A1B" w:rsidRDefault="00C31AFB" w:rsidP="00C31AF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0.899</w:t>
            </w:r>
          </w:p>
        </w:tc>
      </w:tr>
      <w:tr w:rsidR="00BA5131" w:rsidRPr="00534A1B" w:rsidTr="002A4815">
        <w:trPr>
          <w:trHeight w:val="645"/>
        </w:trPr>
        <w:tc>
          <w:tcPr>
            <w:tcW w:w="6417" w:type="dxa"/>
            <w:shd w:val="clear" w:color="000000" w:fill="FFFFFF"/>
            <w:vAlign w:val="center"/>
            <w:hideMark/>
          </w:tcPr>
          <w:p w:rsidR="00C31AFB" w:rsidRPr="00534A1B" w:rsidRDefault="007C5414" w:rsidP="00C31AFB">
            <w:pPr>
              <w:widowControl/>
              <w:suppressAutoHyphens w:val="0"/>
              <w:autoSpaceDN/>
              <w:textAlignment w:val="auto"/>
              <w:rPr>
                <w:rFonts w:cs="Times New Roman"/>
                <w:kern w:val="0"/>
                <w:sz w:val="22"/>
                <w:szCs w:val="22"/>
                <w:lang w:val="en-US" w:eastAsia="zh-TW" w:bidi="ar-SA"/>
              </w:rPr>
            </w:pPr>
            <w:hyperlink r:id="rId78" w:history="1">
              <w:proofErr w:type="spellStart"/>
              <w:r w:rsidR="00C31AFB" w:rsidRPr="00534A1B">
                <w:rPr>
                  <w:rFonts w:cs="Times New Roman"/>
                  <w:kern w:val="0"/>
                  <w:sz w:val="22"/>
                  <w:szCs w:val="22"/>
                  <w:lang w:val="en-US" w:eastAsia="zh-TW" w:bidi="ar-SA"/>
                </w:rPr>
                <w:t>KEGG_DRUG_METABOLISM_CYTOCHROME_P450</w:t>
              </w:r>
              <w:proofErr w:type="spellEnd"/>
            </w:hyperlink>
          </w:p>
        </w:tc>
        <w:tc>
          <w:tcPr>
            <w:tcW w:w="323" w:type="dxa"/>
            <w:shd w:val="clear" w:color="000000" w:fill="FFFFFF"/>
            <w:vAlign w:val="center"/>
            <w:hideMark/>
          </w:tcPr>
          <w:p w:rsidR="00C31AFB" w:rsidRPr="00534A1B" w:rsidRDefault="00C31AFB" w:rsidP="00C31AF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3</w:t>
            </w:r>
          </w:p>
        </w:tc>
        <w:tc>
          <w:tcPr>
            <w:tcW w:w="468" w:type="dxa"/>
            <w:shd w:val="clear" w:color="000000" w:fill="FFFFFF"/>
            <w:vAlign w:val="center"/>
            <w:hideMark/>
          </w:tcPr>
          <w:p w:rsidR="00C31AFB" w:rsidRPr="00534A1B" w:rsidRDefault="00C31AFB" w:rsidP="00C31AF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0.82</w:t>
            </w:r>
          </w:p>
        </w:tc>
        <w:tc>
          <w:tcPr>
            <w:tcW w:w="557" w:type="dxa"/>
            <w:shd w:val="clear" w:color="000000" w:fill="FFFFFF"/>
            <w:vAlign w:val="center"/>
            <w:hideMark/>
          </w:tcPr>
          <w:p w:rsidR="00C31AFB" w:rsidRPr="00534A1B" w:rsidRDefault="00C31AFB" w:rsidP="00C31AF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0.05</w:t>
            </w:r>
          </w:p>
        </w:tc>
        <w:tc>
          <w:tcPr>
            <w:tcW w:w="645" w:type="dxa"/>
            <w:shd w:val="clear" w:color="000000" w:fill="FFFFFF"/>
            <w:vAlign w:val="center"/>
            <w:hideMark/>
          </w:tcPr>
          <w:p w:rsidR="00C31AFB" w:rsidRPr="00534A1B" w:rsidRDefault="00C31AFB" w:rsidP="00C31AF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0.9</w:t>
            </w:r>
          </w:p>
        </w:tc>
      </w:tr>
      <w:tr w:rsidR="00BA5131" w:rsidRPr="00534A1B" w:rsidTr="002A4815">
        <w:trPr>
          <w:trHeight w:val="630"/>
        </w:trPr>
        <w:tc>
          <w:tcPr>
            <w:tcW w:w="6417" w:type="dxa"/>
            <w:shd w:val="clear" w:color="000000" w:fill="FFFFFF"/>
            <w:vAlign w:val="center"/>
            <w:hideMark/>
          </w:tcPr>
          <w:p w:rsidR="00C31AFB" w:rsidRPr="00534A1B" w:rsidRDefault="007C5414" w:rsidP="00C31AFB">
            <w:pPr>
              <w:widowControl/>
              <w:suppressAutoHyphens w:val="0"/>
              <w:autoSpaceDN/>
              <w:textAlignment w:val="auto"/>
              <w:rPr>
                <w:rFonts w:cs="Times New Roman"/>
                <w:kern w:val="0"/>
                <w:sz w:val="22"/>
                <w:szCs w:val="22"/>
                <w:lang w:val="en-US" w:eastAsia="zh-TW" w:bidi="ar-SA"/>
              </w:rPr>
            </w:pPr>
            <w:hyperlink r:id="rId79" w:history="1">
              <w:proofErr w:type="spellStart"/>
              <w:r w:rsidR="00C31AFB" w:rsidRPr="00534A1B">
                <w:rPr>
                  <w:rFonts w:cs="Times New Roman"/>
                  <w:kern w:val="0"/>
                  <w:sz w:val="22"/>
                  <w:szCs w:val="22"/>
                  <w:lang w:val="en-US" w:eastAsia="zh-TW" w:bidi="ar-SA"/>
                </w:rPr>
                <w:t>KEGG_RETINOL_METABOLISM</w:t>
              </w:r>
              <w:proofErr w:type="spellEnd"/>
            </w:hyperlink>
          </w:p>
        </w:tc>
        <w:tc>
          <w:tcPr>
            <w:tcW w:w="323" w:type="dxa"/>
            <w:shd w:val="clear" w:color="000000" w:fill="FFFFFF"/>
            <w:vAlign w:val="center"/>
            <w:hideMark/>
          </w:tcPr>
          <w:p w:rsidR="00C31AFB" w:rsidRPr="00534A1B" w:rsidRDefault="00C31AFB" w:rsidP="00C31AF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1</w:t>
            </w:r>
          </w:p>
        </w:tc>
        <w:tc>
          <w:tcPr>
            <w:tcW w:w="468" w:type="dxa"/>
            <w:shd w:val="clear" w:color="000000" w:fill="FFFFFF"/>
            <w:vAlign w:val="center"/>
            <w:hideMark/>
          </w:tcPr>
          <w:p w:rsidR="00C31AFB" w:rsidRPr="00534A1B" w:rsidRDefault="00C31AFB" w:rsidP="00C31AF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0.99</w:t>
            </w:r>
          </w:p>
        </w:tc>
        <w:tc>
          <w:tcPr>
            <w:tcW w:w="557" w:type="dxa"/>
            <w:shd w:val="clear" w:color="000000" w:fill="FFFFFF"/>
            <w:vAlign w:val="center"/>
            <w:hideMark/>
          </w:tcPr>
          <w:p w:rsidR="00C31AFB" w:rsidRPr="00534A1B" w:rsidRDefault="00C31AFB" w:rsidP="00C31AF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0.023</w:t>
            </w:r>
          </w:p>
        </w:tc>
        <w:tc>
          <w:tcPr>
            <w:tcW w:w="645" w:type="dxa"/>
            <w:shd w:val="clear" w:color="000000" w:fill="FFFFFF"/>
            <w:vAlign w:val="center"/>
            <w:hideMark/>
          </w:tcPr>
          <w:p w:rsidR="00C31AFB" w:rsidRPr="00534A1B" w:rsidRDefault="00C31AFB" w:rsidP="00C31AF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0.999</w:t>
            </w:r>
          </w:p>
        </w:tc>
      </w:tr>
      <w:tr w:rsidR="00BA5131" w:rsidRPr="00534A1B" w:rsidTr="002A4815">
        <w:trPr>
          <w:trHeight w:val="630"/>
        </w:trPr>
        <w:tc>
          <w:tcPr>
            <w:tcW w:w="6417" w:type="dxa"/>
            <w:shd w:val="clear" w:color="000000" w:fill="FFFFFF"/>
            <w:vAlign w:val="center"/>
            <w:hideMark/>
          </w:tcPr>
          <w:p w:rsidR="00C31AFB" w:rsidRPr="00534A1B" w:rsidRDefault="007C5414" w:rsidP="00C31AFB">
            <w:pPr>
              <w:widowControl/>
              <w:suppressAutoHyphens w:val="0"/>
              <w:autoSpaceDN/>
              <w:textAlignment w:val="auto"/>
              <w:rPr>
                <w:rFonts w:cs="Times New Roman"/>
                <w:kern w:val="0"/>
                <w:sz w:val="22"/>
                <w:szCs w:val="22"/>
                <w:lang w:val="en-US" w:eastAsia="zh-TW" w:bidi="ar-SA"/>
              </w:rPr>
            </w:pPr>
            <w:hyperlink r:id="rId80" w:history="1">
              <w:proofErr w:type="spellStart"/>
              <w:r w:rsidR="00C31AFB" w:rsidRPr="00534A1B">
                <w:rPr>
                  <w:rFonts w:cs="Times New Roman"/>
                  <w:kern w:val="0"/>
                  <w:sz w:val="22"/>
                  <w:szCs w:val="22"/>
                  <w:lang w:val="en-US" w:eastAsia="zh-TW" w:bidi="ar-SA"/>
                </w:rPr>
                <w:t>HELLER_SILENCED_BY_METHYLATION_UP</w:t>
              </w:r>
              <w:proofErr w:type="spellEnd"/>
            </w:hyperlink>
          </w:p>
        </w:tc>
        <w:tc>
          <w:tcPr>
            <w:tcW w:w="323" w:type="dxa"/>
            <w:shd w:val="clear" w:color="000000" w:fill="FFFFFF"/>
            <w:vAlign w:val="center"/>
            <w:hideMark/>
          </w:tcPr>
          <w:p w:rsidR="00C31AFB" w:rsidRPr="00534A1B" w:rsidRDefault="00C31AFB" w:rsidP="00C31AF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10</w:t>
            </w:r>
          </w:p>
        </w:tc>
        <w:tc>
          <w:tcPr>
            <w:tcW w:w="468" w:type="dxa"/>
            <w:shd w:val="clear" w:color="000000" w:fill="FFFFFF"/>
            <w:vAlign w:val="center"/>
            <w:hideMark/>
          </w:tcPr>
          <w:p w:rsidR="00C31AFB" w:rsidRPr="00534A1B" w:rsidRDefault="00C31AFB" w:rsidP="00C31AF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0.88</w:t>
            </w:r>
          </w:p>
        </w:tc>
        <w:tc>
          <w:tcPr>
            <w:tcW w:w="557" w:type="dxa"/>
            <w:shd w:val="clear" w:color="000000" w:fill="FFFFFF"/>
            <w:vAlign w:val="center"/>
            <w:hideMark/>
          </w:tcPr>
          <w:p w:rsidR="00C31AFB" w:rsidRPr="00534A1B" w:rsidRDefault="00C31AFB" w:rsidP="00C31AF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0.004</w:t>
            </w:r>
          </w:p>
        </w:tc>
        <w:tc>
          <w:tcPr>
            <w:tcW w:w="645" w:type="dxa"/>
            <w:shd w:val="clear" w:color="000000" w:fill="FFFFFF"/>
            <w:vAlign w:val="center"/>
            <w:hideMark/>
          </w:tcPr>
          <w:p w:rsidR="00C31AFB" w:rsidRPr="00534A1B" w:rsidRDefault="00C31AFB" w:rsidP="00C31AFB">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0.528</w:t>
            </w:r>
          </w:p>
        </w:tc>
      </w:tr>
    </w:tbl>
    <w:p w:rsidR="00C31AFB" w:rsidRPr="00534A1B" w:rsidRDefault="00C31AFB" w:rsidP="000150F4">
      <w:pPr>
        <w:rPr>
          <w:rFonts w:cs="Times New Roman"/>
          <w:kern w:val="0"/>
          <w:sz w:val="22"/>
          <w:szCs w:val="22"/>
        </w:rPr>
      </w:pPr>
    </w:p>
    <w:p w:rsidR="00C31AFB" w:rsidRPr="00534A1B" w:rsidRDefault="00C31AFB" w:rsidP="000150F4">
      <w:pPr>
        <w:rPr>
          <w:rFonts w:cs="Times New Roman"/>
          <w:kern w:val="0"/>
          <w:sz w:val="22"/>
          <w:szCs w:val="22"/>
        </w:rPr>
      </w:pPr>
    </w:p>
    <w:p w:rsidR="000150F4" w:rsidRPr="00534A1B" w:rsidRDefault="00534A1B" w:rsidP="000150F4">
      <w:pPr>
        <w:rPr>
          <w:rFonts w:cs="Times New Roman"/>
          <w:kern w:val="0"/>
          <w:sz w:val="22"/>
          <w:szCs w:val="22"/>
        </w:rPr>
      </w:pPr>
      <w:r w:rsidRPr="00534A1B">
        <w:rPr>
          <w:rFonts w:cs="Times New Roman"/>
          <w:sz w:val="22"/>
          <w:szCs w:val="22"/>
        </w:rPr>
        <w:t>Additional file</w:t>
      </w:r>
      <w:r w:rsidR="005F1CE4" w:rsidRPr="00534A1B">
        <w:rPr>
          <w:rFonts w:cs="Times New Roman"/>
          <w:kern w:val="0"/>
          <w:sz w:val="22"/>
          <w:szCs w:val="22"/>
        </w:rPr>
        <w:t xml:space="preserve"> Table </w:t>
      </w:r>
      <w:r w:rsidR="00676FFB" w:rsidRPr="00534A1B">
        <w:rPr>
          <w:rFonts w:cs="Times New Roman"/>
          <w:kern w:val="0"/>
          <w:sz w:val="22"/>
          <w:szCs w:val="22"/>
        </w:rPr>
        <w:t>7</w:t>
      </w:r>
      <w:r w:rsidR="000150F4" w:rsidRPr="00534A1B">
        <w:rPr>
          <w:rFonts w:cs="Times New Roman"/>
          <w:kern w:val="0"/>
          <w:sz w:val="22"/>
          <w:szCs w:val="22"/>
        </w:rPr>
        <w:t xml:space="preserve">: pathway analysis of sex biased genes in </w:t>
      </w:r>
      <w:proofErr w:type="spellStart"/>
      <w:r w:rsidR="000150F4" w:rsidRPr="00534A1B">
        <w:rPr>
          <w:rFonts w:cs="Times New Roman"/>
          <w:kern w:val="0"/>
          <w:sz w:val="22"/>
          <w:szCs w:val="22"/>
        </w:rPr>
        <w:t>GSEA</w:t>
      </w:r>
      <w:proofErr w:type="spellEnd"/>
      <w:r w:rsidR="000150F4" w:rsidRPr="00534A1B">
        <w:rPr>
          <w:rFonts w:cs="Times New Roman"/>
          <w:kern w:val="0"/>
          <w:sz w:val="22"/>
          <w:szCs w:val="22"/>
        </w:rPr>
        <w:t xml:space="preserve">, using custom gene sets from </w:t>
      </w:r>
      <w:r w:rsidR="007C5414" w:rsidRPr="00534A1B">
        <w:rPr>
          <w:rFonts w:cs="Times New Roman"/>
          <w:kern w:val="0"/>
          <w:sz w:val="22"/>
          <w:szCs w:val="22"/>
        </w:rPr>
        <w:fldChar w:fldCharType="begin">
          <w:fldData xml:space="preserve">PEVuZE5vdGU+PENpdGU+PEF1dGhvcj5ZYW5nPC9BdXRob3I+PFllYXI+MjAxMzwvWWVhcj48UmVj
TnVtPjUwPC9SZWNOdW0+PERpc3BsYXlUZXh0PihTaWRkYW5pLCBQb2NoaW5lbmkgZXQgYWwuIDIw
MTMsIFlhbmcsIFRhbmcgZXQgYWwuIDIwMTMsIENvbnNvcnRpdW0gMjAxNCwgT2thZGEsIFd1IGV0
IGFsLiAyMDE0KTwvRGlzcGxheVRleHQ+PHJlY29yZD48cmVjLW51bWJlcj41MDwvcmVjLW51bWJl
cj48Zm9yZWlnbi1rZXlzPjxrZXkgYXBwPSJFTiIgZGItaWQ9ImRldHJkZnY5ancyYXdmZTVwNTZ4
ZGY5azlkdnc1NTl2OXZ4eiIgdGltZXN0YW1wPSIxNDQ5MDQwMjMxIj41MDwva2V5PjwvZm9yZWln
bi1rZXlzPjxyZWYtdHlwZSBuYW1lPSJKb3VybmFsIEFydGljbGUiPjE3PC9yZWYtdHlwZT48Y29u
dHJpYnV0b3JzPjxhdXRob3JzPjxhdXRob3I+WWFuZywgV2FubGluZzwvYXV0aG9yPjxhdXRob3I+
VGFuZywgSHVheWFuZzwvYXV0aG9yPjxhdXRob3I+WmhhbmcsIFlhbjwvYXV0aG9yPjxhdXRob3I+
VGFuZywgWGlhbmZhPC9hdXRob3I+PGF1dGhvcj5aaGFuZywgSmluZzwvYXV0aG9yPjxhdXRob3I+
U3VuLCBMaWFuZ2RhbjwvYXV0aG9yPjxhdXRob3I+WWFuZywgSmluZzwvYXV0aG9yPjxhdXRob3I+
Q3VpLCBZb25nPC9hdXRob3I+PGF1dGhvcj5aaGFuZywgTHU8L2F1dGhvcj48YXV0aG9yPkhpcmFu
a2FybiwgTmF0dGl5YTwvYXV0aG9yPjwvYXV0aG9ycz48L2NvbnRyaWJ1dG9ycz48dGl0bGVzPjx0
aXRsZT5NZXRhLWFuYWx5c2lzIGZvbGxvd2VkIGJ5IHJlcGxpY2F0aW9uIGlkZW50aWZpZXMgbG9j
aSBpbiBvciBuZWFyIENES04xQiwgVEVUMywgQ0Q4MCwgRFJBTTEsIGFuZCBBUklENUIgYXMgYXNz
b2NpYXRlZCB3aXRoIHN5c3RlbWljIGx1cHVzIGVyeXRoZW1hdG9zdXMgaW4gQXNpYW5zPC90aXRs
ZT48c2Vjb25kYXJ5LXRpdGxlPlRoZSBBbWVyaWNhbiBKb3VybmFsIG9mIEh1bWFuIEdlbmV0aWNz
PC9zZWNvbmRhcnktdGl0bGU+PC90aXRsZXM+PHBlcmlvZGljYWw+PGZ1bGwtdGl0bGU+VGhlIEFt
ZXJpY2FuIEpvdXJuYWwgb2YgSHVtYW4gR2VuZXRpY3M8L2Z1bGwtdGl0bGU+PC9wZXJpb2RpY2Fs
PjxwYWdlcz40MS01MTwvcGFnZXM+PHZvbHVtZT45Mjwvdm9sdW1lPjxudW1iZXI+MTwvbnVtYmVy
PjxkYXRlcz48eWVhcj4yMDEzPC95ZWFyPjwvZGF0ZXM+PGlzYm4+MDAwMi05Mjk3PC9pc2JuPjx1
cmxzPjxyZWxhdGVkLXVybHM+PHVybD5odHRwOi8vYWMuZWxzLWNkbi5jb20vUzAwMDI5Mjk3MTIw
MDYzMTMvMS1zMi4wLVMwMDAyOTI5NzEyMDA2MzEzLW1haW4ucGRmP190aWQ9ZDQ4ODRlZTgtOThj
My0xMWU1LWE0YzItMDAwMDBhYWNiMzYwJmFtcDthY2RuYXQ9MTQ0OTA0MDQzNV81NDc3OGY1MjYy
MTRmNWI4MmRlZWZkM2U0NjdkM2E4ZDwvdXJsPjwvcmVsYXRlZC11cmxzPjwvdXJscz48L3JlY29y
ZD48L0NpdGU+PENpdGU+PEF1dGhvcj5TaWRkYW5pPC9BdXRob3I+PFllYXI+MjAxMzwvWWVhcj48
UmVjTnVtPjQ5PC9SZWNOdW0+PHJlY29yZD48cmVjLW51bWJlcj40OTwvcmVjLW51bWJlcj48Zm9y
ZWlnbi1rZXlzPjxrZXkgYXBwPSJFTiIgZGItaWQ9ImRldHJkZnY5ancyYXdmZTVwNTZ4ZGY5azlk
dnc1NTl2OXZ4eiIgdGltZXN0YW1wPSIxNDQ5MDQwMjIyIj40OTwva2V5PjwvZm9yZWlnbi1rZXlz
PjxyZWYtdHlwZSBuYW1lPSJKb3VybmFsIEFydGljbGUiPjE3PC9yZWYtdHlwZT48Y29udHJpYnV0
b3JzPjxhdXRob3JzPjxhdXRob3I+U2lkZGFuaSwgQmhhc2thcmEgUmFvPC9hdXRob3I+PGF1dGhv
cj5Qb2NoaW5lbmksIExha3NobWkgUHJpeWFua2E8L2F1dGhvcj48YXV0aG9yPlBhbGFuaXNhbXks
IE1hbmltYXJhbjwvYXV0aG9yPjwvYXV0aG9ycz48L2NvbnRyaWJ1dG9ycz48dGl0bGVzPjx0aXRs
ZT5DYW5kaWRhdGUgZ2VuZSBpZGVudGlmaWNhdGlvbiBmb3Igc3lzdGVtaWMgbHVwdXMgZXJ5dGhl
bWF0b3N1cyB1c2luZyBuZXR3b3JrIGNlbnRyYWxpdHkgbWVhc3VyZXMgYW5kIGdlbmUgb250b2xv
Z3k8L3RpdGxlPjxzZWNvbmRhcnktdGl0bGU+UGxvUyBvbmU8L3NlY29uZGFyeS10aXRsZT48L3Rp
dGxlcz48cGVyaW9kaWNhbD48ZnVsbC10aXRsZT5QTG9TIE9uZTwvZnVsbC10aXRsZT48L3Blcmlv
ZGljYWw+PHBhZ2VzPmU4MTc2NjwvcGFnZXM+PHZvbHVtZT44PC92b2x1bWU+PG51bWJlcj4xMjwv
bnVtYmVyPjxkYXRlcz48eWVhcj4yMDEzPC95ZWFyPjwvZGF0ZXM+PGlzYm4+MTkzMi02MjAzPC9p
c2JuPjx1cmxzPjxyZWxhdGVkLXVybHM+PHVybD5odHRwOi8vd3d3Lm5jYmkubmxtLm5paC5nb3Yv
cG1jL2FydGljbGVzL1BNQzM4NDcwODkvcGRmL3BvbmUuMDA4MTc2Ni5wZGY8L3VybD48L3JlbGF0
ZWQtdXJscz48L3VybHM+PC9yZWNvcmQ+PC9DaXRlPjxDaXRlPjxBdXRob3I+Q29uc29ydGl1bTwv
QXV0aG9yPjxZZWFyPjIwMTQ8L1llYXI+PFJlY051bT4xMTQ8L1JlY051bT48cmVjb3JkPjxyZWMt
bnVtYmVyPjExNDwvcmVjLW51bWJlcj48Zm9yZWlnbi1rZXlzPjxrZXkgYXBwPSJFTiIgZGItaWQ9
IjBkMnd2dmF2eWU5MmVxZTJwcmF2MDV0bmVmZXIyZXJ6djJ4ZiIgdGltZXN0YW1wPSIxNDE3NzYw
MjA0Ij4xMTQ8L2tleT48L2ZvcmVpZ24ta2V5cz48cmVmLXR5cGUgbmFtZT0iSm91cm5hbCBBcnRp
Y2xlIj4xNzwvcmVmLXR5cGU+PGNvbnRyaWJ1dG9ycz48YXV0aG9ycz48YXV0aG9yPlNjaGl6b3Bo
cmVuaWEgV29ya2luZyBHcm91cCBvZiB0aGUgUHN5Y2hpYXRyaWMgR2Vub21pY3MgQ29uc29ydGl1
bTwvYXV0aG9yPjwvYXV0aG9ycz48L2NvbnRyaWJ1dG9ycz48dGl0bGVzPjx0aXRsZT5CaW9sb2dp
Y2FsIGluc2lnaHRzIGZyb20gMTA4IHNjaGl6b3BocmVuaWEtYXNzb2NpYXRlZCBnZW5ldGljIGxv
Y2k8L3RpdGxlPjxzZWNvbmRhcnktdGl0bGU+TmF0dXJlPC9zZWNvbmRhcnktdGl0bGU+PC90aXRs
ZXM+PHBlcmlvZGljYWw+PGZ1bGwtdGl0bGU+TmF0dXJlPC9mdWxsLXRpdGxlPjwvcGVyaW9kaWNh
bD48cGFnZXM+NDIxLTQyNzwvcGFnZXM+PHZvbHVtZT41MTE8L3ZvbHVtZT48bnVtYmVyPjc1MTA8
L251bWJlcj48ZGF0ZXM+PHllYXI+MjAxNDwveWVhcj48L2RhdGVzPjxpc2JuPjAwMjgtMDgzNjwv
aXNibj48dXJscz48L3VybHM+PC9yZWNvcmQ+PC9DaXRlPjxDaXRlPjxBdXRob3I+T2thZGE8L0F1
dGhvcj48WWVhcj4yMDE0PC9ZZWFyPjxSZWNOdW0+MTEzPC9SZWNOdW0+PHJlY29yZD48cmVjLW51
bWJlcj4xMTM8L3JlYy1udW1iZXI+PGZvcmVpZ24ta2V5cz48a2V5IGFwcD0iRU4iIGRiLWlkPSIw
ZDJ3dnZhdnllOTJlcWUycHJhdjA1dG5lZmVyMmVyenYyeGYiIHRpbWVzdGFtcD0iMTQxNzc1OTk4
NSI+MTEzPC9rZXk+PC9mb3JlaWduLWtleXM+PHJlZi10eXBlIG5hbWU9IkpvdXJuYWwgQXJ0aWNs
ZSI+MTc8L3JlZi10eXBlPjxjb250cmlidXRvcnM+PGF1dGhvcnM+PGF1dGhvcj5Pa2FkYSwgWXVr
aW5vcmk8L2F1dGhvcj48YXV0aG9yPld1LCBEaTwvYXV0aG9yPjxhdXRob3I+VHJ5bmthLCBHb3Np
YTwvYXV0aG9yPjxhdXRob3I+UmFqLCBUb3dmaXF1ZTwvYXV0aG9yPjxhdXRob3I+VGVyYW8sIENo
aWthc2hpPC9hdXRob3I+PGF1dGhvcj5Ja2FyaSwgS2F0c3Vub3JpPC9hdXRob3I+PGF1dGhvcj5L
b2NoaSwgWXV0YTwvYXV0aG9yPjxhdXRob3I+T2htdXJhLCBLb2ljaGlybzwvYXV0aG9yPjxhdXRo
b3I+U3V6dWtpLCBBa2FyaTwvYXV0aG9yPjxhdXRob3I+WW9zaGlkYSwgU2hpbmppPC9hdXRob3I+
PC9hdXRob3JzPjwvY29udHJpYnV0b3JzPjx0aXRsZXM+PHRpdGxlPkdlbmV0aWNzIG9mIHJoZXVt
YXRvaWQgYXJ0aHJpdGlzIGNvbnRyaWJ1dGVzIHRvIGJpb2xvZ3kgYW5kIGRydWcgZGlzY292ZXJ5
PC90aXRsZT48c2Vjb25kYXJ5LXRpdGxlPk5hdHVyZTwvc2Vjb25kYXJ5LXRpdGxlPjwvdGl0bGVz
PjxwZXJpb2RpY2FsPjxmdWxsLXRpdGxlPk5hdHVyZTwvZnVsbC10aXRsZT48L3BlcmlvZGljYWw+
PHBhZ2VzPjM3Ni0zODE8L3BhZ2VzPjx2b2x1bWU+NTA2PC92b2x1bWU+PG51bWJlcj43NDg4PC9u
dW1iZXI+PGRhdGVzPjx5ZWFyPjIwMTQ8L3llYXI+PC9kYXRlcz48aXNibj4wMDI4LTA4MzY8L2lz
Ym4+PHVybHM+PHJlbGF0ZWQtdXJscz48dXJsPmh0dHA6Ly93d3cubmNiaS5ubG0ubmloLmdvdi9w
bWMvYXJ0aWNsZXMvUE1DMzk0NDA5OC9wZGYvbmlobXM1MzkwMjIucGRmPC91cmw+PC9yZWxhdGVk
LXVybHM+PC91cmxzPjwvcmVjb3JkPjwvQ2l0ZT48L0VuZE5vdGU+
</w:fldData>
        </w:fldChar>
      </w:r>
      <w:r w:rsidR="000150F4" w:rsidRPr="00534A1B">
        <w:rPr>
          <w:rFonts w:cs="Times New Roman"/>
          <w:kern w:val="0"/>
          <w:sz w:val="22"/>
          <w:szCs w:val="22"/>
        </w:rPr>
        <w:instrText xml:space="preserve"> ADDIN EN.CITE </w:instrText>
      </w:r>
      <w:r w:rsidR="007C5414" w:rsidRPr="00534A1B">
        <w:rPr>
          <w:rFonts w:cs="Times New Roman"/>
          <w:kern w:val="0"/>
          <w:sz w:val="22"/>
          <w:szCs w:val="22"/>
        </w:rPr>
        <w:fldChar w:fldCharType="begin">
          <w:fldData xml:space="preserve">PEVuZE5vdGU+PENpdGU+PEF1dGhvcj5ZYW5nPC9BdXRob3I+PFllYXI+MjAxMzwvWWVhcj48UmVj
TnVtPjUwPC9SZWNOdW0+PERpc3BsYXlUZXh0PihTaWRkYW5pLCBQb2NoaW5lbmkgZXQgYWwuIDIw
MTMsIFlhbmcsIFRhbmcgZXQgYWwuIDIwMTMsIENvbnNvcnRpdW0gMjAxNCwgT2thZGEsIFd1IGV0
IGFsLiAyMDE0KTwvRGlzcGxheVRleHQ+PHJlY29yZD48cmVjLW51bWJlcj41MDwvcmVjLW51bWJl
cj48Zm9yZWlnbi1rZXlzPjxrZXkgYXBwPSJFTiIgZGItaWQ9ImRldHJkZnY5ancyYXdmZTVwNTZ4
ZGY5azlkdnc1NTl2OXZ4eiIgdGltZXN0YW1wPSIxNDQ5MDQwMjMxIj41MDwva2V5PjwvZm9yZWln
bi1rZXlzPjxyZWYtdHlwZSBuYW1lPSJKb3VybmFsIEFydGljbGUiPjE3PC9yZWYtdHlwZT48Y29u
dHJpYnV0b3JzPjxhdXRob3JzPjxhdXRob3I+WWFuZywgV2FubGluZzwvYXV0aG9yPjxhdXRob3I+
VGFuZywgSHVheWFuZzwvYXV0aG9yPjxhdXRob3I+WmhhbmcsIFlhbjwvYXV0aG9yPjxhdXRob3I+
VGFuZywgWGlhbmZhPC9hdXRob3I+PGF1dGhvcj5aaGFuZywgSmluZzwvYXV0aG9yPjxhdXRob3I+
U3VuLCBMaWFuZ2RhbjwvYXV0aG9yPjxhdXRob3I+WWFuZywgSmluZzwvYXV0aG9yPjxhdXRob3I+
Q3VpLCBZb25nPC9hdXRob3I+PGF1dGhvcj5aaGFuZywgTHU8L2F1dGhvcj48YXV0aG9yPkhpcmFu
a2FybiwgTmF0dGl5YTwvYXV0aG9yPjwvYXV0aG9ycz48L2NvbnRyaWJ1dG9ycz48dGl0bGVzPjx0
aXRsZT5NZXRhLWFuYWx5c2lzIGZvbGxvd2VkIGJ5IHJlcGxpY2F0aW9uIGlkZW50aWZpZXMgbG9j
aSBpbiBvciBuZWFyIENES04xQiwgVEVUMywgQ0Q4MCwgRFJBTTEsIGFuZCBBUklENUIgYXMgYXNz
b2NpYXRlZCB3aXRoIHN5c3RlbWljIGx1cHVzIGVyeXRoZW1hdG9zdXMgaW4gQXNpYW5zPC90aXRs
ZT48c2Vjb25kYXJ5LXRpdGxlPlRoZSBBbWVyaWNhbiBKb3VybmFsIG9mIEh1bWFuIEdlbmV0aWNz
PC9zZWNvbmRhcnktdGl0bGU+PC90aXRsZXM+PHBlcmlvZGljYWw+PGZ1bGwtdGl0bGU+VGhlIEFt
ZXJpY2FuIEpvdXJuYWwgb2YgSHVtYW4gR2VuZXRpY3M8L2Z1bGwtdGl0bGU+PC9wZXJpb2RpY2Fs
PjxwYWdlcz40MS01MTwvcGFnZXM+PHZvbHVtZT45Mjwvdm9sdW1lPjxudW1iZXI+MTwvbnVtYmVy
PjxkYXRlcz48eWVhcj4yMDEzPC95ZWFyPjwvZGF0ZXM+PGlzYm4+MDAwMi05Mjk3PC9pc2JuPjx1
cmxzPjxyZWxhdGVkLXVybHM+PHVybD5odHRwOi8vYWMuZWxzLWNkbi5jb20vUzAwMDI5Mjk3MTIw
MDYzMTMvMS1zMi4wLVMwMDAyOTI5NzEyMDA2MzEzLW1haW4ucGRmP190aWQ9ZDQ4ODRlZTgtOThj
My0xMWU1LWE0YzItMDAwMDBhYWNiMzYwJmFtcDthY2RuYXQ9MTQ0OTA0MDQzNV81NDc3OGY1MjYy
MTRmNWI4MmRlZWZkM2U0NjdkM2E4ZDwvdXJsPjwvcmVsYXRlZC11cmxzPjwvdXJscz48L3JlY29y
ZD48L0NpdGU+PENpdGU+PEF1dGhvcj5TaWRkYW5pPC9BdXRob3I+PFllYXI+MjAxMzwvWWVhcj48
UmVjTnVtPjQ5PC9SZWNOdW0+PHJlY29yZD48cmVjLW51bWJlcj40OTwvcmVjLW51bWJlcj48Zm9y
ZWlnbi1rZXlzPjxrZXkgYXBwPSJFTiIgZGItaWQ9ImRldHJkZnY5ancyYXdmZTVwNTZ4ZGY5azlk
dnc1NTl2OXZ4eiIgdGltZXN0YW1wPSIxNDQ5MDQwMjIyIj40OTwva2V5PjwvZm9yZWlnbi1rZXlz
PjxyZWYtdHlwZSBuYW1lPSJKb3VybmFsIEFydGljbGUiPjE3PC9yZWYtdHlwZT48Y29udHJpYnV0
b3JzPjxhdXRob3JzPjxhdXRob3I+U2lkZGFuaSwgQmhhc2thcmEgUmFvPC9hdXRob3I+PGF1dGhv
cj5Qb2NoaW5lbmksIExha3NobWkgUHJpeWFua2E8L2F1dGhvcj48YXV0aG9yPlBhbGFuaXNhbXks
IE1hbmltYXJhbjwvYXV0aG9yPjwvYXV0aG9ycz48L2NvbnRyaWJ1dG9ycz48dGl0bGVzPjx0aXRs
ZT5DYW5kaWRhdGUgZ2VuZSBpZGVudGlmaWNhdGlvbiBmb3Igc3lzdGVtaWMgbHVwdXMgZXJ5dGhl
bWF0b3N1cyB1c2luZyBuZXR3b3JrIGNlbnRyYWxpdHkgbWVhc3VyZXMgYW5kIGdlbmUgb250b2xv
Z3k8L3RpdGxlPjxzZWNvbmRhcnktdGl0bGU+UGxvUyBvbmU8L3NlY29uZGFyeS10aXRsZT48L3Rp
dGxlcz48cGVyaW9kaWNhbD48ZnVsbC10aXRsZT5QTG9TIE9uZTwvZnVsbC10aXRsZT48L3Blcmlv
ZGljYWw+PHBhZ2VzPmU4MTc2NjwvcGFnZXM+PHZvbHVtZT44PC92b2x1bWU+PG51bWJlcj4xMjwv
bnVtYmVyPjxkYXRlcz48eWVhcj4yMDEzPC95ZWFyPjwvZGF0ZXM+PGlzYm4+MTkzMi02MjAzPC9p
c2JuPjx1cmxzPjxyZWxhdGVkLXVybHM+PHVybD5odHRwOi8vd3d3Lm5jYmkubmxtLm5paC5nb3Yv
cG1jL2FydGljbGVzL1BNQzM4NDcwODkvcGRmL3BvbmUuMDA4MTc2Ni5wZGY8L3VybD48L3JlbGF0
ZWQtdXJscz48L3VybHM+PC9yZWNvcmQ+PC9DaXRlPjxDaXRlPjxBdXRob3I+Q29uc29ydGl1bTwv
QXV0aG9yPjxZZWFyPjIwMTQ8L1llYXI+PFJlY051bT4xMTQ8L1JlY051bT48cmVjb3JkPjxyZWMt
bnVtYmVyPjExNDwvcmVjLW51bWJlcj48Zm9yZWlnbi1rZXlzPjxrZXkgYXBwPSJFTiIgZGItaWQ9
IjBkMnd2dmF2eWU5MmVxZTJwcmF2MDV0bmVmZXIyZXJ6djJ4ZiIgdGltZXN0YW1wPSIxNDE3NzYw
MjA0Ij4xMTQ8L2tleT48L2ZvcmVpZ24ta2V5cz48cmVmLXR5cGUgbmFtZT0iSm91cm5hbCBBcnRp
Y2xlIj4xNzwvcmVmLXR5cGU+PGNvbnRyaWJ1dG9ycz48YXV0aG9ycz48YXV0aG9yPlNjaGl6b3Bo
cmVuaWEgV29ya2luZyBHcm91cCBvZiB0aGUgUHN5Y2hpYXRyaWMgR2Vub21pY3MgQ29uc29ydGl1
bTwvYXV0aG9yPjwvYXV0aG9ycz48L2NvbnRyaWJ1dG9ycz48dGl0bGVzPjx0aXRsZT5CaW9sb2dp
Y2FsIGluc2lnaHRzIGZyb20gMTA4IHNjaGl6b3BocmVuaWEtYXNzb2NpYXRlZCBnZW5ldGljIGxv
Y2k8L3RpdGxlPjxzZWNvbmRhcnktdGl0bGU+TmF0dXJlPC9zZWNvbmRhcnktdGl0bGU+PC90aXRs
ZXM+PHBlcmlvZGljYWw+PGZ1bGwtdGl0bGU+TmF0dXJlPC9mdWxsLXRpdGxlPjwvcGVyaW9kaWNh
bD48cGFnZXM+NDIxLTQyNzwvcGFnZXM+PHZvbHVtZT41MTE8L3ZvbHVtZT48bnVtYmVyPjc1MTA8
L251bWJlcj48ZGF0ZXM+PHllYXI+MjAxNDwveWVhcj48L2RhdGVzPjxpc2JuPjAwMjgtMDgzNjwv
aXNibj48dXJscz48L3VybHM+PC9yZWNvcmQ+PC9DaXRlPjxDaXRlPjxBdXRob3I+T2thZGE8L0F1
dGhvcj48WWVhcj4yMDE0PC9ZZWFyPjxSZWNOdW0+MTEzPC9SZWNOdW0+PHJlY29yZD48cmVjLW51
bWJlcj4xMTM8L3JlYy1udW1iZXI+PGZvcmVpZ24ta2V5cz48a2V5IGFwcD0iRU4iIGRiLWlkPSIw
ZDJ3dnZhdnllOTJlcWUycHJhdjA1dG5lZmVyMmVyenYyeGYiIHRpbWVzdGFtcD0iMTQxNzc1OTk4
NSI+MTEzPC9rZXk+PC9mb3JlaWduLWtleXM+PHJlZi10eXBlIG5hbWU9IkpvdXJuYWwgQXJ0aWNs
ZSI+MTc8L3JlZi10eXBlPjxjb250cmlidXRvcnM+PGF1dGhvcnM+PGF1dGhvcj5Pa2FkYSwgWXVr
aW5vcmk8L2F1dGhvcj48YXV0aG9yPld1LCBEaTwvYXV0aG9yPjxhdXRob3I+VHJ5bmthLCBHb3Np
YTwvYXV0aG9yPjxhdXRob3I+UmFqLCBUb3dmaXF1ZTwvYXV0aG9yPjxhdXRob3I+VGVyYW8sIENo
aWthc2hpPC9hdXRob3I+PGF1dGhvcj5Ja2FyaSwgS2F0c3Vub3JpPC9hdXRob3I+PGF1dGhvcj5L
b2NoaSwgWXV0YTwvYXV0aG9yPjxhdXRob3I+T2htdXJhLCBLb2ljaGlybzwvYXV0aG9yPjxhdXRo
b3I+U3V6dWtpLCBBa2FyaTwvYXV0aG9yPjxhdXRob3I+WW9zaGlkYSwgU2hpbmppPC9hdXRob3I+
PC9hdXRob3JzPjwvY29udHJpYnV0b3JzPjx0aXRsZXM+PHRpdGxlPkdlbmV0aWNzIG9mIHJoZXVt
YXRvaWQgYXJ0aHJpdGlzIGNvbnRyaWJ1dGVzIHRvIGJpb2xvZ3kgYW5kIGRydWcgZGlzY292ZXJ5
PC90aXRsZT48c2Vjb25kYXJ5LXRpdGxlPk5hdHVyZTwvc2Vjb25kYXJ5LXRpdGxlPjwvdGl0bGVz
PjxwZXJpb2RpY2FsPjxmdWxsLXRpdGxlPk5hdHVyZTwvZnVsbC10aXRsZT48L3BlcmlvZGljYWw+
PHBhZ2VzPjM3Ni0zODE8L3BhZ2VzPjx2b2x1bWU+NTA2PC92b2x1bWU+PG51bWJlcj43NDg4PC9u
dW1iZXI+PGRhdGVzPjx5ZWFyPjIwMTQ8L3llYXI+PC9kYXRlcz48aXNibj4wMDI4LTA4MzY8L2lz
Ym4+PHVybHM+PHJlbGF0ZWQtdXJscz48dXJsPmh0dHA6Ly93d3cubmNiaS5ubG0ubmloLmdvdi9w
bWMvYXJ0aWNsZXMvUE1DMzk0NDA5OC9wZGYvbmlobXM1MzkwMjIucGRmPC91cmw+PC9yZWxhdGVk
LXVybHM+PC91cmxzPjwvcmVjb3JkPjwvQ2l0ZT48L0VuZE5vdGU+
</w:fldData>
        </w:fldChar>
      </w:r>
      <w:r w:rsidR="000150F4" w:rsidRPr="00534A1B">
        <w:rPr>
          <w:rFonts w:cs="Times New Roman"/>
          <w:kern w:val="0"/>
          <w:sz w:val="22"/>
          <w:szCs w:val="22"/>
        </w:rPr>
        <w:instrText xml:space="preserve"> ADDIN EN.CITE.DATA </w:instrText>
      </w:r>
      <w:r w:rsidR="007C5414" w:rsidRPr="00534A1B">
        <w:rPr>
          <w:rFonts w:cs="Times New Roman"/>
          <w:kern w:val="0"/>
          <w:sz w:val="22"/>
          <w:szCs w:val="22"/>
        </w:rPr>
      </w:r>
      <w:r w:rsidR="007C5414" w:rsidRPr="00534A1B">
        <w:rPr>
          <w:rFonts w:cs="Times New Roman"/>
          <w:kern w:val="0"/>
          <w:sz w:val="22"/>
          <w:szCs w:val="22"/>
        </w:rPr>
        <w:fldChar w:fldCharType="end"/>
      </w:r>
      <w:r w:rsidR="007C5414" w:rsidRPr="00534A1B">
        <w:rPr>
          <w:rFonts w:cs="Times New Roman"/>
          <w:kern w:val="0"/>
          <w:sz w:val="22"/>
          <w:szCs w:val="22"/>
        </w:rPr>
      </w:r>
      <w:r w:rsidR="007C5414" w:rsidRPr="00534A1B">
        <w:rPr>
          <w:rFonts w:cs="Times New Roman"/>
          <w:kern w:val="0"/>
          <w:sz w:val="22"/>
          <w:szCs w:val="22"/>
        </w:rPr>
        <w:fldChar w:fldCharType="separate"/>
      </w:r>
      <w:r w:rsidR="000150F4" w:rsidRPr="00534A1B">
        <w:rPr>
          <w:rFonts w:cs="Times New Roman"/>
          <w:noProof/>
          <w:kern w:val="0"/>
          <w:sz w:val="22"/>
          <w:szCs w:val="22"/>
        </w:rPr>
        <w:t>(Siddani, Pochineni et al. 2013, Yang, Tang et al. 2013, Consortium 2014, Okada, Wu et al. 2014)</w:t>
      </w:r>
      <w:r w:rsidR="007C5414" w:rsidRPr="00534A1B">
        <w:rPr>
          <w:rFonts w:cs="Times New Roman"/>
          <w:kern w:val="0"/>
          <w:sz w:val="22"/>
          <w:szCs w:val="22"/>
        </w:rPr>
        <w:fldChar w:fldCharType="end"/>
      </w:r>
    </w:p>
    <w:tbl>
      <w:tblPr>
        <w:tblStyle w:val="TableGrid"/>
        <w:tblW w:w="7938" w:type="dxa"/>
        <w:tblInd w:w="250" w:type="dxa"/>
        <w:tblLook w:val="04A0"/>
      </w:tblPr>
      <w:tblGrid>
        <w:gridCol w:w="3402"/>
        <w:gridCol w:w="1985"/>
        <w:gridCol w:w="1417"/>
        <w:gridCol w:w="1134"/>
      </w:tblGrid>
      <w:tr w:rsidR="00FE376A" w:rsidRPr="00534A1B" w:rsidTr="00062508">
        <w:tc>
          <w:tcPr>
            <w:tcW w:w="3402" w:type="dxa"/>
            <w:vAlign w:val="center"/>
          </w:tcPr>
          <w:p w:rsidR="000150F4" w:rsidRPr="00534A1B" w:rsidRDefault="000150F4" w:rsidP="00062508">
            <w:pPr>
              <w:widowControl/>
              <w:rPr>
                <w:rFonts w:eastAsia="Times New Roman" w:cs="Times New Roman"/>
                <w:bCs/>
                <w:kern w:val="0"/>
                <w:sz w:val="22"/>
                <w:szCs w:val="22"/>
              </w:rPr>
            </w:pPr>
            <w:r w:rsidRPr="00534A1B">
              <w:rPr>
                <w:rFonts w:eastAsia="Times New Roman" w:cs="Times New Roman"/>
                <w:bCs/>
                <w:kern w:val="0"/>
                <w:sz w:val="22"/>
                <w:szCs w:val="22"/>
              </w:rPr>
              <w:t>Gene Set For Various Diseases</w:t>
            </w:r>
          </w:p>
        </w:tc>
        <w:tc>
          <w:tcPr>
            <w:tcW w:w="1985" w:type="dxa"/>
            <w:vAlign w:val="center"/>
          </w:tcPr>
          <w:p w:rsidR="000150F4" w:rsidRPr="00534A1B" w:rsidRDefault="000150F4" w:rsidP="00062508">
            <w:pPr>
              <w:widowControl/>
              <w:rPr>
                <w:rFonts w:eastAsia="Times New Roman" w:cs="Times New Roman"/>
                <w:bCs/>
                <w:kern w:val="0"/>
                <w:sz w:val="22"/>
                <w:szCs w:val="22"/>
              </w:rPr>
            </w:pPr>
            <w:r w:rsidRPr="00534A1B">
              <w:rPr>
                <w:rFonts w:eastAsia="Times New Roman" w:cs="Times New Roman"/>
                <w:bCs/>
                <w:kern w:val="0"/>
                <w:sz w:val="22"/>
                <w:szCs w:val="22"/>
              </w:rPr>
              <w:t>Gene set size (restricting to dataset)</w:t>
            </w:r>
          </w:p>
        </w:tc>
        <w:tc>
          <w:tcPr>
            <w:tcW w:w="1417" w:type="dxa"/>
            <w:vAlign w:val="center"/>
          </w:tcPr>
          <w:p w:rsidR="000150F4" w:rsidRPr="00534A1B" w:rsidRDefault="000150F4" w:rsidP="00062508">
            <w:pPr>
              <w:widowControl/>
              <w:rPr>
                <w:rFonts w:cs="Times New Roman"/>
                <w:bCs/>
                <w:kern w:val="0"/>
                <w:sz w:val="22"/>
                <w:szCs w:val="22"/>
              </w:rPr>
            </w:pPr>
            <w:r w:rsidRPr="00534A1B">
              <w:rPr>
                <w:rFonts w:eastAsia="Times New Roman" w:cs="Times New Roman"/>
                <w:bCs/>
                <w:kern w:val="0"/>
                <w:sz w:val="22"/>
                <w:szCs w:val="22"/>
              </w:rPr>
              <w:t>N</w:t>
            </w:r>
            <w:r w:rsidRPr="00534A1B">
              <w:rPr>
                <w:rFonts w:cs="Times New Roman"/>
                <w:bCs/>
                <w:kern w:val="0"/>
                <w:sz w:val="22"/>
                <w:szCs w:val="22"/>
              </w:rPr>
              <w:t>ominal</w:t>
            </w:r>
            <w:r w:rsidRPr="00534A1B">
              <w:rPr>
                <w:rFonts w:eastAsia="Times New Roman" w:cs="Times New Roman"/>
                <w:bCs/>
                <w:kern w:val="0"/>
                <w:sz w:val="22"/>
                <w:szCs w:val="22"/>
              </w:rPr>
              <w:t xml:space="preserve"> </w:t>
            </w:r>
            <w:r w:rsidRPr="00534A1B">
              <w:rPr>
                <w:rFonts w:cs="Times New Roman"/>
                <w:bCs/>
                <w:i/>
                <w:kern w:val="0"/>
                <w:sz w:val="22"/>
                <w:szCs w:val="22"/>
              </w:rPr>
              <w:t xml:space="preserve">P </w:t>
            </w:r>
            <w:r w:rsidRPr="00534A1B">
              <w:rPr>
                <w:rFonts w:eastAsia="Times New Roman" w:cs="Times New Roman"/>
                <w:bCs/>
                <w:kern w:val="0"/>
                <w:sz w:val="22"/>
                <w:szCs w:val="22"/>
              </w:rPr>
              <w:t>val</w:t>
            </w:r>
            <w:r w:rsidRPr="00534A1B">
              <w:rPr>
                <w:rFonts w:cs="Times New Roman"/>
                <w:bCs/>
                <w:kern w:val="0"/>
                <w:sz w:val="22"/>
                <w:szCs w:val="22"/>
              </w:rPr>
              <w:t>ue</w:t>
            </w:r>
          </w:p>
        </w:tc>
        <w:tc>
          <w:tcPr>
            <w:tcW w:w="1134" w:type="dxa"/>
            <w:vAlign w:val="center"/>
          </w:tcPr>
          <w:p w:rsidR="000150F4" w:rsidRPr="00534A1B" w:rsidRDefault="000150F4" w:rsidP="00062508">
            <w:pPr>
              <w:widowControl/>
              <w:rPr>
                <w:rFonts w:eastAsia="Times New Roman" w:cs="Times New Roman"/>
                <w:bCs/>
                <w:kern w:val="0"/>
                <w:sz w:val="22"/>
                <w:szCs w:val="22"/>
              </w:rPr>
            </w:pPr>
            <w:r w:rsidRPr="00534A1B">
              <w:rPr>
                <w:rFonts w:eastAsia="Times New Roman" w:cs="Times New Roman"/>
                <w:bCs/>
                <w:kern w:val="0"/>
                <w:sz w:val="22"/>
                <w:szCs w:val="22"/>
              </w:rPr>
              <w:t>FDR q value</w:t>
            </w:r>
          </w:p>
        </w:tc>
      </w:tr>
      <w:tr w:rsidR="00FE376A" w:rsidRPr="00534A1B" w:rsidTr="00062508">
        <w:tc>
          <w:tcPr>
            <w:tcW w:w="3402" w:type="dxa"/>
            <w:vAlign w:val="center"/>
          </w:tcPr>
          <w:p w:rsidR="000150F4" w:rsidRPr="00534A1B" w:rsidRDefault="000150F4" w:rsidP="00062508">
            <w:pPr>
              <w:widowControl/>
              <w:rPr>
                <w:rFonts w:eastAsia="Times New Roman" w:cs="Times New Roman"/>
                <w:kern w:val="0"/>
                <w:sz w:val="22"/>
                <w:szCs w:val="22"/>
              </w:rPr>
            </w:pPr>
            <w:proofErr w:type="spellStart"/>
            <w:r w:rsidRPr="00534A1B">
              <w:rPr>
                <w:rFonts w:eastAsia="Times New Roman" w:cs="Times New Roman"/>
                <w:kern w:val="0"/>
                <w:sz w:val="22"/>
                <w:szCs w:val="22"/>
              </w:rPr>
              <w:t>SLE_YANG</w:t>
            </w:r>
            <w:proofErr w:type="spellEnd"/>
          </w:p>
        </w:tc>
        <w:tc>
          <w:tcPr>
            <w:tcW w:w="1985" w:type="dxa"/>
            <w:vAlign w:val="center"/>
          </w:tcPr>
          <w:p w:rsidR="000150F4" w:rsidRPr="00534A1B" w:rsidRDefault="000150F4" w:rsidP="00062508">
            <w:pPr>
              <w:widowControl/>
              <w:rPr>
                <w:rFonts w:eastAsia="Times New Roman" w:cs="Times New Roman"/>
                <w:kern w:val="0"/>
                <w:sz w:val="22"/>
                <w:szCs w:val="22"/>
              </w:rPr>
            </w:pPr>
            <w:r w:rsidRPr="00534A1B">
              <w:rPr>
                <w:rFonts w:eastAsia="Times New Roman" w:cs="Times New Roman"/>
                <w:kern w:val="0"/>
                <w:sz w:val="22"/>
                <w:szCs w:val="22"/>
              </w:rPr>
              <w:t>19</w:t>
            </w:r>
          </w:p>
        </w:tc>
        <w:tc>
          <w:tcPr>
            <w:tcW w:w="1417" w:type="dxa"/>
            <w:vAlign w:val="center"/>
          </w:tcPr>
          <w:p w:rsidR="000150F4" w:rsidRPr="00534A1B" w:rsidRDefault="000150F4" w:rsidP="00062508">
            <w:pPr>
              <w:widowControl/>
              <w:rPr>
                <w:rFonts w:eastAsia="Times New Roman" w:cs="Times New Roman"/>
                <w:kern w:val="0"/>
                <w:sz w:val="22"/>
                <w:szCs w:val="22"/>
              </w:rPr>
            </w:pPr>
            <w:r w:rsidRPr="00534A1B">
              <w:rPr>
                <w:rFonts w:eastAsia="Times New Roman" w:cs="Times New Roman"/>
                <w:kern w:val="0"/>
                <w:sz w:val="22"/>
                <w:szCs w:val="22"/>
              </w:rPr>
              <w:t>0.041</w:t>
            </w:r>
          </w:p>
        </w:tc>
        <w:tc>
          <w:tcPr>
            <w:tcW w:w="1134" w:type="dxa"/>
            <w:vAlign w:val="center"/>
          </w:tcPr>
          <w:p w:rsidR="000150F4" w:rsidRPr="00534A1B" w:rsidRDefault="000150F4" w:rsidP="00062508">
            <w:pPr>
              <w:widowControl/>
              <w:rPr>
                <w:rFonts w:eastAsia="Times New Roman" w:cs="Times New Roman"/>
                <w:kern w:val="0"/>
                <w:sz w:val="22"/>
                <w:szCs w:val="22"/>
              </w:rPr>
            </w:pPr>
            <w:r w:rsidRPr="00534A1B">
              <w:rPr>
                <w:rFonts w:eastAsia="Times New Roman" w:cs="Times New Roman"/>
                <w:kern w:val="0"/>
                <w:sz w:val="22"/>
                <w:szCs w:val="22"/>
              </w:rPr>
              <w:t>0.16</w:t>
            </w:r>
          </w:p>
        </w:tc>
      </w:tr>
      <w:tr w:rsidR="00FE376A" w:rsidRPr="00534A1B" w:rsidTr="00062508">
        <w:tc>
          <w:tcPr>
            <w:tcW w:w="3402" w:type="dxa"/>
            <w:vAlign w:val="center"/>
          </w:tcPr>
          <w:p w:rsidR="000150F4" w:rsidRPr="00534A1B" w:rsidRDefault="000150F4" w:rsidP="00C72BF3">
            <w:pPr>
              <w:widowControl/>
              <w:rPr>
                <w:rFonts w:eastAsiaTheme="minorEastAsia" w:cs="Times New Roman"/>
                <w:kern w:val="0"/>
                <w:sz w:val="22"/>
                <w:szCs w:val="22"/>
              </w:rPr>
            </w:pPr>
            <w:r w:rsidRPr="00534A1B">
              <w:rPr>
                <w:rFonts w:eastAsia="Times New Roman" w:cs="Times New Roman"/>
                <w:kern w:val="0"/>
                <w:sz w:val="22"/>
                <w:szCs w:val="22"/>
              </w:rPr>
              <w:t>R</w:t>
            </w:r>
            <w:r w:rsidR="00C72BF3" w:rsidRPr="00534A1B">
              <w:rPr>
                <w:rFonts w:eastAsiaTheme="minorEastAsia" w:cs="Times New Roman"/>
                <w:kern w:val="0"/>
                <w:sz w:val="22"/>
                <w:szCs w:val="22"/>
              </w:rPr>
              <w:t xml:space="preserve">heumatoid </w:t>
            </w:r>
            <w:r w:rsidRPr="00534A1B">
              <w:rPr>
                <w:rFonts w:eastAsia="Times New Roman" w:cs="Times New Roman"/>
                <w:kern w:val="0"/>
                <w:sz w:val="22"/>
                <w:szCs w:val="22"/>
              </w:rPr>
              <w:t>A</w:t>
            </w:r>
            <w:r w:rsidR="00C72BF3" w:rsidRPr="00534A1B">
              <w:rPr>
                <w:rFonts w:eastAsiaTheme="minorEastAsia" w:cs="Times New Roman"/>
                <w:kern w:val="0"/>
                <w:sz w:val="22"/>
                <w:szCs w:val="22"/>
              </w:rPr>
              <w:t xml:space="preserve">rthritis </w:t>
            </w:r>
            <w:r w:rsidRPr="00534A1B">
              <w:rPr>
                <w:rFonts w:eastAsia="Times New Roman" w:cs="Times New Roman"/>
                <w:kern w:val="0"/>
                <w:sz w:val="22"/>
                <w:szCs w:val="22"/>
              </w:rPr>
              <w:t>2014</w:t>
            </w:r>
            <w:r w:rsidR="00C72BF3" w:rsidRPr="00534A1B">
              <w:rPr>
                <w:rFonts w:eastAsiaTheme="minorEastAsia" w:cs="Times New Roman"/>
                <w:kern w:val="0"/>
                <w:sz w:val="22"/>
                <w:szCs w:val="22"/>
              </w:rPr>
              <w:t xml:space="preserve"> (</w:t>
            </w:r>
            <w:proofErr w:type="spellStart"/>
            <w:r w:rsidR="00C72BF3" w:rsidRPr="00534A1B">
              <w:rPr>
                <w:rFonts w:eastAsiaTheme="minorEastAsia" w:cs="Times New Roman"/>
                <w:kern w:val="0"/>
                <w:sz w:val="22"/>
                <w:szCs w:val="22"/>
              </w:rPr>
              <w:t>RA_2014</w:t>
            </w:r>
            <w:proofErr w:type="spellEnd"/>
            <w:r w:rsidR="00C72BF3" w:rsidRPr="00534A1B">
              <w:rPr>
                <w:rFonts w:eastAsiaTheme="minorEastAsia" w:cs="Times New Roman"/>
                <w:kern w:val="0"/>
                <w:sz w:val="22"/>
                <w:szCs w:val="22"/>
              </w:rPr>
              <w:t>)</w:t>
            </w:r>
          </w:p>
        </w:tc>
        <w:tc>
          <w:tcPr>
            <w:tcW w:w="1985" w:type="dxa"/>
            <w:vAlign w:val="center"/>
          </w:tcPr>
          <w:p w:rsidR="000150F4" w:rsidRPr="00534A1B" w:rsidRDefault="000150F4" w:rsidP="00062508">
            <w:pPr>
              <w:widowControl/>
              <w:rPr>
                <w:rFonts w:eastAsia="Times New Roman" w:cs="Times New Roman"/>
                <w:kern w:val="0"/>
                <w:sz w:val="22"/>
                <w:szCs w:val="22"/>
              </w:rPr>
            </w:pPr>
            <w:r w:rsidRPr="00534A1B">
              <w:rPr>
                <w:rFonts w:eastAsia="Times New Roman" w:cs="Times New Roman"/>
                <w:kern w:val="0"/>
                <w:sz w:val="22"/>
                <w:szCs w:val="22"/>
              </w:rPr>
              <w:t>16</w:t>
            </w:r>
          </w:p>
        </w:tc>
        <w:tc>
          <w:tcPr>
            <w:tcW w:w="1417" w:type="dxa"/>
            <w:vAlign w:val="center"/>
          </w:tcPr>
          <w:p w:rsidR="000150F4" w:rsidRPr="00534A1B" w:rsidRDefault="000150F4" w:rsidP="00062508">
            <w:pPr>
              <w:widowControl/>
              <w:rPr>
                <w:rFonts w:eastAsia="Times New Roman" w:cs="Times New Roman"/>
                <w:kern w:val="0"/>
                <w:sz w:val="22"/>
                <w:szCs w:val="22"/>
              </w:rPr>
            </w:pPr>
            <w:r w:rsidRPr="00534A1B">
              <w:rPr>
                <w:rFonts w:eastAsia="Times New Roman" w:cs="Times New Roman"/>
                <w:kern w:val="0"/>
                <w:sz w:val="22"/>
                <w:szCs w:val="22"/>
              </w:rPr>
              <w:t>0.127</w:t>
            </w:r>
          </w:p>
        </w:tc>
        <w:tc>
          <w:tcPr>
            <w:tcW w:w="1134" w:type="dxa"/>
            <w:vAlign w:val="center"/>
          </w:tcPr>
          <w:p w:rsidR="000150F4" w:rsidRPr="00534A1B" w:rsidRDefault="000150F4" w:rsidP="00062508">
            <w:pPr>
              <w:widowControl/>
              <w:rPr>
                <w:rFonts w:eastAsia="Times New Roman" w:cs="Times New Roman"/>
                <w:kern w:val="0"/>
                <w:sz w:val="22"/>
                <w:szCs w:val="22"/>
              </w:rPr>
            </w:pPr>
            <w:r w:rsidRPr="00534A1B">
              <w:rPr>
                <w:rFonts w:eastAsia="Times New Roman" w:cs="Times New Roman"/>
                <w:kern w:val="0"/>
                <w:sz w:val="22"/>
                <w:szCs w:val="22"/>
              </w:rPr>
              <w:t>0.13</w:t>
            </w:r>
          </w:p>
        </w:tc>
      </w:tr>
      <w:tr w:rsidR="000150F4" w:rsidRPr="00534A1B" w:rsidTr="00062508">
        <w:tc>
          <w:tcPr>
            <w:tcW w:w="3402" w:type="dxa"/>
            <w:vAlign w:val="center"/>
          </w:tcPr>
          <w:p w:rsidR="000150F4" w:rsidRPr="00534A1B" w:rsidRDefault="000150F4" w:rsidP="00062508">
            <w:pPr>
              <w:widowControl/>
              <w:rPr>
                <w:rFonts w:eastAsia="Times New Roman" w:cs="Times New Roman"/>
                <w:kern w:val="0"/>
                <w:sz w:val="22"/>
                <w:szCs w:val="22"/>
              </w:rPr>
            </w:pPr>
            <w:r w:rsidRPr="00534A1B">
              <w:rPr>
                <w:rFonts w:eastAsia="Times New Roman" w:cs="Times New Roman"/>
                <w:kern w:val="0"/>
                <w:sz w:val="22"/>
                <w:szCs w:val="22"/>
              </w:rPr>
              <w:t>SCHIZOPHRENIA</w:t>
            </w:r>
          </w:p>
        </w:tc>
        <w:tc>
          <w:tcPr>
            <w:tcW w:w="1985" w:type="dxa"/>
            <w:vAlign w:val="center"/>
          </w:tcPr>
          <w:p w:rsidR="000150F4" w:rsidRPr="00534A1B" w:rsidRDefault="000150F4" w:rsidP="00062508">
            <w:pPr>
              <w:widowControl/>
              <w:rPr>
                <w:rFonts w:eastAsia="Times New Roman" w:cs="Times New Roman"/>
                <w:kern w:val="0"/>
                <w:sz w:val="22"/>
                <w:szCs w:val="22"/>
              </w:rPr>
            </w:pPr>
            <w:r w:rsidRPr="00534A1B">
              <w:rPr>
                <w:rFonts w:eastAsia="Times New Roman" w:cs="Times New Roman"/>
                <w:kern w:val="0"/>
                <w:sz w:val="22"/>
                <w:szCs w:val="22"/>
              </w:rPr>
              <w:t>55</w:t>
            </w:r>
          </w:p>
        </w:tc>
        <w:tc>
          <w:tcPr>
            <w:tcW w:w="1417" w:type="dxa"/>
            <w:vAlign w:val="center"/>
          </w:tcPr>
          <w:p w:rsidR="000150F4" w:rsidRPr="00534A1B" w:rsidRDefault="000150F4" w:rsidP="00062508">
            <w:pPr>
              <w:widowControl/>
              <w:rPr>
                <w:rFonts w:eastAsia="Times New Roman" w:cs="Times New Roman"/>
                <w:kern w:val="0"/>
                <w:sz w:val="22"/>
                <w:szCs w:val="22"/>
              </w:rPr>
            </w:pPr>
            <w:r w:rsidRPr="00534A1B">
              <w:rPr>
                <w:rFonts w:eastAsia="Times New Roman" w:cs="Times New Roman"/>
                <w:kern w:val="0"/>
                <w:sz w:val="22"/>
                <w:szCs w:val="22"/>
              </w:rPr>
              <w:t>0.841</w:t>
            </w:r>
          </w:p>
        </w:tc>
        <w:tc>
          <w:tcPr>
            <w:tcW w:w="1134" w:type="dxa"/>
            <w:vAlign w:val="center"/>
          </w:tcPr>
          <w:p w:rsidR="000150F4" w:rsidRPr="00534A1B" w:rsidRDefault="000150F4" w:rsidP="00062508">
            <w:pPr>
              <w:widowControl/>
              <w:rPr>
                <w:rFonts w:eastAsia="Times New Roman" w:cs="Times New Roman"/>
                <w:kern w:val="0"/>
                <w:sz w:val="22"/>
                <w:szCs w:val="22"/>
              </w:rPr>
            </w:pPr>
            <w:r w:rsidRPr="00534A1B">
              <w:rPr>
                <w:rFonts w:eastAsia="Times New Roman" w:cs="Times New Roman"/>
                <w:kern w:val="0"/>
                <w:sz w:val="22"/>
                <w:szCs w:val="22"/>
              </w:rPr>
              <w:t>0.84</w:t>
            </w:r>
          </w:p>
        </w:tc>
      </w:tr>
    </w:tbl>
    <w:p w:rsidR="00CA709C" w:rsidRPr="00534A1B" w:rsidRDefault="00CA709C" w:rsidP="00CA709C">
      <w:pPr>
        <w:widowControl/>
        <w:rPr>
          <w:rFonts w:cs="Times New Roman"/>
          <w:kern w:val="0"/>
          <w:sz w:val="22"/>
          <w:szCs w:val="22"/>
        </w:rPr>
      </w:pPr>
    </w:p>
    <w:p w:rsidR="00CE4808" w:rsidRPr="00534A1B" w:rsidRDefault="00534A1B">
      <w:pPr>
        <w:rPr>
          <w:rFonts w:cs="Times New Roman"/>
          <w:sz w:val="22"/>
          <w:szCs w:val="22"/>
          <w:lang w:val="en-US"/>
        </w:rPr>
      </w:pPr>
      <w:r w:rsidRPr="00534A1B">
        <w:rPr>
          <w:rFonts w:cs="Times New Roman"/>
          <w:sz w:val="22"/>
          <w:szCs w:val="22"/>
        </w:rPr>
        <w:t>Additional file</w:t>
      </w:r>
      <w:r w:rsidR="002A4815" w:rsidRPr="00534A1B">
        <w:rPr>
          <w:rFonts w:cs="Times New Roman"/>
          <w:sz w:val="22"/>
          <w:szCs w:val="22"/>
          <w:lang w:val="en-US"/>
        </w:rPr>
        <w:t xml:space="preserve"> Table </w:t>
      </w:r>
      <w:r w:rsidR="00676FFB" w:rsidRPr="00534A1B">
        <w:rPr>
          <w:rFonts w:cs="Times New Roman"/>
          <w:sz w:val="22"/>
          <w:szCs w:val="22"/>
          <w:lang w:val="en-US"/>
        </w:rPr>
        <w:t>8</w:t>
      </w:r>
      <w:r w:rsidR="002A4815" w:rsidRPr="00534A1B">
        <w:rPr>
          <w:rFonts w:cs="Times New Roman"/>
          <w:sz w:val="22"/>
          <w:szCs w:val="22"/>
          <w:lang w:val="en-US"/>
        </w:rPr>
        <w:t xml:space="preserve"> (a)</w:t>
      </w:r>
      <w:r w:rsidR="00F85CEE" w:rsidRPr="00534A1B">
        <w:rPr>
          <w:rFonts w:cs="Times New Roman"/>
          <w:sz w:val="22"/>
          <w:szCs w:val="22"/>
          <w:lang w:val="en-US"/>
        </w:rPr>
        <w:t>: Gene families enriched in male biased genes</w:t>
      </w:r>
    </w:p>
    <w:tbl>
      <w:tblPr>
        <w:tblW w:w="867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936"/>
        <w:gridCol w:w="928"/>
        <w:gridCol w:w="928"/>
        <w:gridCol w:w="928"/>
        <w:gridCol w:w="1022"/>
        <w:gridCol w:w="890"/>
        <w:gridCol w:w="1046"/>
      </w:tblGrid>
      <w:tr w:rsidR="00BA5131" w:rsidRPr="00534A1B" w:rsidTr="00CE2652">
        <w:trPr>
          <w:trHeight w:val="480"/>
        </w:trPr>
        <w:tc>
          <w:tcPr>
            <w:tcW w:w="3070"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r w:rsidRPr="00534A1B">
              <w:rPr>
                <w:rFonts w:ascii="Times New Roman" w:hAnsi="Times New Roman" w:cs="Times New Roman"/>
                <w:color w:val="auto"/>
                <w:sz w:val="22"/>
                <w:szCs w:val="22"/>
                <w:lang w:val="en-US" w:eastAsia="zh-TW" w:bidi="ar-SA"/>
              </w:rPr>
              <w:t>Name</w:t>
            </w:r>
          </w:p>
        </w:tc>
        <w:tc>
          <w:tcPr>
            <w:tcW w:w="934"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proofErr w:type="spellStart"/>
            <w:r w:rsidRPr="00534A1B">
              <w:rPr>
                <w:rFonts w:ascii="Times New Roman" w:hAnsi="Times New Roman" w:cs="Times New Roman"/>
                <w:color w:val="auto"/>
                <w:sz w:val="22"/>
                <w:szCs w:val="22"/>
                <w:lang w:val="en-US" w:eastAsia="zh-TW" w:bidi="ar-SA"/>
              </w:rPr>
              <w:t>pValue</w:t>
            </w:r>
            <w:proofErr w:type="spellEnd"/>
          </w:p>
        </w:tc>
        <w:tc>
          <w:tcPr>
            <w:tcW w:w="934"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r w:rsidRPr="00534A1B">
              <w:rPr>
                <w:rFonts w:ascii="Times New Roman" w:hAnsi="Times New Roman" w:cs="Times New Roman"/>
                <w:color w:val="auto"/>
                <w:sz w:val="22"/>
                <w:szCs w:val="22"/>
                <w:lang w:val="en-US" w:eastAsia="zh-TW" w:bidi="ar-SA"/>
              </w:rPr>
              <w:t xml:space="preserve">FDR </w:t>
            </w:r>
            <w:proofErr w:type="spellStart"/>
            <w:r w:rsidRPr="00534A1B">
              <w:rPr>
                <w:rFonts w:ascii="Times New Roman" w:hAnsi="Times New Roman" w:cs="Times New Roman"/>
                <w:color w:val="auto"/>
                <w:sz w:val="22"/>
                <w:szCs w:val="22"/>
                <w:lang w:val="en-US" w:eastAsia="zh-TW" w:bidi="ar-SA"/>
              </w:rPr>
              <w:t>B&amp;H</w:t>
            </w:r>
            <w:proofErr w:type="spellEnd"/>
          </w:p>
        </w:tc>
        <w:tc>
          <w:tcPr>
            <w:tcW w:w="934"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r w:rsidRPr="00534A1B">
              <w:rPr>
                <w:rFonts w:ascii="Times New Roman" w:hAnsi="Times New Roman" w:cs="Times New Roman"/>
                <w:color w:val="auto"/>
                <w:sz w:val="22"/>
                <w:szCs w:val="22"/>
                <w:lang w:val="en-US" w:eastAsia="zh-TW" w:bidi="ar-SA"/>
              </w:rPr>
              <w:t xml:space="preserve">FDR </w:t>
            </w:r>
            <w:proofErr w:type="spellStart"/>
            <w:r w:rsidRPr="00534A1B">
              <w:rPr>
                <w:rFonts w:ascii="Times New Roman" w:hAnsi="Times New Roman" w:cs="Times New Roman"/>
                <w:color w:val="auto"/>
                <w:sz w:val="22"/>
                <w:szCs w:val="22"/>
                <w:lang w:val="en-US" w:eastAsia="zh-TW" w:bidi="ar-SA"/>
              </w:rPr>
              <w:t>B&amp;Y</w:t>
            </w:r>
            <w:proofErr w:type="spellEnd"/>
          </w:p>
        </w:tc>
        <w:tc>
          <w:tcPr>
            <w:tcW w:w="943"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proofErr w:type="spellStart"/>
            <w:r w:rsidRPr="00534A1B">
              <w:rPr>
                <w:rFonts w:ascii="Times New Roman" w:hAnsi="Times New Roman" w:cs="Times New Roman"/>
                <w:color w:val="auto"/>
                <w:sz w:val="22"/>
                <w:szCs w:val="22"/>
                <w:lang w:val="en-US" w:eastAsia="zh-TW" w:bidi="ar-SA"/>
              </w:rPr>
              <w:t>Bonferroni</w:t>
            </w:r>
            <w:proofErr w:type="spellEnd"/>
          </w:p>
        </w:tc>
        <w:tc>
          <w:tcPr>
            <w:tcW w:w="918"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r w:rsidRPr="00534A1B">
              <w:rPr>
                <w:rFonts w:ascii="Times New Roman" w:hAnsi="Times New Roman" w:cs="Times New Roman"/>
                <w:color w:val="auto"/>
                <w:sz w:val="22"/>
                <w:szCs w:val="22"/>
                <w:lang w:val="en-US" w:eastAsia="zh-TW" w:bidi="ar-SA"/>
              </w:rPr>
              <w:t>Genes from Input</w:t>
            </w:r>
          </w:p>
        </w:tc>
        <w:tc>
          <w:tcPr>
            <w:tcW w:w="945"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r w:rsidRPr="00534A1B">
              <w:rPr>
                <w:rFonts w:ascii="Times New Roman" w:hAnsi="Times New Roman" w:cs="Times New Roman"/>
                <w:color w:val="auto"/>
                <w:sz w:val="22"/>
                <w:szCs w:val="22"/>
                <w:lang w:val="en-US" w:eastAsia="zh-TW" w:bidi="ar-SA"/>
              </w:rPr>
              <w:t>Genes in Annotation</w:t>
            </w:r>
          </w:p>
        </w:tc>
      </w:tr>
      <w:tr w:rsidR="00BA5131" w:rsidRPr="00534A1B" w:rsidTr="00CE2652">
        <w:trPr>
          <w:trHeight w:val="645"/>
        </w:trPr>
        <w:tc>
          <w:tcPr>
            <w:tcW w:w="3070"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r w:rsidRPr="00534A1B">
              <w:rPr>
                <w:rFonts w:ascii="Times New Roman" w:hAnsi="Times New Roman" w:cs="Times New Roman"/>
                <w:color w:val="auto"/>
                <w:sz w:val="22"/>
                <w:szCs w:val="22"/>
                <w:lang w:val="en-US" w:eastAsia="zh-TW" w:bidi="ar-SA"/>
              </w:rPr>
              <w:t>Tripartite motif-containing family</w:t>
            </w:r>
          </w:p>
        </w:tc>
        <w:tc>
          <w:tcPr>
            <w:tcW w:w="934"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proofErr w:type="spellStart"/>
            <w:r w:rsidRPr="00534A1B">
              <w:rPr>
                <w:rFonts w:ascii="Times New Roman" w:hAnsi="Times New Roman" w:cs="Times New Roman"/>
                <w:color w:val="auto"/>
                <w:sz w:val="22"/>
                <w:szCs w:val="22"/>
                <w:lang w:val="en-US" w:eastAsia="zh-TW" w:bidi="ar-SA"/>
              </w:rPr>
              <w:t>4.16E</w:t>
            </w:r>
            <w:proofErr w:type="spellEnd"/>
            <w:r w:rsidRPr="00534A1B">
              <w:rPr>
                <w:rFonts w:ascii="Times New Roman" w:hAnsi="Times New Roman" w:cs="Times New Roman"/>
                <w:color w:val="auto"/>
                <w:sz w:val="22"/>
                <w:szCs w:val="22"/>
                <w:lang w:val="en-US" w:eastAsia="zh-TW" w:bidi="ar-SA"/>
              </w:rPr>
              <w:t>-05</w:t>
            </w:r>
          </w:p>
        </w:tc>
        <w:tc>
          <w:tcPr>
            <w:tcW w:w="934"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proofErr w:type="spellStart"/>
            <w:r w:rsidRPr="00534A1B">
              <w:rPr>
                <w:rFonts w:ascii="Times New Roman" w:hAnsi="Times New Roman" w:cs="Times New Roman"/>
                <w:color w:val="auto"/>
                <w:sz w:val="22"/>
                <w:szCs w:val="22"/>
                <w:lang w:val="en-US" w:eastAsia="zh-TW" w:bidi="ar-SA"/>
              </w:rPr>
              <w:t>1.08E</w:t>
            </w:r>
            <w:proofErr w:type="spellEnd"/>
            <w:r w:rsidRPr="00534A1B">
              <w:rPr>
                <w:rFonts w:ascii="Times New Roman" w:hAnsi="Times New Roman" w:cs="Times New Roman"/>
                <w:color w:val="auto"/>
                <w:sz w:val="22"/>
                <w:szCs w:val="22"/>
                <w:lang w:val="en-US" w:eastAsia="zh-TW" w:bidi="ar-SA"/>
              </w:rPr>
              <w:t>-03</w:t>
            </w:r>
          </w:p>
        </w:tc>
        <w:tc>
          <w:tcPr>
            <w:tcW w:w="934"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proofErr w:type="spellStart"/>
            <w:r w:rsidRPr="00534A1B">
              <w:rPr>
                <w:rFonts w:ascii="Times New Roman" w:hAnsi="Times New Roman" w:cs="Times New Roman"/>
                <w:color w:val="auto"/>
                <w:sz w:val="22"/>
                <w:szCs w:val="22"/>
                <w:lang w:val="en-US" w:eastAsia="zh-TW" w:bidi="ar-SA"/>
              </w:rPr>
              <w:t>4.17E</w:t>
            </w:r>
            <w:proofErr w:type="spellEnd"/>
            <w:r w:rsidRPr="00534A1B">
              <w:rPr>
                <w:rFonts w:ascii="Times New Roman" w:hAnsi="Times New Roman" w:cs="Times New Roman"/>
                <w:color w:val="auto"/>
                <w:sz w:val="22"/>
                <w:szCs w:val="22"/>
                <w:lang w:val="en-US" w:eastAsia="zh-TW" w:bidi="ar-SA"/>
              </w:rPr>
              <w:t>-03</w:t>
            </w:r>
          </w:p>
        </w:tc>
        <w:tc>
          <w:tcPr>
            <w:tcW w:w="943"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proofErr w:type="spellStart"/>
            <w:r w:rsidRPr="00534A1B">
              <w:rPr>
                <w:rFonts w:ascii="Times New Roman" w:hAnsi="Times New Roman" w:cs="Times New Roman"/>
                <w:color w:val="auto"/>
                <w:sz w:val="22"/>
                <w:szCs w:val="22"/>
                <w:lang w:val="en-US" w:eastAsia="zh-TW" w:bidi="ar-SA"/>
              </w:rPr>
              <w:t>1.08E</w:t>
            </w:r>
            <w:proofErr w:type="spellEnd"/>
            <w:r w:rsidRPr="00534A1B">
              <w:rPr>
                <w:rFonts w:ascii="Times New Roman" w:hAnsi="Times New Roman" w:cs="Times New Roman"/>
                <w:color w:val="auto"/>
                <w:sz w:val="22"/>
                <w:szCs w:val="22"/>
                <w:lang w:val="en-US" w:eastAsia="zh-TW" w:bidi="ar-SA"/>
              </w:rPr>
              <w:t>-03</w:t>
            </w:r>
          </w:p>
        </w:tc>
        <w:tc>
          <w:tcPr>
            <w:tcW w:w="918" w:type="dxa"/>
            <w:shd w:val="clear" w:color="auto" w:fill="auto"/>
            <w:vAlign w:val="center"/>
            <w:hideMark/>
          </w:tcPr>
          <w:p w:rsidR="00F85CEE" w:rsidRPr="00534A1B" w:rsidRDefault="007C5414" w:rsidP="00A93401">
            <w:pPr>
              <w:pStyle w:val="NoSpacing"/>
              <w:rPr>
                <w:rFonts w:ascii="Times New Roman" w:hAnsi="Times New Roman" w:cs="Times New Roman"/>
                <w:color w:val="auto"/>
                <w:sz w:val="22"/>
                <w:szCs w:val="22"/>
                <w:lang w:val="en-US" w:eastAsia="zh-TW" w:bidi="ar-SA"/>
              </w:rPr>
            </w:pPr>
            <w:hyperlink r:id="rId81" w:history="1">
              <w:r w:rsidR="00F85CEE" w:rsidRPr="00534A1B">
                <w:rPr>
                  <w:rFonts w:ascii="Times New Roman" w:hAnsi="Times New Roman" w:cs="Times New Roman"/>
                  <w:color w:val="auto"/>
                  <w:sz w:val="22"/>
                  <w:szCs w:val="22"/>
                  <w:lang w:val="en-US" w:eastAsia="zh-TW" w:bidi="ar-SA"/>
                </w:rPr>
                <w:t>5</w:t>
              </w:r>
            </w:hyperlink>
          </w:p>
        </w:tc>
        <w:tc>
          <w:tcPr>
            <w:tcW w:w="945" w:type="dxa"/>
            <w:shd w:val="clear" w:color="auto" w:fill="auto"/>
            <w:vAlign w:val="center"/>
            <w:hideMark/>
          </w:tcPr>
          <w:p w:rsidR="00F85CEE" w:rsidRPr="00534A1B" w:rsidRDefault="007C5414" w:rsidP="00A93401">
            <w:pPr>
              <w:pStyle w:val="NoSpacing"/>
              <w:rPr>
                <w:rFonts w:ascii="Times New Roman" w:hAnsi="Times New Roman" w:cs="Times New Roman"/>
                <w:color w:val="auto"/>
                <w:sz w:val="22"/>
                <w:szCs w:val="22"/>
                <w:lang w:val="en-US" w:eastAsia="zh-TW" w:bidi="ar-SA"/>
              </w:rPr>
            </w:pPr>
            <w:hyperlink r:id="rId82" w:history="1">
              <w:r w:rsidR="00F85CEE" w:rsidRPr="00534A1B">
                <w:rPr>
                  <w:rFonts w:ascii="Times New Roman" w:hAnsi="Times New Roman" w:cs="Times New Roman"/>
                  <w:color w:val="auto"/>
                  <w:sz w:val="22"/>
                  <w:szCs w:val="22"/>
                  <w:lang w:val="en-US" w:eastAsia="zh-TW" w:bidi="ar-SA"/>
                </w:rPr>
                <w:t>67</w:t>
              </w:r>
            </w:hyperlink>
          </w:p>
        </w:tc>
      </w:tr>
      <w:tr w:rsidR="00BA5131" w:rsidRPr="00534A1B" w:rsidTr="00CE2652">
        <w:trPr>
          <w:trHeight w:val="645"/>
        </w:trPr>
        <w:tc>
          <w:tcPr>
            <w:tcW w:w="3070"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proofErr w:type="spellStart"/>
            <w:r w:rsidRPr="00534A1B">
              <w:rPr>
                <w:rFonts w:ascii="Times New Roman" w:hAnsi="Times New Roman" w:cs="Times New Roman"/>
                <w:color w:val="auto"/>
                <w:sz w:val="22"/>
                <w:szCs w:val="22"/>
                <w:lang w:val="en-US" w:eastAsia="zh-TW" w:bidi="ar-SA"/>
              </w:rPr>
              <w:t>Ubiquitin</w:t>
            </w:r>
            <w:proofErr w:type="spellEnd"/>
            <w:r w:rsidRPr="00534A1B">
              <w:rPr>
                <w:rFonts w:ascii="Times New Roman" w:hAnsi="Times New Roman" w:cs="Times New Roman"/>
                <w:color w:val="auto"/>
                <w:sz w:val="22"/>
                <w:szCs w:val="22"/>
                <w:lang w:val="en-US" w:eastAsia="zh-TW" w:bidi="ar-SA"/>
              </w:rPr>
              <w:t xml:space="preserve"> specific peptidases</w:t>
            </w:r>
          </w:p>
        </w:tc>
        <w:tc>
          <w:tcPr>
            <w:tcW w:w="934"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proofErr w:type="spellStart"/>
            <w:r w:rsidRPr="00534A1B">
              <w:rPr>
                <w:rFonts w:ascii="Times New Roman" w:hAnsi="Times New Roman" w:cs="Times New Roman"/>
                <w:color w:val="auto"/>
                <w:sz w:val="22"/>
                <w:szCs w:val="22"/>
                <w:lang w:val="en-US" w:eastAsia="zh-TW" w:bidi="ar-SA"/>
              </w:rPr>
              <w:t>1.70E</w:t>
            </w:r>
            <w:proofErr w:type="spellEnd"/>
            <w:r w:rsidRPr="00534A1B">
              <w:rPr>
                <w:rFonts w:ascii="Times New Roman" w:hAnsi="Times New Roman" w:cs="Times New Roman"/>
                <w:color w:val="auto"/>
                <w:sz w:val="22"/>
                <w:szCs w:val="22"/>
                <w:lang w:val="en-US" w:eastAsia="zh-TW" w:bidi="ar-SA"/>
              </w:rPr>
              <w:t>-04</w:t>
            </w:r>
          </w:p>
        </w:tc>
        <w:tc>
          <w:tcPr>
            <w:tcW w:w="934"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proofErr w:type="spellStart"/>
            <w:r w:rsidRPr="00534A1B">
              <w:rPr>
                <w:rFonts w:ascii="Times New Roman" w:hAnsi="Times New Roman" w:cs="Times New Roman"/>
                <w:color w:val="auto"/>
                <w:sz w:val="22"/>
                <w:szCs w:val="22"/>
                <w:lang w:val="en-US" w:eastAsia="zh-TW" w:bidi="ar-SA"/>
              </w:rPr>
              <w:t>2.22E</w:t>
            </w:r>
            <w:proofErr w:type="spellEnd"/>
            <w:r w:rsidRPr="00534A1B">
              <w:rPr>
                <w:rFonts w:ascii="Times New Roman" w:hAnsi="Times New Roman" w:cs="Times New Roman"/>
                <w:color w:val="auto"/>
                <w:sz w:val="22"/>
                <w:szCs w:val="22"/>
                <w:lang w:val="en-US" w:eastAsia="zh-TW" w:bidi="ar-SA"/>
              </w:rPr>
              <w:t>-03</w:t>
            </w:r>
          </w:p>
        </w:tc>
        <w:tc>
          <w:tcPr>
            <w:tcW w:w="934"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proofErr w:type="spellStart"/>
            <w:r w:rsidRPr="00534A1B">
              <w:rPr>
                <w:rFonts w:ascii="Times New Roman" w:hAnsi="Times New Roman" w:cs="Times New Roman"/>
                <w:color w:val="auto"/>
                <w:sz w:val="22"/>
                <w:szCs w:val="22"/>
                <w:lang w:val="en-US" w:eastAsia="zh-TW" w:bidi="ar-SA"/>
              </w:rPr>
              <w:t>8.54E</w:t>
            </w:r>
            <w:proofErr w:type="spellEnd"/>
            <w:r w:rsidRPr="00534A1B">
              <w:rPr>
                <w:rFonts w:ascii="Times New Roman" w:hAnsi="Times New Roman" w:cs="Times New Roman"/>
                <w:color w:val="auto"/>
                <w:sz w:val="22"/>
                <w:szCs w:val="22"/>
                <w:lang w:val="en-US" w:eastAsia="zh-TW" w:bidi="ar-SA"/>
              </w:rPr>
              <w:t>-03</w:t>
            </w:r>
          </w:p>
        </w:tc>
        <w:tc>
          <w:tcPr>
            <w:tcW w:w="943"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proofErr w:type="spellStart"/>
            <w:r w:rsidRPr="00534A1B">
              <w:rPr>
                <w:rFonts w:ascii="Times New Roman" w:hAnsi="Times New Roman" w:cs="Times New Roman"/>
                <w:color w:val="auto"/>
                <w:sz w:val="22"/>
                <w:szCs w:val="22"/>
                <w:lang w:val="en-US" w:eastAsia="zh-TW" w:bidi="ar-SA"/>
              </w:rPr>
              <w:t>4.43E</w:t>
            </w:r>
            <w:proofErr w:type="spellEnd"/>
            <w:r w:rsidRPr="00534A1B">
              <w:rPr>
                <w:rFonts w:ascii="Times New Roman" w:hAnsi="Times New Roman" w:cs="Times New Roman"/>
                <w:color w:val="auto"/>
                <w:sz w:val="22"/>
                <w:szCs w:val="22"/>
                <w:lang w:val="en-US" w:eastAsia="zh-TW" w:bidi="ar-SA"/>
              </w:rPr>
              <w:t>-03</w:t>
            </w:r>
          </w:p>
        </w:tc>
        <w:tc>
          <w:tcPr>
            <w:tcW w:w="918" w:type="dxa"/>
            <w:shd w:val="clear" w:color="auto" w:fill="auto"/>
            <w:vAlign w:val="center"/>
            <w:hideMark/>
          </w:tcPr>
          <w:p w:rsidR="00F85CEE" w:rsidRPr="00534A1B" w:rsidRDefault="007C5414" w:rsidP="00A93401">
            <w:pPr>
              <w:pStyle w:val="NoSpacing"/>
              <w:rPr>
                <w:rFonts w:ascii="Times New Roman" w:hAnsi="Times New Roman" w:cs="Times New Roman"/>
                <w:color w:val="auto"/>
                <w:sz w:val="22"/>
                <w:szCs w:val="22"/>
                <w:lang w:val="en-US" w:eastAsia="zh-TW" w:bidi="ar-SA"/>
              </w:rPr>
            </w:pPr>
            <w:hyperlink r:id="rId83" w:history="1">
              <w:r w:rsidR="00F85CEE" w:rsidRPr="00534A1B">
                <w:rPr>
                  <w:rFonts w:ascii="Times New Roman" w:hAnsi="Times New Roman" w:cs="Times New Roman"/>
                  <w:color w:val="auto"/>
                  <w:sz w:val="22"/>
                  <w:szCs w:val="22"/>
                  <w:lang w:val="en-US" w:eastAsia="zh-TW" w:bidi="ar-SA"/>
                </w:rPr>
                <w:t>4</w:t>
              </w:r>
            </w:hyperlink>
          </w:p>
        </w:tc>
        <w:tc>
          <w:tcPr>
            <w:tcW w:w="945" w:type="dxa"/>
            <w:shd w:val="clear" w:color="auto" w:fill="auto"/>
            <w:vAlign w:val="center"/>
            <w:hideMark/>
          </w:tcPr>
          <w:p w:rsidR="00F85CEE" w:rsidRPr="00534A1B" w:rsidRDefault="007C5414" w:rsidP="00A93401">
            <w:pPr>
              <w:pStyle w:val="NoSpacing"/>
              <w:rPr>
                <w:rFonts w:ascii="Times New Roman" w:hAnsi="Times New Roman" w:cs="Times New Roman"/>
                <w:color w:val="auto"/>
                <w:sz w:val="22"/>
                <w:szCs w:val="22"/>
                <w:lang w:val="en-US" w:eastAsia="zh-TW" w:bidi="ar-SA"/>
              </w:rPr>
            </w:pPr>
            <w:hyperlink r:id="rId84" w:history="1">
              <w:r w:rsidR="00F85CEE" w:rsidRPr="00534A1B">
                <w:rPr>
                  <w:rFonts w:ascii="Times New Roman" w:hAnsi="Times New Roman" w:cs="Times New Roman"/>
                  <w:color w:val="auto"/>
                  <w:sz w:val="22"/>
                  <w:szCs w:val="22"/>
                  <w:lang w:val="en-US" w:eastAsia="zh-TW" w:bidi="ar-SA"/>
                </w:rPr>
                <w:t>48</w:t>
              </w:r>
            </w:hyperlink>
          </w:p>
        </w:tc>
      </w:tr>
      <w:tr w:rsidR="00BA5131" w:rsidRPr="00534A1B" w:rsidTr="00CE2652">
        <w:trPr>
          <w:trHeight w:val="645"/>
        </w:trPr>
        <w:tc>
          <w:tcPr>
            <w:tcW w:w="3070"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r w:rsidRPr="00534A1B">
              <w:rPr>
                <w:rFonts w:ascii="Times New Roman" w:hAnsi="Times New Roman" w:cs="Times New Roman"/>
                <w:color w:val="auto"/>
                <w:sz w:val="22"/>
                <w:szCs w:val="22"/>
                <w:lang w:val="en-US" w:eastAsia="zh-TW" w:bidi="ar-SA"/>
              </w:rPr>
              <w:t xml:space="preserve">Zinc fingers, </w:t>
            </w:r>
            <w:proofErr w:type="spellStart"/>
            <w:r w:rsidRPr="00534A1B">
              <w:rPr>
                <w:rFonts w:ascii="Times New Roman" w:hAnsi="Times New Roman" w:cs="Times New Roman"/>
                <w:color w:val="auto"/>
                <w:sz w:val="22"/>
                <w:szCs w:val="22"/>
                <w:lang w:val="en-US" w:eastAsia="zh-TW" w:bidi="ar-SA"/>
              </w:rPr>
              <w:t>FYVE</w:t>
            </w:r>
            <w:proofErr w:type="spellEnd"/>
            <w:r w:rsidRPr="00534A1B">
              <w:rPr>
                <w:rFonts w:ascii="Times New Roman" w:hAnsi="Times New Roman" w:cs="Times New Roman"/>
                <w:color w:val="auto"/>
                <w:sz w:val="22"/>
                <w:szCs w:val="22"/>
                <w:lang w:val="en-US" w:eastAsia="zh-TW" w:bidi="ar-SA"/>
              </w:rPr>
              <w:t xml:space="preserve"> type</w:t>
            </w:r>
          </w:p>
        </w:tc>
        <w:tc>
          <w:tcPr>
            <w:tcW w:w="934"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proofErr w:type="spellStart"/>
            <w:r w:rsidRPr="00534A1B">
              <w:rPr>
                <w:rFonts w:ascii="Times New Roman" w:hAnsi="Times New Roman" w:cs="Times New Roman"/>
                <w:color w:val="auto"/>
                <w:sz w:val="22"/>
                <w:szCs w:val="22"/>
                <w:lang w:val="en-US" w:eastAsia="zh-TW" w:bidi="ar-SA"/>
              </w:rPr>
              <w:t>7.72E</w:t>
            </w:r>
            <w:proofErr w:type="spellEnd"/>
            <w:r w:rsidRPr="00534A1B">
              <w:rPr>
                <w:rFonts w:ascii="Times New Roman" w:hAnsi="Times New Roman" w:cs="Times New Roman"/>
                <w:color w:val="auto"/>
                <w:sz w:val="22"/>
                <w:szCs w:val="22"/>
                <w:lang w:val="en-US" w:eastAsia="zh-TW" w:bidi="ar-SA"/>
              </w:rPr>
              <w:t>-04</w:t>
            </w:r>
          </w:p>
        </w:tc>
        <w:tc>
          <w:tcPr>
            <w:tcW w:w="934"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proofErr w:type="spellStart"/>
            <w:r w:rsidRPr="00534A1B">
              <w:rPr>
                <w:rFonts w:ascii="Times New Roman" w:hAnsi="Times New Roman" w:cs="Times New Roman"/>
                <w:color w:val="auto"/>
                <w:sz w:val="22"/>
                <w:szCs w:val="22"/>
                <w:lang w:val="en-US" w:eastAsia="zh-TW" w:bidi="ar-SA"/>
              </w:rPr>
              <w:t>6.69E</w:t>
            </w:r>
            <w:proofErr w:type="spellEnd"/>
            <w:r w:rsidRPr="00534A1B">
              <w:rPr>
                <w:rFonts w:ascii="Times New Roman" w:hAnsi="Times New Roman" w:cs="Times New Roman"/>
                <w:color w:val="auto"/>
                <w:sz w:val="22"/>
                <w:szCs w:val="22"/>
                <w:lang w:val="en-US" w:eastAsia="zh-TW" w:bidi="ar-SA"/>
              </w:rPr>
              <w:t>-03</w:t>
            </w:r>
          </w:p>
        </w:tc>
        <w:tc>
          <w:tcPr>
            <w:tcW w:w="934"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proofErr w:type="spellStart"/>
            <w:r w:rsidRPr="00534A1B">
              <w:rPr>
                <w:rFonts w:ascii="Times New Roman" w:hAnsi="Times New Roman" w:cs="Times New Roman"/>
                <w:color w:val="auto"/>
                <w:sz w:val="22"/>
                <w:szCs w:val="22"/>
                <w:lang w:val="en-US" w:eastAsia="zh-TW" w:bidi="ar-SA"/>
              </w:rPr>
              <w:t>2.58E</w:t>
            </w:r>
            <w:proofErr w:type="spellEnd"/>
            <w:r w:rsidRPr="00534A1B">
              <w:rPr>
                <w:rFonts w:ascii="Times New Roman" w:hAnsi="Times New Roman" w:cs="Times New Roman"/>
                <w:color w:val="auto"/>
                <w:sz w:val="22"/>
                <w:szCs w:val="22"/>
                <w:lang w:val="en-US" w:eastAsia="zh-TW" w:bidi="ar-SA"/>
              </w:rPr>
              <w:t>-02</w:t>
            </w:r>
          </w:p>
        </w:tc>
        <w:tc>
          <w:tcPr>
            <w:tcW w:w="943"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proofErr w:type="spellStart"/>
            <w:r w:rsidRPr="00534A1B">
              <w:rPr>
                <w:rFonts w:ascii="Times New Roman" w:hAnsi="Times New Roman" w:cs="Times New Roman"/>
                <w:color w:val="auto"/>
                <w:sz w:val="22"/>
                <w:szCs w:val="22"/>
                <w:lang w:val="en-US" w:eastAsia="zh-TW" w:bidi="ar-SA"/>
              </w:rPr>
              <w:t>2.01E</w:t>
            </w:r>
            <w:proofErr w:type="spellEnd"/>
            <w:r w:rsidRPr="00534A1B">
              <w:rPr>
                <w:rFonts w:ascii="Times New Roman" w:hAnsi="Times New Roman" w:cs="Times New Roman"/>
                <w:color w:val="auto"/>
                <w:sz w:val="22"/>
                <w:szCs w:val="22"/>
                <w:lang w:val="en-US" w:eastAsia="zh-TW" w:bidi="ar-SA"/>
              </w:rPr>
              <w:t>-02</w:t>
            </w:r>
          </w:p>
        </w:tc>
        <w:tc>
          <w:tcPr>
            <w:tcW w:w="918" w:type="dxa"/>
            <w:shd w:val="clear" w:color="auto" w:fill="auto"/>
            <w:vAlign w:val="center"/>
            <w:hideMark/>
          </w:tcPr>
          <w:p w:rsidR="00F85CEE" w:rsidRPr="00534A1B" w:rsidRDefault="007C5414" w:rsidP="00A93401">
            <w:pPr>
              <w:pStyle w:val="NoSpacing"/>
              <w:rPr>
                <w:rFonts w:ascii="Times New Roman" w:hAnsi="Times New Roman" w:cs="Times New Roman"/>
                <w:color w:val="auto"/>
                <w:sz w:val="22"/>
                <w:szCs w:val="22"/>
                <w:lang w:val="en-US" w:eastAsia="zh-TW" w:bidi="ar-SA"/>
              </w:rPr>
            </w:pPr>
            <w:hyperlink r:id="rId85" w:history="1">
              <w:r w:rsidR="00F85CEE" w:rsidRPr="00534A1B">
                <w:rPr>
                  <w:rFonts w:ascii="Times New Roman" w:hAnsi="Times New Roman" w:cs="Times New Roman"/>
                  <w:color w:val="auto"/>
                  <w:sz w:val="22"/>
                  <w:szCs w:val="22"/>
                  <w:lang w:val="en-US" w:eastAsia="zh-TW" w:bidi="ar-SA"/>
                </w:rPr>
                <w:t>3</w:t>
              </w:r>
            </w:hyperlink>
          </w:p>
        </w:tc>
        <w:tc>
          <w:tcPr>
            <w:tcW w:w="945" w:type="dxa"/>
            <w:shd w:val="clear" w:color="auto" w:fill="auto"/>
            <w:vAlign w:val="center"/>
            <w:hideMark/>
          </w:tcPr>
          <w:p w:rsidR="00F85CEE" w:rsidRPr="00534A1B" w:rsidRDefault="007C5414" w:rsidP="00A93401">
            <w:pPr>
              <w:pStyle w:val="NoSpacing"/>
              <w:rPr>
                <w:rFonts w:ascii="Times New Roman" w:hAnsi="Times New Roman" w:cs="Times New Roman"/>
                <w:color w:val="auto"/>
                <w:sz w:val="22"/>
                <w:szCs w:val="22"/>
                <w:lang w:val="en-US" w:eastAsia="zh-TW" w:bidi="ar-SA"/>
              </w:rPr>
            </w:pPr>
            <w:hyperlink r:id="rId86" w:history="1">
              <w:r w:rsidR="00F85CEE" w:rsidRPr="00534A1B">
                <w:rPr>
                  <w:rFonts w:ascii="Times New Roman" w:hAnsi="Times New Roman" w:cs="Times New Roman"/>
                  <w:color w:val="auto"/>
                  <w:sz w:val="22"/>
                  <w:szCs w:val="22"/>
                  <w:lang w:val="en-US" w:eastAsia="zh-TW" w:bidi="ar-SA"/>
                </w:rPr>
                <w:t>31</w:t>
              </w:r>
            </w:hyperlink>
          </w:p>
        </w:tc>
      </w:tr>
      <w:tr w:rsidR="00BA5131" w:rsidRPr="00534A1B" w:rsidTr="00CE2652">
        <w:trPr>
          <w:trHeight w:val="645"/>
        </w:trPr>
        <w:tc>
          <w:tcPr>
            <w:tcW w:w="3070"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r w:rsidRPr="00534A1B">
              <w:rPr>
                <w:rFonts w:ascii="Times New Roman" w:hAnsi="Times New Roman" w:cs="Times New Roman"/>
                <w:color w:val="auto"/>
                <w:sz w:val="22"/>
                <w:szCs w:val="22"/>
                <w:lang w:val="en-US" w:eastAsia="zh-TW" w:bidi="ar-SA"/>
              </w:rPr>
              <w:t>CD molecules</w:t>
            </w:r>
          </w:p>
        </w:tc>
        <w:tc>
          <w:tcPr>
            <w:tcW w:w="934"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proofErr w:type="spellStart"/>
            <w:r w:rsidRPr="00534A1B">
              <w:rPr>
                <w:rFonts w:ascii="Times New Roman" w:hAnsi="Times New Roman" w:cs="Times New Roman"/>
                <w:color w:val="auto"/>
                <w:sz w:val="22"/>
                <w:szCs w:val="22"/>
                <w:lang w:val="en-US" w:eastAsia="zh-TW" w:bidi="ar-SA"/>
              </w:rPr>
              <w:t>1.03E</w:t>
            </w:r>
            <w:proofErr w:type="spellEnd"/>
            <w:r w:rsidRPr="00534A1B">
              <w:rPr>
                <w:rFonts w:ascii="Times New Roman" w:hAnsi="Times New Roman" w:cs="Times New Roman"/>
                <w:color w:val="auto"/>
                <w:sz w:val="22"/>
                <w:szCs w:val="22"/>
                <w:lang w:val="en-US" w:eastAsia="zh-TW" w:bidi="ar-SA"/>
              </w:rPr>
              <w:t>-03</w:t>
            </w:r>
          </w:p>
        </w:tc>
        <w:tc>
          <w:tcPr>
            <w:tcW w:w="934"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proofErr w:type="spellStart"/>
            <w:r w:rsidRPr="00534A1B">
              <w:rPr>
                <w:rFonts w:ascii="Times New Roman" w:hAnsi="Times New Roman" w:cs="Times New Roman"/>
                <w:color w:val="auto"/>
                <w:sz w:val="22"/>
                <w:szCs w:val="22"/>
                <w:lang w:val="en-US" w:eastAsia="zh-TW" w:bidi="ar-SA"/>
              </w:rPr>
              <w:t>6.72E</w:t>
            </w:r>
            <w:proofErr w:type="spellEnd"/>
            <w:r w:rsidRPr="00534A1B">
              <w:rPr>
                <w:rFonts w:ascii="Times New Roman" w:hAnsi="Times New Roman" w:cs="Times New Roman"/>
                <w:color w:val="auto"/>
                <w:sz w:val="22"/>
                <w:szCs w:val="22"/>
                <w:lang w:val="en-US" w:eastAsia="zh-TW" w:bidi="ar-SA"/>
              </w:rPr>
              <w:t>-03</w:t>
            </w:r>
          </w:p>
        </w:tc>
        <w:tc>
          <w:tcPr>
            <w:tcW w:w="934"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proofErr w:type="spellStart"/>
            <w:r w:rsidRPr="00534A1B">
              <w:rPr>
                <w:rFonts w:ascii="Times New Roman" w:hAnsi="Times New Roman" w:cs="Times New Roman"/>
                <w:color w:val="auto"/>
                <w:sz w:val="22"/>
                <w:szCs w:val="22"/>
                <w:lang w:val="en-US" w:eastAsia="zh-TW" w:bidi="ar-SA"/>
              </w:rPr>
              <w:t>2.59E</w:t>
            </w:r>
            <w:proofErr w:type="spellEnd"/>
            <w:r w:rsidRPr="00534A1B">
              <w:rPr>
                <w:rFonts w:ascii="Times New Roman" w:hAnsi="Times New Roman" w:cs="Times New Roman"/>
                <w:color w:val="auto"/>
                <w:sz w:val="22"/>
                <w:szCs w:val="22"/>
                <w:lang w:val="en-US" w:eastAsia="zh-TW" w:bidi="ar-SA"/>
              </w:rPr>
              <w:t>-02</w:t>
            </w:r>
          </w:p>
        </w:tc>
        <w:tc>
          <w:tcPr>
            <w:tcW w:w="943"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proofErr w:type="spellStart"/>
            <w:r w:rsidRPr="00534A1B">
              <w:rPr>
                <w:rFonts w:ascii="Times New Roman" w:hAnsi="Times New Roman" w:cs="Times New Roman"/>
                <w:color w:val="auto"/>
                <w:sz w:val="22"/>
                <w:szCs w:val="22"/>
                <w:lang w:val="en-US" w:eastAsia="zh-TW" w:bidi="ar-SA"/>
              </w:rPr>
              <w:t>2.69E</w:t>
            </w:r>
            <w:proofErr w:type="spellEnd"/>
            <w:r w:rsidRPr="00534A1B">
              <w:rPr>
                <w:rFonts w:ascii="Times New Roman" w:hAnsi="Times New Roman" w:cs="Times New Roman"/>
                <w:color w:val="auto"/>
                <w:sz w:val="22"/>
                <w:szCs w:val="22"/>
                <w:lang w:val="en-US" w:eastAsia="zh-TW" w:bidi="ar-SA"/>
              </w:rPr>
              <w:t>-02</w:t>
            </w:r>
          </w:p>
        </w:tc>
        <w:tc>
          <w:tcPr>
            <w:tcW w:w="918" w:type="dxa"/>
            <w:shd w:val="clear" w:color="auto" w:fill="auto"/>
            <w:vAlign w:val="center"/>
            <w:hideMark/>
          </w:tcPr>
          <w:p w:rsidR="00F85CEE" w:rsidRPr="00534A1B" w:rsidRDefault="007C5414" w:rsidP="00A93401">
            <w:pPr>
              <w:pStyle w:val="NoSpacing"/>
              <w:rPr>
                <w:rFonts w:ascii="Times New Roman" w:hAnsi="Times New Roman" w:cs="Times New Roman"/>
                <w:color w:val="auto"/>
                <w:sz w:val="22"/>
                <w:szCs w:val="22"/>
                <w:lang w:val="en-US" w:eastAsia="zh-TW" w:bidi="ar-SA"/>
              </w:rPr>
            </w:pPr>
            <w:hyperlink r:id="rId87" w:history="1">
              <w:r w:rsidR="00F85CEE" w:rsidRPr="00534A1B">
                <w:rPr>
                  <w:rFonts w:ascii="Times New Roman" w:hAnsi="Times New Roman" w:cs="Times New Roman"/>
                  <w:color w:val="auto"/>
                  <w:sz w:val="22"/>
                  <w:szCs w:val="22"/>
                  <w:lang w:val="en-US" w:eastAsia="zh-TW" w:bidi="ar-SA"/>
                </w:rPr>
                <w:t>7</w:t>
              </w:r>
            </w:hyperlink>
          </w:p>
        </w:tc>
        <w:tc>
          <w:tcPr>
            <w:tcW w:w="945" w:type="dxa"/>
            <w:shd w:val="clear" w:color="auto" w:fill="auto"/>
            <w:vAlign w:val="center"/>
            <w:hideMark/>
          </w:tcPr>
          <w:p w:rsidR="00F85CEE" w:rsidRPr="00534A1B" w:rsidRDefault="007C5414" w:rsidP="00A93401">
            <w:pPr>
              <w:pStyle w:val="NoSpacing"/>
              <w:rPr>
                <w:rFonts w:ascii="Times New Roman" w:hAnsi="Times New Roman" w:cs="Times New Roman"/>
                <w:color w:val="auto"/>
                <w:sz w:val="22"/>
                <w:szCs w:val="22"/>
                <w:lang w:val="en-US" w:eastAsia="zh-TW" w:bidi="ar-SA"/>
              </w:rPr>
            </w:pPr>
            <w:hyperlink r:id="rId88" w:history="1">
              <w:r w:rsidR="00F85CEE" w:rsidRPr="00534A1B">
                <w:rPr>
                  <w:rFonts w:ascii="Times New Roman" w:hAnsi="Times New Roman" w:cs="Times New Roman"/>
                  <w:color w:val="auto"/>
                  <w:sz w:val="22"/>
                  <w:szCs w:val="22"/>
                  <w:lang w:val="en-US" w:eastAsia="zh-TW" w:bidi="ar-SA"/>
                </w:rPr>
                <w:t>276</w:t>
              </w:r>
            </w:hyperlink>
          </w:p>
        </w:tc>
      </w:tr>
      <w:tr w:rsidR="00BA5131" w:rsidRPr="00534A1B" w:rsidTr="00CE2652">
        <w:trPr>
          <w:trHeight w:val="645"/>
        </w:trPr>
        <w:tc>
          <w:tcPr>
            <w:tcW w:w="3070"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r w:rsidRPr="00534A1B">
              <w:rPr>
                <w:rFonts w:ascii="Times New Roman" w:hAnsi="Times New Roman" w:cs="Times New Roman"/>
                <w:color w:val="auto"/>
                <w:sz w:val="22"/>
                <w:szCs w:val="22"/>
                <w:lang w:val="en-US" w:eastAsia="zh-TW" w:bidi="ar-SA"/>
              </w:rPr>
              <w:t>RING-type zinc fingers</w:t>
            </w:r>
          </w:p>
        </w:tc>
        <w:tc>
          <w:tcPr>
            <w:tcW w:w="934"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proofErr w:type="spellStart"/>
            <w:r w:rsidRPr="00534A1B">
              <w:rPr>
                <w:rFonts w:ascii="Times New Roman" w:hAnsi="Times New Roman" w:cs="Times New Roman"/>
                <w:color w:val="auto"/>
                <w:sz w:val="22"/>
                <w:szCs w:val="22"/>
                <w:lang w:val="en-US" w:eastAsia="zh-TW" w:bidi="ar-SA"/>
              </w:rPr>
              <w:t>1.44E</w:t>
            </w:r>
            <w:proofErr w:type="spellEnd"/>
            <w:r w:rsidRPr="00534A1B">
              <w:rPr>
                <w:rFonts w:ascii="Times New Roman" w:hAnsi="Times New Roman" w:cs="Times New Roman"/>
                <w:color w:val="auto"/>
                <w:sz w:val="22"/>
                <w:szCs w:val="22"/>
                <w:lang w:val="en-US" w:eastAsia="zh-TW" w:bidi="ar-SA"/>
              </w:rPr>
              <w:t>-03</w:t>
            </w:r>
          </w:p>
        </w:tc>
        <w:tc>
          <w:tcPr>
            <w:tcW w:w="934"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proofErr w:type="spellStart"/>
            <w:r w:rsidRPr="00534A1B">
              <w:rPr>
                <w:rFonts w:ascii="Times New Roman" w:hAnsi="Times New Roman" w:cs="Times New Roman"/>
                <w:color w:val="auto"/>
                <w:sz w:val="22"/>
                <w:szCs w:val="22"/>
                <w:lang w:val="en-US" w:eastAsia="zh-TW" w:bidi="ar-SA"/>
              </w:rPr>
              <w:t>7.48E</w:t>
            </w:r>
            <w:proofErr w:type="spellEnd"/>
            <w:r w:rsidRPr="00534A1B">
              <w:rPr>
                <w:rFonts w:ascii="Times New Roman" w:hAnsi="Times New Roman" w:cs="Times New Roman"/>
                <w:color w:val="auto"/>
                <w:sz w:val="22"/>
                <w:szCs w:val="22"/>
                <w:lang w:val="en-US" w:eastAsia="zh-TW" w:bidi="ar-SA"/>
              </w:rPr>
              <w:t>-03</w:t>
            </w:r>
          </w:p>
        </w:tc>
        <w:tc>
          <w:tcPr>
            <w:tcW w:w="934"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proofErr w:type="spellStart"/>
            <w:r w:rsidRPr="00534A1B">
              <w:rPr>
                <w:rFonts w:ascii="Times New Roman" w:hAnsi="Times New Roman" w:cs="Times New Roman"/>
                <w:color w:val="auto"/>
                <w:sz w:val="22"/>
                <w:szCs w:val="22"/>
                <w:lang w:val="en-US" w:eastAsia="zh-TW" w:bidi="ar-SA"/>
              </w:rPr>
              <w:t>2.88E</w:t>
            </w:r>
            <w:proofErr w:type="spellEnd"/>
            <w:r w:rsidRPr="00534A1B">
              <w:rPr>
                <w:rFonts w:ascii="Times New Roman" w:hAnsi="Times New Roman" w:cs="Times New Roman"/>
                <w:color w:val="auto"/>
                <w:sz w:val="22"/>
                <w:szCs w:val="22"/>
                <w:lang w:val="en-US" w:eastAsia="zh-TW" w:bidi="ar-SA"/>
              </w:rPr>
              <w:t>-02</w:t>
            </w:r>
          </w:p>
        </w:tc>
        <w:tc>
          <w:tcPr>
            <w:tcW w:w="943" w:type="dxa"/>
            <w:shd w:val="clear" w:color="auto" w:fill="auto"/>
            <w:vAlign w:val="center"/>
            <w:hideMark/>
          </w:tcPr>
          <w:p w:rsidR="00F85CEE" w:rsidRPr="00534A1B" w:rsidRDefault="00F85CEE" w:rsidP="00A93401">
            <w:pPr>
              <w:pStyle w:val="NoSpacing"/>
              <w:rPr>
                <w:rFonts w:ascii="Times New Roman" w:hAnsi="Times New Roman" w:cs="Times New Roman"/>
                <w:color w:val="auto"/>
                <w:sz w:val="22"/>
                <w:szCs w:val="22"/>
                <w:lang w:val="en-US" w:eastAsia="zh-TW" w:bidi="ar-SA"/>
              </w:rPr>
            </w:pPr>
            <w:proofErr w:type="spellStart"/>
            <w:r w:rsidRPr="00534A1B">
              <w:rPr>
                <w:rFonts w:ascii="Times New Roman" w:hAnsi="Times New Roman" w:cs="Times New Roman"/>
                <w:color w:val="auto"/>
                <w:sz w:val="22"/>
                <w:szCs w:val="22"/>
                <w:lang w:val="en-US" w:eastAsia="zh-TW" w:bidi="ar-SA"/>
              </w:rPr>
              <w:t>3.74E</w:t>
            </w:r>
            <w:proofErr w:type="spellEnd"/>
            <w:r w:rsidRPr="00534A1B">
              <w:rPr>
                <w:rFonts w:ascii="Times New Roman" w:hAnsi="Times New Roman" w:cs="Times New Roman"/>
                <w:color w:val="auto"/>
                <w:sz w:val="22"/>
                <w:szCs w:val="22"/>
                <w:lang w:val="en-US" w:eastAsia="zh-TW" w:bidi="ar-SA"/>
              </w:rPr>
              <w:t>-02</w:t>
            </w:r>
          </w:p>
        </w:tc>
        <w:tc>
          <w:tcPr>
            <w:tcW w:w="918" w:type="dxa"/>
            <w:shd w:val="clear" w:color="auto" w:fill="auto"/>
            <w:vAlign w:val="center"/>
            <w:hideMark/>
          </w:tcPr>
          <w:p w:rsidR="00F85CEE" w:rsidRPr="00534A1B" w:rsidRDefault="007C5414" w:rsidP="00A93401">
            <w:pPr>
              <w:pStyle w:val="NoSpacing"/>
              <w:rPr>
                <w:rFonts w:ascii="Times New Roman" w:hAnsi="Times New Roman" w:cs="Times New Roman"/>
                <w:color w:val="auto"/>
                <w:sz w:val="22"/>
                <w:szCs w:val="22"/>
                <w:lang w:val="en-US" w:eastAsia="zh-TW" w:bidi="ar-SA"/>
              </w:rPr>
            </w:pPr>
            <w:hyperlink r:id="rId89" w:history="1">
              <w:r w:rsidR="00F85CEE" w:rsidRPr="00534A1B">
                <w:rPr>
                  <w:rFonts w:ascii="Times New Roman" w:hAnsi="Times New Roman" w:cs="Times New Roman"/>
                  <w:color w:val="auto"/>
                  <w:sz w:val="22"/>
                  <w:szCs w:val="22"/>
                  <w:lang w:val="en-US" w:eastAsia="zh-TW" w:bidi="ar-SA"/>
                </w:rPr>
                <w:t>6</w:t>
              </w:r>
            </w:hyperlink>
          </w:p>
        </w:tc>
        <w:tc>
          <w:tcPr>
            <w:tcW w:w="945" w:type="dxa"/>
            <w:shd w:val="clear" w:color="auto" w:fill="auto"/>
            <w:vAlign w:val="center"/>
            <w:hideMark/>
          </w:tcPr>
          <w:p w:rsidR="00F85CEE" w:rsidRPr="00534A1B" w:rsidRDefault="007C5414" w:rsidP="00A93401">
            <w:pPr>
              <w:pStyle w:val="NoSpacing"/>
              <w:rPr>
                <w:rFonts w:ascii="Times New Roman" w:hAnsi="Times New Roman" w:cs="Times New Roman"/>
                <w:color w:val="auto"/>
                <w:sz w:val="22"/>
                <w:szCs w:val="22"/>
                <w:lang w:val="en-US" w:eastAsia="zh-TW" w:bidi="ar-SA"/>
              </w:rPr>
            </w:pPr>
            <w:hyperlink r:id="rId90" w:history="1">
              <w:r w:rsidR="00F85CEE" w:rsidRPr="00534A1B">
                <w:rPr>
                  <w:rFonts w:ascii="Times New Roman" w:hAnsi="Times New Roman" w:cs="Times New Roman"/>
                  <w:color w:val="auto"/>
                  <w:sz w:val="22"/>
                  <w:szCs w:val="22"/>
                  <w:lang w:val="en-US" w:eastAsia="zh-TW" w:bidi="ar-SA"/>
                </w:rPr>
                <w:t>213</w:t>
              </w:r>
            </w:hyperlink>
          </w:p>
        </w:tc>
      </w:tr>
    </w:tbl>
    <w:p w:rsidR="00F85CEE" w:rsidRPr="00534A1B" w:rsidRDefault="002A4815">
      <w:pPr>
        <w:rPr>
          <w:rFonts w:cs="Times New Roman"/>
          <w:sz w:val="22"/>
          <w:szCs w:val="22"/>
          <w:lang w:val="en-US"/>
        </w:rPr>
      </w:pPr>
      <w:r w:rsidRPr="00534A1B">
        <w:rPr>
          <w:rFonts w:cs="Times New Roman"/>
          <w:sz w:val="22"/>
          <w:szCs w:val="22"/>
          <w:lang w:val="en-US"/>
        </w:rPr>
        <w:t xml:space="preserve">Supplementary Table </w:t>
      </w:r>
      <w:r w:rsidR="00676FFB" w:rsidRPr="00534A1B">
        <w:rPr>
          <w:rFonts w:cs="Times New Roman"/>
          <w:sz w:val="22"/>
          <w:szCs w:val="22"/>
          <w:lang w:val="en-US"/>
        </w:rPr>
        <w:t>8</w:t>
      </w:r>
      <w:r w:rsidRPr="00534A1B">
        <w:rPr>
          <w:rFonts w:cs="Times New Roman"/>
          <w:sz w:val="22"/>
          <w:szCs w:val="22"/>
          <w:lang w:val="en-US"/>
        </w:rPr>
        <w:t xml:space="preserve"> (b)</w:t>
      </w:r>
      <w:r w:rsidR="00CB7BDF" w:rsidRPr="00534A1B">
        <w:rPr>
          <w:rFonts w:cs="Times New Roman"/>
          <w:sz w:val="22"/>
          <w:szCs w:val="22"/>
          <w:lang w:val="en-US"/>
        </w:rPr>
        <w:t xml:space="preserve">: </w:t>
      </w:r>
      <w:proofErr w:type="spellStart"/>
      <w:r w:rsidR="00CB7BDF" w:rsidRPr="00534A1B">
        <w:rPr>
          <w:rFonts w:cs="Times New Roman"/>
          <w:sz w:val="22"/>
          <w:szCs w:val="22"/>
          <w:lang w:val="en-US"/>
        </w:rPr>
        <w:t>MSigDB</w:t>
      </w:r>
      <w:proofErr w:type="spellEnd"/>
      <w:r w:rsidR="00CB7BDF" w:rsidRPr="00534A1B">
        <w:rPr>
          <w:rFonts w:cs="Times New Roman"/>
          <w:sz w:val="22"/>
          <w:szCs w:val="22"/>
          <w:lang w:val="en-US"/>
        </w:rPr>
        <w:t xml:space="preserve"> gene sets enriched in male biased genes, as found by </w:t>
      </w:r>
      <w:proofErr w:type="spellStart"/>
      <w:r w:rsidR="00CB7BDF" w:rsidRPr="00534A1B">
        <w:rPr>
          <w:rFonts w:cs="Times New Roman"/>
          <w:sz w:val="22"/>
          <w:szCs w:val="22"/>
          <w:lang w:val="en-US"/>
        </w:rPr>
        <w:t>ToppFUn</w:t>
      </w:r>
      <w:proofErr w:type="spellEnd"/>
      <w:r w:rsidR="00CB7BDF" w:rsidRPr="00534A1B">
        <w:rPr>
          <w:rFonts w:cs="Times New Roman"/>
          <w:sz w:val="22"/>
          <w:szCs w:val="22"/>
          <w:lang w:val="en-US"/>
        </w:rPr>
        <w:t xml:space="preserve">. </w:t>
      </w:r>
    </w:p>
    <w:tbl>
      <w:tblPr>
        <w:tblW w:w="902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160"/>
        <w:gridCol w:w="953"/>
        <w:gridCol w:w="953"/>
        <w:gridCol w:w="953"/>
        <w:gridCol w:w="1022"/>
        <w:gridCol w:w="933"/>
        <w:gridCol w:w="1046"/>
      </w:tblGrid>
      <w:tr w:rsidR="00BA5131" w:rsidRPr="00534A1B" w:rsidTr="00CE2652">
        <w:trPr>
          <w:trHeight w:val="480"/>
        </w:trPr>
        <w:tc>
          <w:tcPr>
            <w:tcW w:w="3260" w:type="dxa"/>
            <w:shd w:val="clear" w:color="auto" w:fill="auto"/>
            <w:vAlign w:val="center"/>
            <w:hideMark/>
          </w:tcPr>
          <w:p w:rsidR="00CB7BDF" w:rsidRPr="00534A1B" w:rsidRDefault="00CB7BDF" w:rsidP="00CB7BDF">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Name</w:t>
            </w:r>
          </w:p>
        </w:tc>
        <w:tc>
          <w:tcPr>
            <w:tcW w:w="960" w:type="dxa"/>
            <w:shd w:val="clear" w:color="auto" w:fill="auto"/>
            <w:vAlign w:val="center"/>
            <w:hideMark/>
          </w:tcPr>
          <w:p w:rsidR="00CB7BDF" w:rsidRPr="00534A1B" w:rsidRDefault="00CB7BDF" w:rsidP="00CB7BDF">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pValue</w:t>
            </w:r>
            <w:proofErr w:type="spellEnd"/>
          </w:p>
        </w:tc>
        <w:tc>
          <w:tcPr>
            <w:tcW w:w="960" w:type="dxa"/>
            <w:shd w:val="clear" w:color="auto" w:fill="auto"/>
            <w:vAlign w:val="center"/>
            <w:hideMark/>
          </w:tcPr>
          <w:p w:rsidR="00CB7BDF" w:rsidRPr="00534A1B" w:rsidRDefault="00CB7BDF" w:rsidP="00CB7BDF">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FDR </w:t>
            </w:r>
            <w:proofErr w:type="spellStart"/>
            <w:r w:rsidRPr="00534A1B">
              <w:rPr>
                <w:rFonts w:cs="Times New Roman"/>
                <w:kern w:val="0"/>
                <w:sz w:val="22"/>
                <w:szCs w:val="22"/>
                <w:lang w:val="en-US" w:eastAsia="zh-TW" w:bidi="ar-SA"/>
              </w:rPr>
              <w:t>B&amp;H</w:t>
            </w:r>
            <w:proofErr w:type="spellEnd"/>
          </w:p>
        </w:tc>
        <w:tc>
          <w:tcPr>
            <w:tcW w:w="960" w:type="dxa"/>
            <w:shd w:val="clear" w:color="auto" w:fill="auto"/>
            <w:vAlign w:val="center"/>
            <w:hideMark/>
          </w:tcPr>
          <w:p w:rsidR="00CB7BDF" w:rsidRPr="00534A1B" w:rsidRDefault="00CB7BDF" w:rsidP="00CB7BDF">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FDR </w:t>
            </w:r>
            <w:proofErr w:type="spellStart"/>
            <w:r w:rsidRPr="00534A1B">
              <w:rPr>
                <w:rFonts w:cs="Times New Roman"/>
                <w:kern w:val="0"/>
                <w:sz w:val="22"/>
                <w:szCs w:val="22"/>
                <w:lang w:val="en-US" w:eastAsia="zh-TW" w:bidi="ar-SA"/>
              </w:rPr>
              <w:t>B&amp;Y</w:t>
            </w:r>
            <w:proofErr w:type="spellEnd"/>
          </w:p>
        </w:tc>
        <w:tc>
          <w:tcPr>
            <w:tcW w:w="960" w:type="dxa"/>
            <w:shd w:val="clear" w:color="auto" w:fill="auto"/>
            <w:vAlign w:val="center"/>
            <w:hideMark/>
          </w:tcPr>
          <w:p w:rsidR="00CB7BDF" w:rsidRPr="00534A1B" w:rsidRDefault="00CB7BDF" w:rsidP="00CB7BDF">
            <w:pPr>
              <w:widowControl/>
              <w:suppressAutoHyphens w:val="0"/>
              <w:autoSpaceDN/>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Bonferroni</w:t>
            </w:r>
            <w:proofErr w:type="spellEnd"/>
          </w:p>
        </w:tc>
        <w:tc>
          <w:tcPr>
            <w:tcW w:w="960" w:type="dxa"/>
            <w:shd w:val="clear" w:color="auto" w:fill="auto"/>
            <w:vAlign w:val="center"/>
            <w:hideMark/>
          </w:tcPr>
          <w:p w:rsidR="00CB7BDF" w:rsidRPr="00534A1B" w:rsidRDefault="00CB7BDF" w:rsidP="00CB7BDF">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Genes from Input</w:t>
            </w:r>
          </w:p>
        </w:tc>
        <w:tc>
          <w:tcPr>
            <w:tcW w:w="960" w:type="dxa"/>
            <w:shd w:val="clear" w:color="auto" w:fill="auto"/>
            <w:vAlign w:val="center"/>
            <w:hideMark/>
          </w:tcPr>
          <w:p w:rsidR="00CB7BDF" w:rsidRPr="00534A1B" w:rsidRDefault="00CB7BDF" w:rsidP="00CB7BDF">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Genes in Annotation</w:t>
            </w:r>
          </w:p>
        </w:tc>
      </w:tr>
      <w:tr w:rsidR="00BA5131" w:rsidRPr="00534A1B" w:rsidTr="00CE2652">
        <w:trPr>
          <w:trHeight w:val="1590"/>
        </w:trPr>
        <w:tc>
          <w:tcPr>
            <w:tcW w:w="3260" w:type="dxa"/>
            <w:shd w:val="clear" w:color="auto" w:fill="auto"/>
            <w:vAlign w:val="center"/>
            <w:hideMark/>
          </w:tcPr>
          <w:p w:rsidR="00CB7BDF" w:rsidRPr="00534A1B" w:rsidRDefault="00CB7BDF" w:rsidP="00CB7BDF">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Up-regulated genes detecting gender effects in global expression profiling studies.</w:t>
            </w:r>
          </w:p>
        </w:tc>
        <w:tc>
          <w:tcPr>
            <w:tcW w:w="960" w:type="dxa"/>
            <w:shd w:val="clear" w:color="auto" w:fill="auto"/>
            <w:vAlign w:val="center"/>
            <w:hideMark/>
          </w:tcPr>
          <w:p w:rsidR="00CB7BDF" w:rsidRPr="00534A1B" w:rsidRDefault="00CB7BDF" w:rsidP="00CB7BD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1.26E</w:t>
            </w:r>
            <w:proofErr w:type="spellEnd"/>
            <w:r w:rsidRPr="00534A1B">
              <w:rPr>
                <w:rFonts w:cs="Times New Roman"/>
                <w:kern w:val="0"/>
                <w:sz w:val="22"/>
                <w:szCs w:val="22"/>
                <w:lang w:val="en-US" w:eastAsia="zh-TW" w:bidi="ar-SA"/>
              </w:rPr>
              <w:t>-18</w:t>
            </w:r>
          </w:p>
        </w:tc>
        <w:tc>
          <w:tcPr>
            <w:tcW w:w="960" w:type="dxa"/>
            <w:shd w:val="clear" w:color="auto" w:fill="auto"/>
            <w:vAlign w:val="center"/>
            <w:hideMark/>
          </w:tcPr>
          <w:p w:rsidR="00CB7BDF" w:rsidRPr="00534A1B" w:rsidRDefault="00CB7BDF" w:rsidP="00CB7BD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7.90E</w:t>
            </w:r>
            <w:proofErr w:type="spellEnd"/>
            <w:r w:rsidRPr="00534A1B">
              <w:rPr>
                <w:rFonts w:cs="Times New Roman"/>
                <w:kern w:val="0"/>
                <w:sz w:val="22"/>
                <w:szCs w:val="22"/>
                <w:lang w:val="en-US" w:eastAsia="zh-TW" w:bidi="ar-SA"/>
              </w:rPr>
              <w:t>-15</w:t>
            </w:r>
          </w:p>
        </w:tc>
        <w:tc>
          <w:tcPr>
            <w:tcW w:w="960" w:type="dxa"/>
            <w:shd w:val="clear" w:color="auto" w:fill="auto"/>
            <w:vAlign w:val="center"/>
            <w:hideMark/>
          </w:tcPr>
          <w:p w:rsidR="00CB7BDF" w:rsidRPr="00534A1B" w:rsidRDefault="00CB7BDF" w:rsidP="00CB7BD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7.36E</w:t>
            </w:r>
            <w:proofErr w:type="spellEnd"/>
            <w:r w:rsidRPr="00534A1B">
              <w:rPr>
                <w:rFonts w:cs="Times New Roman"/>
                <w:kern w:val="0"/>
                <w:sz w:val="22"/>
                <w:szCs w:val="22"/>
                <w:lang w:val="en-US" w:eastAsia="zh-TW" w:bidi="ar-SA"/>
              </w:rPr>
              <w:t>-14</w:t>
            </w:r>
          </w:p>
        </w:tc>
        <w:tc>
          <w:tcPr>
            <w:tcW w:w="960" w:type="dxa"/>
            <w:shd w:val="clear" w:color="auto" w:fill="auto"/>
            <w:vAlign w:val="center"/>
            <w:hideMark/>
          </w:tcPr>
          <w:p w:rsidR="00CB7BDF" w:rsidRPr="00534A1B" w:rsidRDefault="00CB7BDF" w:rsidP="00CB7BD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7.90E</w:t>
            </w:r>
            <w:proofErr w:type="spellEnd"/>
            <w:r w:rsidRPr="00534A1B">
              <w:rPr>
                <w:rFonts w:cs="Times New Roman"/>
                <w:kern w:val="0"/>
                <w:sz w:val="22"/>
                <w:szCs w:val="22"/>
                <w:lang w:val="en-US" w:eastAsia="zh-TW" w:bidi="ar-SA"/>
              </w:rPr>
              <w:t>-15</w:t>
            </w:r>
          </w:p>
        </w:tc>
        <w:tc>
          <w:tcPr>
            <w:tcW w:w="960" w:type="dxa"/>
            <w:shd w:val="clear" w:color="auto" w:fill="auto"/>
            <w:vAlign w:val="center"/>
            <w:hideMark/>
          </w:tcPr>
          <w:p w:rsidR="00CB7BDF" w:rsidRPr="00534A1B" w:rsidRDefault="007C5414" w:rsidP="00CB7BDF">
            <w:pPr>
              <w:widowControl/>
              <w:suppressAutoHyphens w:val="0"/>
              <w:autoSpaceDN/>
              <w:jc w:val="right"/>
              <w:textAlignment w:val="auto"/>
              <w:rPr>
                <w:rFonts w:cs="Times New Roman"/>
                <w:kern w:val="0"/>
                <w:sz w:val="22"/>
                <w:szCs w:val="22"/>
                <w:lang w:val="en-US" w:eastAsia="zh-TW" w:bidi="ar-SA"/>
              </w:rPr>
            </w:pPr>
            <w:hyperlink r:id="rId91" w:history="1">
              <w:r w:rsidR="00CB7BDF" w:rsidRPr="00534A1B">
                <w:rPr>
                  <w:rFonts w:cs="Times New Roman"/>
                  <w:kern w:val="0"/>
                  <w:sz w:val="22"/>
                  <w:szCs w:val="22"/>
                  <w:lang w:val="en-US" w:eastAsia="zh-TW" w:bidi="ar-SA"/>
                </w:rPr>
                <w:t>9</w:t>
              </w:r>
            </w:hyperlink>
          </w:p>
        </w:tc>
        <w:tc>
          <w:tcPr>
            <w:tcW w:w="960" w:type="dxa"/>
            <w:shd w:val="clear" w:color="auto" w:fill="auto"/>
            <w:vAlign w:val="center"/>
            <w:hideMark/>
          </w:tcPr>
          <w:p w:rsidR="00CB7BDF" w:rsidRPr="00534A1B" w:rsidRDefault="007C5414" w:rsidP="00CB7BDF">
            <w:pPr>
              <w:widowControl/>
              <w:suppressAutoHyphens w:val="0"/>
              <w:autoSpaceDN/>
              <w:jc w:val="right"/>
              <w:textAlignment w:val="auto"/>
              <w:rPr>
                <w:rFonts w:cs="Times New Roman"/>
                <w:kern w:val="0"/>
                <w:sz w:val="22"/>
                <w:szCs w:val="22"/>
                <w:lang w:val="en-US" w:eastAsia="zh-TW" w:bidi="ar-SA"/>
              </w:rPr>
            </w:pPr>
            <w:hyperlink r:id="rId92" w:history="1">
              <w:r w:rsidR="00CB7BDF" w:rsidRPr="00534A1B">
                <w:rPr>
                  <w:rFonts w:cs="Times New Roman"/>
                  <w:kern w:val="0"/>
                  <w:sz w:val="22"/>
                  <w:szCs w:val="22"/>
                  <w:lang w:val="en-US" w:eastAsia="zh-TW" w:bidi="ar-SA"/>
                </w:rPr>
                <w:t>9</w:t>
              </w:r>
            </w:hyperlink>
          </w:p>
        </w:tc>
      </w:tr>
      <w:tr w:rsidR="00BA5131" w:rsidRPr="00534A1B" w:rsidTr="00CE2652">
        <w:trPr>
          <w:trHeight w:val="1590"/>
        </w:trPr>
        <w:tc>
          <w:tcPr>
            <w:tcW w:w="3260" w:type="dxa"/>
            <w:shd w:val="clear" w:color="auto" w:fill="auto"/>
            <w:vAlign w:val="center"/>
            <w:hideMark/>
          </w:tcPr>
          <w:p w:rsidR="00CB7BDF" w:rsidRPr="00534A1B" w:rsidRDefault="00CB7BDF" w:rsidP="00CB7BDF">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Down-regulated genes in head and neck cancer compared to cervical carcinoma samples.</w:t>
            </w:r>
          </w:p>
        </w:tc>
        <w:tc>
          <w:tcPr>
            <w:tcW w:w="960" w:type="dxa"/>
            <w:shd w:val="clear" w:color="auto" w:fill="auto"/>
            <w:vAlign w:val="center"/>
            <w:hideMark/>
          </w:tcPr>
          <w:p w:rsidR="00CB7BDF" w:rsidRPr="00534A1B" w:rsidRDefault="00CB7BDF" w:rsidP="00CB7BD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4.39E</w:t>
            </w:r>
            <w:proofErr w:type="spellEnd"/>
            <w:r w:rsidRPr="00534A1B">
              <w:rPr>
                <w:rFonts w:cs="Times New Roman"/>
                <w:kern w:val="0"/>
                <w:sz w:val="22"/>
                <w:szCs w:val="22"/>
                <w:lang w:val="en-US" w:eastAsia="zh-TW" w:bidi="ar-SA"/>
              </w:rPr>
              <w:t>-10</w:t>
            </w:r>
          </w:p>
        </w:tc>
        <w:tc>
          <w:tcPr>
            <w:tcW w:w="960" w:type="dxa"/>
            <w:shd w:val="clear" w:color="auto" w:fill="auto"/>
            <w:vAlign w:val="center"/>
            <w:hideMark/>
          </w:tcPr>
          <w:p w:rsidR="00CB7BDF" w:rsidRPr="00534A1B" w:rsidRDefault="00CB7BDF" w:rsidP="00CB7BD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1.38E</w:t>
            </w:r>
            <w:proofErr w:type="spellEnd"/>
            <w:r w:rsidRPr="00534A1B">
              <w:rPr>
                <w:rFonts w:cs="Times New Roman"/>
                <w:kern w:val="0"/>
                <w:sz w:val="22"/>
                <w:szCs w:val="22"/>
                <w:lang w:val="en-US" w:eastAsia="zh-TW" w:bidi="ar-SA"/>
              </w:rPr>
              <w:t>-06</w:t>
            </w:r>
          </w:p>
        </w:tc>
        <w:tc>
          <w:tcPr>
            <w:tcW w:w="960" w:type="dxa"/>
            <w:shd w:val="clear" w:color="auto" w:fill="auto"/>
            <w:vAlign w:val="center"/>
            <w:hideMark/>
          </w:tcPr>
          <w:p w:rsidR="00CB7BDF" w:rsidRPr="00534A1B" w:rsidRDefault="00CB7BDF" w:rsidP="00CB7BD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1.29E</w:t>
            </w:r>
            <w:proofErr w:type="spellEnd"/>
            <w:r w:rsidRPr="00534A1B">
              <w:rPr>
                <w:rFonts w:cs="Times New Roman"/>
                <w:kern w:val="0"/>
                <w:sz w:val="22"/>
                <w:szCs w:val="22"/>
                <w:lang w:val="en-US" w:eastAsia="zh-TW" w:bidi="ar-SA"/>
              </w:rPr>
              <w:t>-05</w:t>
            </w:r>
          </w:p>
        </w:tc>
        <w:tc>
          <w:tcPr>
            <w:tcW w:w="960" w:type="dxa"/>
            <w:shd w:val="clear" w:color="auto" w:fill="auto"/>
            <w:vAlign w:val="center"/>
            <w:hideMark/>
          </w:tcPr>
          <w:p w:rsidR="00CB7BDF" w:rsidRPr="00534A1B" w:rsidRDefault="00CB7BDF" w:rsidP="00CB7BD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2.76E</w:t>
            </w:r>
            <w:proofErr w:type="spellEnd"/>
            <w:r w:rsidRPr="00534A1B">
              <w:rPr>
                <w:rFonts w:cs="Times New Roman"/>
                <w:kern w:val="0"/>
                <w:sz w:val="22"/>
                <w:szCs w:val="22"/>
                <w:lang w:val="en-US" w:eastAsia="zh-TW" w:bidi="ar-SA"/>
              </w:rPr>
              <w:t>-06</w:t>
            </w:r>
          </w:p>
        </w:tc>
        <w:tc>
          <w:tcPr>
            <w:tcW w:w="960" w:type="dxa"/>
            <w:shd w:val="clear" w:color="auto" w:fill="auto"/>
            <w:vAlign w:val="center"/>
            <w:hideMark/>
          </w:tcPr>
          <w:p w:rsidR="00CB7BDF" w:rsidRPr="00534A1B" w:rsidRDefault="007C5414" w:rsidP="00CB7BDF">
            <w:pPr>
              <w:widowControl/>
              <w:suppressAutoHyphens w:val="0"/>
              <w:autoSpaceDN/>
              <w:jc w:val="right"/>
              <w:textAlignment w:val="auto"/>
              <w:rPr>
                <w:rFonts w:cs="Times New Roman"/>
                <w:kern w:val="0"/>
                <w:sz w:val="22"/>
                <w:szCs w:val="22"/>
                <w:lang w:val="en-US" w:eastAsia="zh-TW" w:bidi="ar-SA"/>
              </w:rPr>
            </w:pPr>
            <w:hyperlink r:id="rId93" w:history="1">
              <w:r w:rsidR="00CB7BDF" w:rsidRPr="00534A1B">
                <w:rPr>
                  <w:rFonts w:cs="Times New Roman"/>
                  <w:kern w:val="0"/>
                  <w:sz w:val="22"/>
                  <w:szCs w:val="22"/>
                  <w:lang w:val="en-US" w:eastAsia="zh-TW" w:bidi="ar-SA"/>
                </w:rPr>
                <w:t>8</w:t>
              </w:r>
            </w:hyperlink>
          </w:p>
        </w:tc>
        <w:tc>
          <w:tcPr>
            <w:tcW w:w="960" w:type="dxa"/>
            <w:shd w:val="clear" w:color="auto" w:fill="auto"/>
            <w:vAlign w:val="center"/>
            <w:hideMark/>
          </w:tcPr>
          <w:p w:rsidR="00CB7BDF" w:rsidRPr="00534A1B" w:rsidRDefault="007C5414" w:rsidP="00CB7BDF">
            <w:pPr>
              <w:widowControl/>
              <w:suppressAutoHyphens w:val="0"/>
              <w:autoSpaceDN/>
              <w:jc w:val="right"/>
              <w:textAlignment w:val="auto"/>
              <w:rPr>
                <w:rFonts w:cs="Times New Roman"/>
                <w:kern w:val="0"/>
                <w:sz w:val="22"/>
                <w:szCs w:val="22"/>
                <w:lang w:val="en-US" w:eastAsia="zh-TW" w:bidi="ar-SA"/>
              </w:rPr>
            </w:pPr>
            <w:hyperlink r:id="rId94" w:history="1">
              <w:r w:rsidR="00CB7BDF" w:rsidRPr="00534A1B">
                <w:rPr>
                  <w:rFonts w:cs="Times New Roman"/>
                  <w:kern w:val="0"/>
                  <w:sz w:val="22"/>
                  <w:szCs w:val="22"/>
                  <w:lang w:val="en-US" w:eastAsia="zh-TW" w:bidi="ar-SA"/>
                </w:rPr>
                <w:t>29</w:t>
              </w:r>
            </w:hyperlink>
          </w:p>
        </w:tc>
      </w:tr>
      <w:tr w:rsidR="00BA5131" w:rsidRPr="00534A1B" w:rsidTr="00CE2652">
        <w:trPr>
          <w:trHeight w:val="1590"/>
        </w:trPr>
        <w:tc>
          <w:tcPr>
            <w:tcW w:w="3260" w:type="dxa"/>
            <w:shd w:val="clear" w:color="auto" w:fill="auto"/>
            <w:vAlign w:val="center"/>
            <w:hideMark/>
          </w:tcPr>
          <w:p w:rsidR="00CB7BDF" w:rsidRPr="00534A1B" w:rsidRDefault="00CB7BDF" w:rsidP="00CB7BDF">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Genes up-regulated in B lymphocytes at 6 h after </w:t>
            </w:r>
            <w:proofErr w:type="spellStart"/>
            <w:r w:rsidRPr="00534A1B">
              <w:rPr>
                <w:rFonts w:cs="Times New Roman"/>
                <w:kern w:val="0"/>
                <w:sz w:val="22"/>
                <w:szCs w:val="22"/>
                <w:lang w:val="en-US" w:eastAsia="zh-TW" w:bidi="ar-SA"/>
              </w:rPr>
              <w:t>exprosure</w:t>
            </w:r>
            <w:proofErr w:type="spellEnd"/>
            <w:r w:rsidRPr="00534A1B">
              <w:rPr>
                <w:rFonts w:cs="Times New Roman"/>
                <w:kern w:val="0"/>
                <w:sz w:val="22"/>
                <w:szCs w:val="22"/>
                <w:lang w:val="en-US" w:eastAsia="zh-TW" w:bidi="ar-SA"/>
              </w:rPr>
              <w:t xml:space="preserve"> to 10 </w:t>
            </w:r>
            <w:proofErr w:type="spellStart"/>
            <w:r w:rsidRPr="00534A1B">
              <w:rPr>
                <w:rFonts w:cs="Times New Roman"/>
                <w:kern w:val="0"/>
                <w:sz w:val="22"/>
                <w:szCs w:val="22"/>
                <w:lang w:val="en-US" w:eastAsia="zh-TW" w:bidi="ar-SA"/>
              </w:rPr>
              <w:t>Gy</w:t>
            </w:r>
            <w:proofErr w:type="spellEnd"/>
            <w:r w:rsidRPr="00534A1B">
              <w:rPr>
                <w:rFonts w:cs="Times New Roman"/>
                <w:kern w:val="0"/>
                <w:sz w:val="22"/>
                <w:szCs w:val="22"/>
                <w:lang w:val="en-US" w:eastAsia="zh-TW" w:bidi="ar-SA"/>
              </w:rPr>
              <w:t xml:space="preserve"> dose of ionizing radiation.</w:t>
            </w:r>
          </w:p>
        </w:tc>
        <w:tc>
          <w:tcPr>
            <w:tcW w:w="960" w:type="dxa"/>
            <w:shd w:val="clear" w:color="auto" w:fill="auto"/>
            <w:vAlign w:val="center"/>
            <w:hideMark/>
          </w:tcPr>
          <w:p w:rsidR="00CB7BDF" w:rsidRPr="00534A1B" w:rsidRDefault="00CB7BDF" w:rsidP="00CB7BD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1.42E</w:t>
            </w:r>
            <w:proofErr w:type="spellEnd"/>
            <w:r w:rsidRPr="00534A1B">
              <w:rPr>
                <w:rFonts w:cs="Times New Roman"/>
                <w:kern w:val="0"/>
                <w:sz w:val="22"/>
                <w:szCs w:val="22"/>
                <w:lang w:val="en-US" w:eastAsia="zh-TW" w:bidi="ar-SA"/>
              </w:rPr>
              <w:t>-06</w:t>
            </w:r>
          </w:p>
        </w:tc>
        <w:tc>
          <w:tcPr>
            <w:tcW w:w="960" w:type="dxa"/>
            <w:shd w:val="clear" w:color="auto" w:fill="auto"/>
            <w:vAlign w:val="center"/>
            <w:hideMark/>
          </w:tcPr>
          <w:p w:rsidR="00CB7BDF" w:rsidRPr="00534A1B" w:rsidRDefault="00CB7BDF" w:rsidP="00CB7BD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2.98E</w:t>
            </w:r>
            <w:proofErr w:type="spellEnd"/>
            <w:r w:rsidRPr="00534A1B">
              <w:rPr>
                <w:rFonts w:cs="Times New Roman"/>
                <w:kern w:val="0"/>
                <w:sz w:val="22"/>
                <w:szCs w:val="22"/>
                <w:lang w:val="en-US" w:eastAsia="zh-TW" w:bidi="ar-SA"/>
              </w:rPr>
              <w:t>-03</w:t>
            </w:r>
          </w:p>
        </w:tc>
        <w:tc>
          <w:tcPr>
            <w:tcW w:w="960" w:type="dxa"/>
            <w:shd w:val="clear" w:color="auto" w:fill="auto"/>
            <w:vAlign w:val="center"/>
            <w:hideMark/>
          </w:tcPr>
          <w:p w:rsidR="00CB7BDF" w:rsidRPr="00534A1B" w:rsidRDefault="00CB7BDF" w:rsidP="00CB7BD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2.78E</w:t>
            </w:r>
            <w:proofErr w:type="spellEnd"/>
            <w:r w:rsidRPr="00534A1B">
              <w:rPr>
                <w:rFonts w:cs="Times New Roman"/>
                <w:kern w:val="0"/>
                <w:sz w:val="22"/>
                <w:szCs w:val="22"/>
                <w:lang w:val="en-US" w:eastAsia="zh-TW" w:bidi="ar-SA"/>
              </w:rPr>
              <w:t>-02</w:t>
            </w:r>
          </w:p>
        </w:tc>
        <w:tc>
          <w:tcPr>
            <w:tcW w:w="960" w:type="dxa"/>
            <w:shd w:val="clear" w:color="auto" w:fill="auto"/>
            <w:vAlign w:val="center"/>
            <w:hideMark/>
          </w:tcPr>
          <w:p w:rsidR="00CB7BDF" w:rsidRPr="00534A1B" w:rsidRDefault="00CB7BDF" w:rsidP="00CB7BD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8.95E</w:t>
            </w:r>
            <w:proofErr w:type="spellEnd"/>
            <w:r w:rsidRPr="00534A1B">
              <w:rPr>
                <w:rFonts w:cs="Times New Roman"/>
                <w:kern w:val="0"/>
                <w:sz w:val="22"/>
                <w:szCs w:val="22"/>
                <w:lang w:val="en-US" w:eastAsia="zh-TW" w:bidi="ar-SA"/>
              </w:rPr>
              <w:t>-03</w:t>
            </w:r>
          </w:p>
        </w:tc>
        <w:tc>
          <w:tcPr>
            <w:tcW w:w="960" w:type="dxa"/>
            <w:shd w:val="clear" w:color="auto" w:fill="auto"/>
            <w:vAlign w:val="center"/>
            <w:hideMark/>
          </w:tcPr>
          <w:p w:rsidR="00CB7BDF" w:rsidRPr="00534A1B" w:rsidRDefault="007C5414" w:rsidP="00CB7BDF">
            <w:pPr>
              <w:widowControl/>
              <w:suppressAutoHyphens w:val="0"/>
              <w:autoSpaceDN/>
              <w:jc w:val="right"/>
              <w:textAlignment w:val="auto"/>
              <w:rPr>
                <w:rFonts w:cs="Times New Roman"/>
                <w:kern w:val="0"/>
                <w:sz w:val="22"/>
                <w:szCs w:val="22"/>
                <w:lang w:val="en-US" w:eastAsia="zh-TW" w:bidi="ar-SA"/>
              </w:rPr>
            </w:pPr>
            <w:hyperlink r:id="rId95" w:history="1">
              <w:r w:rsidR="00CB7BDF" w:rsidRPr="00534A1B">
                <w:rPr>
                  <w:rFonts w:cs="Times New Roman"/>
                  <w:kern w:val="0"/>
                  <w:sz w:val="22"/>
                  <w:szCs w:val="22"/>
                  <w:lang w:val="en-US" w:eastAsia="zh-TW" w:bidi="ar-SA"/>
                </w:rPr>
                <w:t>11</w:t>
              </w:r>
            </w:hyperlink>
          </w:p>
        </w:tc>
        <w:tc>
          <w:tcPr>
            <w:tcW w:w="960" w:type="dxa"/>
            <w:shd w:val="clear" w:color="auto" w:fill="auto"/>
            <w:vAlign w:val="center"/>
            <w:hideMark/>
          </w:tcPr>
          <w:p w:rsidR="00CB7BDF" w:rsidRPr="00534A1B" w:rsidRDefault="007C5414" w:rsidP="00CB7BDF">
            <w:pPr>
              <w:widowControl/>
              <w:suppressAutoHyphens w:val="0"/>
              <w:autoSpaceDN/>
              <w:jc w:val="right"/>
              <w:textAlignment w:val="auto"/>
              <w:rPr>
                <w:rFonts w:cs="Times New Roman"/>
                <w:kern w:val="0"/>
                <w:sz w:val="22"/>
                <w:szCs w:val="22"/>
                <w:lang w:val="en-US" w:eastAsia="zh-TW" w:bidi="ar-SA"/>
              </w:rPr>
            </w:pPr>
            <w:hyperlink r:id="rId96" w:history="1">
              <w:r w:rsidR="00CB7BDF" w:rsidRPr="00534A1B">
                <w:rPr>
                  <w:rFonts w:cs="Times New Roman"/>
                  <w:kern w:val="0"/>
                  <w:sz w:val="22"/>
                  <w:szCs w:val="22"/>
                  <w:lang w:val="en-US" w:eastAsia="zh-TW" w:bidi="ar-SA"/>
                </w:rPr>
                <w:t>166</w:t>
              </w:r>
            </w:hyperlink>
          </w:p>
        </w:tc>
      </w:tr>
      <w:tr w:rsidR="00BA5131" w:rsidRPr="00534A1B" w:rsidTr="00CE2652">
        <w:trPr>
          <w:trHeight w:val="1590"/>
        </w:trPr>
        <w:tc>
          <w:tcPr>
            <w:tcW w:w="3260" w:type="dxa"/>
            <w:shd w:val="clear" w:color="auto" w:fill="auto"/>
            <w:vAlign w:val="center"/>
            <w:hideMark/>
          </w:tcPr>
          <w:p w:rsidR="00CB7BDF" w:rsidRPr="00534A1B" w:rsidRDefault="00CB7BDF" w:rsidP="00CB7BDF">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Genes forming the macrophage-enriched metabolic network (</w:t>
            </w:r>
            <w:proofErr w:type="spellStart"/>
            <w:r w:rsidRPr="00534A1B">
              <w:rPr>
                <w:rFonts w:cs="Times New Roman"/>
                <w:kern w:val="0"/>
                <w:sz w:val="22"/>
                <w:szCs w:val="22"/>
                <w:lang w:val="en-US" w:eastAsia="zh-TW" w:bidi="ar-SA"/>
              </w:rPr>
              <w:t>MEMN</w:t>
            </w:r>
            <w:proofErr w:type="spellEnd"/>
            <w:r w:rsidRPr="00534A1B">
              <w:rPr>
                <w:rFonts w:cs="Times New Roman"/>
                <w:kern w:val="0"/>
                <w:sz w:val="22"/>
                <w:szCs w:val="22"/>
                <w:lang w:val="en-US" w:eastAsia="zh-TW" w:bidi="ar-SA"/>
              </w:rPr>
              <w:t xml:space="preserve">) claimed to have a causal relationship with the metabolic </w:t>
            </w:r>
            <w:proofErr w:type="spellStart"/>
            <w:r w:rsidRPr="00534A1B">
              <w:rPr>
                <w:rFonts w:cs="Times New Roman"/>
                <w:kern w:val="0"/>
                <w:sz w:val="22"/>
                <w:szCs w:val="22"/>
                <w:lang w:val="en-US" w:eastAsia="zh-TW" w:bidi="ar-SA"/>
              </w:rPr>
              <w:t>syndrom</w:t>
            </w:r>
            <w:proofErr w:type="spellEnd"/>
            <w:r w:rsidRPr="00534A1B">
              <w:rPr>
                <w:rFonts w:cs="Times New Roman"/>
                <w:kern w:val="0"/>
                <w:sz w:val="22"/>
                <w:szCs w:val="22"/>
                <w:lang w:val="en-US" w:eastAsia="zh-TW" w:bidi="ar-SA"/>
              </w:rPr>
              <w:t xml:space="preserve"> traits.</w:t>
            </w:r>
          </w:p>
        </w:tc>
        <w:tc>
          <w:tcPr>
            <w:tcW w:w="960" w:type="dxa"/>
            <w:shd w:val="clear" w:color="auto" w:fill="auto"/>
            <w:vAlign w:val="center"/>
            <w:hideMark/>
          </w:tcPr>
          <w:p w:rsidR="00CB7BDF" w:rsidRPr="00534A1B" w:rsidRDefault="00CB7BDF" w:rsidP="00CB7BD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9.64E</w:t>
            </w:r>
            <w:proofErr w:type="spellEnd"/>
            <w:r w:rsidRPr="00534A1B">
              <w:rPr>
                <w:rFonts w:cs="Times New Roman"/>
                <w:kern w:val="0"/>
                <w:sz w:val="22"/>
                <w:szCs w:val="22"/>
                <w:lang w:val="en-US" w:eastAsia="zh-TW" w:bidi="ar-SA"/>
              </w:rPr>
              <w:t>-06</w:t>
            </w:r>
          </w:p>
        </w:tc>
        <w:tc>
          <w:tcPr>
            <w:tcW w:w="960" w:type="dxa"/>
            <w:shd w:val="clear" w:color="auto" w:fill="auto"/>
            <w:vAlign w:val="center"/>
            <w:hideMark/>
          </w:tcPr>
          <w:p w:rsidR="00CB7BDF" w:rsidRPr="00534A1B" w:rsidRDefault="00CB7BDF" w:rsidP="00CB7BD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1.52E</w:t>
            </w:r>
            <w:proofErr w:type="spellEnd"/>
            <w:r w:rsidRPr="00534A1B">
              <w:rPr>
                <w:rFonts w:cs="Times New Roman"/>
                <w:kern w:val="0"/>
                <w:sz w:val="22"/>
                <w:szCs w:val="22"/>
                <w:lang w:val="en-US" w:eastAsia="zh-TW" w:bidi="ar-SA"/>
              </w:rPr>
              <w:t>-02</w:t>
            </w:r>
          </w:p>
        </w:tc>
        <w:tc>
          <w:tcPr>
            <w:tcW w:w="960" w:type="dxa"/>
            <w:shd w:val="clear" w:color="auto" w:fill="auto"/>
            <w:vAlign w:val="center"/>
            <w:hideMark/>
          </w:tcPr>
          <w:p w:rsidR="00CB7BDF" w:rsidRPr="00534A1B" w:rsidRDefault="00CB7BDF" w:rsidP="00CB7BD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1.41E</w:t>
            </w:r>
            <w:proofErr w:type="spellEnd"/>
            <w:r w:rsidRPr="00534A1B">
              <w:rPr>
                <w:rFonts w:cs="Times New Roman"/>
                <w:kern w:val="0"/>
                <w:sz w:val="22"/>
                <w:szCs w:val="22"/>
                <w:lang w:val="en-US" w:eastAsia="zh-TW" w:bidi="ar-SA"/>
              </w:rPr>
              <w:t>-01</w:t>
            </w:r>
          </w:p>
        </w:tc>
        <w:tc>
          <w:tcPr>
            <w:tcW w:w="960" w:type="dxa"/>
            <w:shd w:val="clear" w:color="auto" w:fill="auto"/>
            <w:vAlign w:val="center"/>
            <w:hideMark/>
          </w:tcPr>
          <w:p w:rsidR="00CB7BDF" w:rsidRPr="00534A1B" w:rsidRDefault="00CB7BDF" w:rsidP="00CB7BD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6.06E</w:t>
            </w:r>
            <w:proofErr w:type="spellEnd"/>
            <w:r w:rsidRPr="00534A1B">
              <w:rPr>
                <w:rFonts w:cs="Times New Roman"/>
                <w:kern w:val="0"/>
                <w:sz w:val="22"/>
                <w:szCs w:val="22"/>
                <w:lang w:val="en-US" w:eastAsia="zh-TW" w:bidi="ar-SA"/>
              </w:rPr>
              <w:t>-02</w:t>
            </w:r>
          </w:p>
        </w:tc>
        <w:tc>
          <w:tcPr>
            <w:tcW w:w="960" w:type="dxa"/>
            <w:shd w:val="clear" w:color="auto" w:fill="auto"/>
            <w:vAlign w:val="center"/>
            <w:hideMark/>
          </w:tcPr>
          <w:p w:rsidR="00CB7BDF" w:rsidRPr="00534A1B" w:rsidRDefault="007C5414" w:rsidP="00CB7BDF">
            <w:pPr>
              <w:widowControl/>
              <w:suppressAutoHyphens w:val="0"/>
              <w:autoSpaceDN/>
              <w:jc w:val="right"/>
              <w:textAlignment w:val="auto"/>
              <w:rPr>
                <w:rFonts w:cs="Times New Roman"/>
                <w:kern w:val="0"/>
                <w:sz w:val="22"/>
                <w:szCs w:val="22"/>
                <w:lang w:val="en-US" w:eastAsia="zh-TW" w:bidi="ar-SA"/>
              </w:rPr>
            </w:pPr>
            <w:hyperlink r:id="rId97" w:history="1">
              <w:r w:rsidR="00CB7BDF" w:rsidRPr="00534A1B">
                <w:rPr>
                  <w:rFonts w:cs="Times New Roman"/>
                  <w:kern w:val="0"/>
                  <w:sz w:val="22"/>
                  <w:szCs w:val="22"/>
                  <w:lang w:val="en-US" w:eastAsia="zh-TW" w:bidi="ar-SA"/>
                </w:rPr>
                <w:t>30</w:t>
              </w:r>
            </w:hyperlink>
          </w:p>
        </w:tc>
        <w:tc>
          <w:tcPr>
            <w:tcW w:w="960" w:type="dxa"/>
            <w:shd w:val="clear" w:color="auto" w:fill="auto"/>
            <w:vAlign w:val="center"/>
            <w:hideMark/>
          </w:tcPr>
          <w:p w:rsidR="00CB7BDF" w:rsidRPr="00534A1B" w:rsidRDefault="007C5414" w:rsidP="00CB7BDF">
            <w:pPr>
              <w:widowControl/>
              <w:suppressAutoHyphens w:val="0"/>
              <w:autoSpaceDN/>
              <w:jc w:val="right"/>
              <w:textAlignment w:val="auto"/>
              <w:rPr>
                <w:rFonts w:cs="Times New Roman"/>
                <w:kern w:val="0"/>
                <w:sz w:val="22"/>
                <w:szCs w:val="22"/>
                <w:lang w:val="en-US" w:eastAsia="zh-TW" w:bidi="ar-SA"/>
              </w:rPr>
            </w:pPr>
            <w:hyperlink r:id="rId98" w:history="1">
              <w:r w:rsidR="00CB7BDF" w:rsidRPr="00534A1B">
                <w:rPr>
                  <w:rFonts w:cs="Times New Roman"/>
                  <w:kern w:val="0"/>
                  <w:sz w:val="22"/>
                  <w:szCs w:val="22"/>
                  <w:lang w:val="en-US" w:eastAsia="zh-TW" w:bidi="ar-SA"/>
                </w:rPr>
                <w:t>1210</w:t>
              </w:r>
            </w:hyperlink>
          </w:p>
        </w:tc>
      </w:tr>
      <w:tr w:rsidR="00BA5131" w:rsidRPr="00534A1B" w:rsidTr="00CE2652">
        <w:trPr>
          <w:trHeight w:val="1590"/>
        </w:trPr>
        <w:tc>
          <w:tcPr>
            <w:tcW w:w="3260" w:type="dxa"/>
            <w:shd w:val="clear" w:color="auto" w:fill="auto"/>
            <w:vAlign w:val="center"/>
            <w:hideMark/>
          </w:tcPr>
          <w:p w:rsidR="00CB7BDF" w:rsidRPr="00534A1B" w:rsidRDefault="00CB7BDF" w:rsidP="00CB7BDF">
            <w:pPr>
              <w:widowControl/>
              <w:suppressAutoHyphens w:val="0"/>
              <w:autoSpaceDN/>
              <w:textAlignment w:val="auto"/>
              <w:rPr>
                <w:rFonts w:cs="Times New Roman"/>
                <w:kern w:val="0"/>
                <w:sz w:val="22"/>
                <w:szCs w:val="22"/>
                <w:lang w:val="en-US" w:eastAsia="zh-TW" w:bidi="ar-SA"/>
              </w:rPr>
            </w:pPr>
            <w:r w:rsidRPr="00534A1B">
              <w:rPr>
                <w:rFonts w:cs="Times New Roman"/>
                <w:kern w:val="0"/>
                <w:sz w:val="22"/>
                <w:szCs w:val="22"/>
                <w:lang w:val="en-US" w:eastAsia="zh-TW" w:bidi="ar-SA"/>
              </w:rPr>
              <w:t xml:space="preserve">Genes up-regulated in acute myeloid leukemia (AML) with respect to cellular localization of </w:t>
            </w:r>
            <w:proofErr w:type="spellStart"/>
            <w:r w:rsidRPr="00534A1B">
              <w:rPr>
                <w:rFonts w:cs="Times New Roman"/>
                <w:kern w:val="0"/>
                <w:sz w:val="22"/>
                <w:szCs w:val="22"/>
                <w:lang w:val="en-US" w:eastAsia="zh-TW" w:bidi="ar-SA"/>
              </w:rPr>
              <w:t>NPM1</w:t>
            </w:r>
            <w:proofErr w:type="spellEnd"/>
            <w:r w:rsidRPr="00534A1B">
              <w:rPr>
                <w:rFonts w:cs="Times New Roman"/>
                <w:kern w:val="0"/>
                <w:sz w:val="22"/>
                <w:szCs w:val="22"/>
                <w:lang w:val="en-US" w:eastAsia="zh-TW" w:bidi="ar-SA"/>
              </w:rPr>
              <w:t xml:space="preserve"> [</w:t>
            </w:r>
            <w:proofErr w:type="spellStart"/>
            <w:r w:rsidRPr="00534A1B">
              <w:rPr>
                <w:rFonts w:cs="Times New Roman"/>
                <w:kern w:val="0"/>
                <w:sz w:val="22"/>
                <w:szCs w:val="22"/>
                <w:lang w:val="en-US" w:eastAsia="zh-TW" w:bidi="ar-SA"/>
              </w:rPr>
              <w:t>GeneID</w:t>
            </w:r>
            <w:proofErr w:type="spellEnd"/>
            <w:r w:rsidRPr="00534A1B">
              <w:rPr>
                <w:rFonts w:cs="Times New Roman"/>
                <w:kern w:val="0"/>
                <w:sz w:val="22"/>
                <w:szCs w:val="22"/>
                <w:lang w:val="en-US" w:eastAsia="zh-TW" w:bidi="ar-SA"/>
              </w:rPr>
              <w:t xml:space="preserve">=4869]: </w:t>
            </w:r>
            <w:proofErr w:type="spellStart"/>
            <w:r w:rsidRPr="00534A1B">
              <w:rPr>
                <w:rFonts w:cs="Times New Roman"/>
                <w:kern w:val="0"/>
                <w:sz w:val="22"/>
                <w:szCs w:val="22"/>
                <w:lang w:val="en-US" w:eastAsia="zh-TW" w:bidi="ar-SA"/>
              </w:rPr>
              <w:t>cytoplasmic</w:t>
            </w:r>
            <w:proofErr w:type="spellEnd"/>
            <w:r w:rsidRPr="00534A1B">
              <w:rPr>
                <w:rFonts w:cs="Times New Roman"/>
                <w:kern w:val="0"/>
                <w:sz w:val="22"/>
                <w:szCs w:val="22"/>
                <w:lang w:val="en-US" w:eastAsia="zh-TW" w:bidi="ar-SA"/>
              </w:rPr>
              <w:t xml:space="preserve"> vs. </w:t>
            </w:r>
            <w:proofErr w:type="spellStart"/>
            <w:r w:rsidRPr="00534A1B">
              <w:rPr>
                <w:rFonts w:cs="Times New Roman"/>
                <w:kern w:val="0"/>
                <w:sz w:val="22"/>
                <w:szCs w:val="22"/>
                <w:lang w:val="en-US" w:eastAsia="zh-TW" w:bidi="ar-SA"/>
              </w:rPr>
              <w:t>nucleolar</w:t>
            </w:r>
            <w:proofErr w:type="spellEnd"/>
            <w:r w:rsidRPr="00534A1B">
              <w:rPr>
                <w:rFonts w:cs="Times New Roman"/>
                <w:kern w:val="0"/>
                <w:sz w:val="22"/>
                <w:szCs w:val="22"/>
                <w:lang w:val="en-US" w:eastAsia="zh-TW" w:bidi="ar-SA"/>
              </w:rPr>
              <w:t>.</w:t>
            </w:r>
          </w:p>
        </w:tc>
        <w:tc>
          <w:tcPr>
            <w:tcW w:w="960" w:type="dxa"/>
            <w:shd w:val="clear" w:color="auto" w:fill="auto"/>
            <w:vAlign w:val="center"/>
            <w:hideMark/>
          </w:tcPr>
          <w:p w:rsidR="00CB7BDF" w:rsidRPr="00534A1B" w:rsidRDefault="00CB7BDF" w:rsidP="00CB7BD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1.67E</w:t>
            </w:r>
            <w:proofErr w:type="spellEnd"/>
            <w:r w:rsidRPr="00534A1B">
              <w:rPr>
                <w:rFonts w:cs="Times New Roman"/>
                <w:kern w:val="0"/>
                <w:sz w:val="22"/>
                <w:szCs w:val="22"/>
                <w:lang w:val="en-US" w:eastAsia="zh-TW" w:bidi="ar-SA"/>
              </w:rPr>
              <w:t>-05</w:t>
            </w:r>
          </w:p>
        </w:tc>
        <w:tc>
          <w:tcPr>
            <w:tcW w:w="960" w:type="dxa"/>
            <w:shd w:val="clear" w:color="auto" w:fill="auto"/>
            <w:vAlign w:val="center"/>
            <w:hideMark/>
          </w:tcPr>
          <w:p w:rsidR="00CB7BDF" w:rsidRPr="00534A1B" w:rsidRDefault="00CB7BDF" w:rsidP="00CB7BD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1.74E</w:t>
            </w:r>
            <w:proofErr w:type="spellEnd"/>
            <w:r w:rsidRPr="00534A1B">
              <w:rPr>
                <w:rFonts w:cs="Times New Roman"/>
                <w:kern w:val="0"/>
                <w:sz w:val="22"/>
                <w:szCs w:val="22"/>
                <w:lang w:val="en-US" w:eastAsia="zh-TW" w:bidi="ar-SA"/>
              </w:rPr>
              <w:t>-02</w:t>
            </w:r>
          </w:p>
        </w:tc>
        <w:tc>
          <w:tcPr>
            <w:tcW w:w="960" w:type="dxa"/>
            <w:shd w:val="clear" w:color="auto" w:fill="auto"/>
            <w:vAlign w:val="center"/>
            <w:hideMark/>
          </w:tcPr>
          <w:p w:rsidR="00CB7BDF" w:rsidRPr="00534A1B" w:rsidRDefault="00CB7BDF" w:rsidP="00CB7BD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1.63E</w:t>
            </w:r>
            <w:proofErr w:type="spellEnd"/>
            <w:r w:rsidRPr="00534A1B">
              <w:rPr>
                <w:rFonts w:cs="Times New Roman"/>
                <w:kern w:val="0"/>
                <w:sz w:val="22"/>
                <w:szCs w:val="22"/>
                <w:lang w:val="en-US" w:eastAsia="zh-TW" w:bidi="ar-SA"/>
              </w:rPr>
              <w:t>-01</w:t>
            </w:r>
          </w:p>
        </w:tc>
        <w:tc>
          <w:tcPr>
            <w:tcW w:w="960" w:type="dxa"/>
            <w:shd w:val="clear" w:color="auto" w:fill="auto"/>
            <w:vAlign w:val="center"/>
            <w:hideMark/>
          </w:tcPr>
          <w:p w:rsidR="00CB7BDF" w:rsidRPr="00534A1B" w:rsidRDefault="00CB7BDF" w:rsidP="00CB7BDF">
            <w:pPr>
              <w:widowControl/>
              <w:suppressAutoHyphens w:val="0"/>
              <w:autoSpaceDN/>
              <w:jc w:val="right"/>
              <w:textAlignment w:val="auto"/>
              <w:rPr>
                <w:rFonts w:cs="Times New Roman"/>
                <w:kern w:val="0"/>
                <w:sz w:val="22"/>
                <w:szCs w:val="22"/>
                <w:lang w:val="en-US" w:eastAsia="zh-TW" w:bidi="ar-SA"/>
              </w:rPr>
            </w:pPr>
            <w:proofErr w:type="spellStart"/>
            <w:r w:rsidRPr="00534A1B">
              <w:rPr>
                <w:rFonts w:cs="Times New Roman"/>
                <w:kern w:val="0"/>
                <w:sz w:val="22"/>
                <w:szCs w:val="22"/>
                <w:lang w:val="en-US" w:eastAsia="zh-TW" w:bidi="ar-SA"/>
              </w:rPr>
              <w:t>1.05E</w:t>
            </w:r>
            <w:proofErr w:type="spellEnd"/>
            <w:r w:rsidRPr="00534A1B">
              <w:rPr>
                <w:rFonts w:cs="Times New Roman"/>
                <w:kern w:val="0"/>
                <w:sz w:val="22"/>
                <w:szCs w:val="22"/>
                <w:lang w:val="en-US" w:eastAsia="zh-TW" w:bidi="ar-SA"/>
              </w:rPr>
              <w:t>-01</w:t>
            </w:r>
          </w:p>
        </w:tc>
        <w:tc>
          <w:tcPr>
            <w:tcW w:w="960" w:type="dxa"/>
            <w:shd w:val="clear" w:color="auto" w:fill="auto"/>
            <w:vAlign w:val="center"/>
            <w:hideMark/>
          </w:tcPr>
          <w:p w:rsidR="00CB7BDF" w:rsidRPr="00534A1B" w:rsidRDefault="007C5414" w:rsidP="00CB7BDF">
            <w:pPr>
              <w:widowControl/>
              <w:suppressAutoHyphens w:val="0"/>
              <w:autoSpaceDN/>
              <w:jc w:val="right"/>
              <w:textAlignment w:val="auto"/>
              <w:rPr>
                <w:rFonts w:cs="Times New Roman"/>
                <w:kern w:val="0"/>
                <w:sz w:val="22"/>
                <w:szCs w:val="22"/>
                <w:lang w:val="en-US" w:eastAsia="zh-TW" w:bidi="ar-SA"/>
              </w:rPr>
            </w:pPr>
            <w:hyperlink r:id="rId99" w:history="1">
              <w:r w:rsidR="00CB7BDF" w:rsidRPr="00534A1B">
                <w:rPr>
                  <w:rFonts w:cs="Times New Roman"/>
                  <w:kern w:val="0"/>
                  <w:sz w:val="22"/>
                  <w:szCs w:val="22"/>
                  <w:lang w:val="en-US" w:eastAsia="zh-TW" w:bidi="ar-SA"/>
                </w:rPr>
                <w:t>9</w:t>
              </w:r>
            </w:hyperlink>
          </w:p>
        </w:tc>
        <w:tc>
          <w:tcPr>
            <w:tcW w:w="960" w:type="dxa"/>
            <w:shd w:val="clear" w:color="auto" w:fill="auto"/>
            <w:vAlign w:val="center"/>
            <w:hideMark/>
          </w:tcPr>
          <w:p w:rsidR="00CB7BDF" w:rsidRPr="00534A1B" w:rsidRDefault="007C5414" w:rsidP="00CB7BDF">
            <w:pPr>
              <w:widowControl/>
              <w:suppressAutoHyphens w:val="0"/>
              <w:autoSpaceDN/>
              <w:jc w:val="right"/>
              <w:textAlignment w:val="auto"/>
              <w:rPr>
                <w:rFonts w:cs="Times New Roman"/>
                <w:kern w:val="0"/>
                <w:sz w:val="22"/>
                <w:szCs w:val="22"/>
                <w:lang w:val="en-US" w:eastAsia="zh-TW" w:bidi="ar-SA"/>
              </w:rPr>
            </w:pPr>
            <w:hyperlink r:id="rId100" w:history="1">
              <w:r w:rsidR="00CB7BDF" w:rsidRPr="00534A1B">
                <w:rPr>
                  <w:rFonts w:cs="Times New Roman"/>
                  <w:kern w:val="0"/>
                  <w:sz w:val="22"/>
                  <w:szCs w:val="22"/>
                  <w:lang w:val="en-US" w:eastAsia="zh-TW" w:bidi="ar-SA"/>
                </w:rPr>
                <w:t>140</w:t>
              </w:r>
            </w:hyperlink>
          </w:p>
        </w:tc>
      </w:tr>
    </w:tbl>
    <w:p w:rsidR="00CB7BDF" w:rsidRPr="00534A1B" w:rsidRDefault="00534A1B">
      <w:pPr>
        <w:rPr>
          <w:rFonts w:cs="Times New Roman"/>
          <w:sz w:val="22"/>
          <w:szCs w:val="22"/>
          <w:lang w:val="en-US"/>
        </w:rPr>
      </w:pPr>
      <w:r w:rsidRPr="00534A1B">
        <w:rPr>
          <w:rFonts w:cs="Times New Roman"/>
          <w:sz w:val="22"/>
          <w:szCs w:val="22"/>
        </w:rPr>
        <w:t>Additional file</w:t>
      </w:r>
      <w:r w:rsidR="009954CB" w:rsidRPr="00534A1B">
        <w:rPr>
          <w:rFonts w:cs="Times New Roman"/>
          <w:sz w:val="22"/>
          <w:szCs w:val="22"/>
          <w:lang w:val="en-US"/>
        </w:rPr>
        <w:t xml:space="preserve"> Table </w:t>
      </w:r>
      <w:r w:rsidR="00676FFB" w:rsidRPr="00534A1B">
        <w:rPr>
          <w:rFonts w:cs="Times New Roman"/>
          <w:sz w:val="22"/>
          <w:szCs w:val="22"/>
          <w:lang w:val="en-US"/>
        </w:rPr>
        <w:t>9</w:t>
      </w:r>
      <w:r w:rsidR="00FE376A" w:rsidRPr="00534A1B">
        <w:rPr>
          <w:rFonts w:cs="Times New Roman"/>
          <w:sz w:val="22"/>
          <w:szCs w:val="22"/>
          <w:lang w:val="en-US"/>
        </w:rPr>
        <w:t xml:space="preserve">: </w:t>
      </w:r>
      <w:r w:rsidR="001D3DDD" w:rsidRPr="00534A1B">
        <w:rPr>
          <w:rFonts w:cs="Times New Roman"/>
          <w:sz w:val="22"/>
          <w:szCs w:val="22"/>
          <w:lang w:val="en-US"/>
        </w:rPr>
        <w:t xml:space="preserve">Pathways enriched in transcription factors enriched for female biased genes. </w:t>
      </w:r>
    </w:p>
    <w:tbl>
      <w:tblPr>
        <w:tblW w:w="8670" w:type="dxa"/>
        <w:tblInd w:w="13" w:type="dxa"/>
        <w:tblCellMar>
          <w:left w:w="28" w:type="dxa"/>
          <w:right w:w="28" w:type="dxa"/>
        </w:tblCellMar>
        <w:tblLook w:val="04A0"/>
      </w:tblPr>
      <w:tblGrid>
        <w:gridCol w:w="2542"/>
        <w:gridCol w:w="2342"/>
        <w:gridCol w:w="869"/>
        <w:gridCol w:w="869"/>
        <w:gridCol w:w="869"/>
        <w:gridCol w:w="1022"/>
        <w:gridCol w:w="631"/>
        <w:gridCol w:w="1046"/>
      </w:tblGrid>
      <w:tr w:rsidR="00FE376A" w:rsidRPr="00534A1B" w:rsidTr="00FE376A">
        <w:trPr>
          <w:trHeight w:val="31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textAlignment w:val="auto"/>
              <w:rPr>
                <w:rFonts w:cs="Times New Roman"/>
                <w:color w:val="000000"/>
                <w:kern w:val="0"/>
                <w:sz w:val="22"/>
                <w:szCs w:val="22"/>
                <w:lang w:val="en-US" w:eastAsia="zh-TW" w:bidi="ar-SA"/>
              </w:rPr>
            </w:pPr>
            <w:r w:rsidRPr="00534A1B">
              <w:rPr>
                <w:rFonts w:cs="Times New Roman"/>
                <w:color w:val="000000"/>
                <w:kern w:val="0"/>
                <w:sz w:val="22"/>
                <w:szCs w:val="22"/>
                <w:lang w:val="en-US" w:eastAsia="zh-TW" w:bidi="ar-SA"/>
              </w:rPr>
              <w:t>Name</w:t>
            </w:r>
          </w:p>
        </w:tc>
        <w:tc>
          <w:tcPr>
            <w:tcW w:w="2342" w:type="dxa"/>
            <w:tcBorders>
              <w:top w:val="single" w:sz="4" w:space="0" w:color="auto"/>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textAlignment w:val="auto"/>
              <w:rPr>
                <w:rFonts w:cs="Times New Roman"/>
                <w:color w:val="000000"/>
                <w:kern w:val="0"/>
                <w:sz w:val="22"/>
                <w:szCs w:val="22"/>
                <w:lang w:val="en-US" w:eastAsia="zh-TW" w:bidi="ar-SA"/>
              </w:rPr>
            </w:pPr>
            <w:r w:rsidRPr="00534A1B">
              <w:rPr>
                <w:rFonts w:cs="Times New Roman"/>
                <w:color w:val="000000"/>
                <w:kern w:val="0"/>
                <w:sz w:val="22"/>
                <w:szCs w:val="22"/>
                <w:lang w:val="en-US" w:eastAsia="zh-TW" w:bidi="ar-SA"/>
              </w:rPr>
              <w:t>Source</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pValue</w:t>
            </w:r>
            <w:proofErr w:type="spellEnd"/>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textAlignment w:val="auto"/>
              <w:rPr>
                <w:rFonts w:cs="Times New Roman"/>
                <w:color w:val="000000"/>
                <w:kern w:val="0"/>
                <w:sz w:val="22"/>
                <w:szCs w:val="22"/>
                <w:lang w:val="en-US" w:eastAsia="zh-TW" w:bidi="ar-SA"/>
              </w:rPr>
            </w:pPr>
            <w:r w:rsidRPr="00534A1B">
              <w:rPr>
                <w:rFonts w:cs="Times New Roman"/>
                <w:color w:val="000000"/>
                <w:kern w:val="0"/>
                <w:sz w:val="22"/>
                <w:szCs w:val="22"/>
                <w:lang w:val="en-US" w:eastAsia="zh-TW" w:bidi="ar-SA"/>
              </w:rPr>
              <w:t xml:space="preserve">FDR </w:t>
            </w:r>
            <w:proofErr w:type="spellStart"/>
            <w:r w:rsidRPr="00534A1B">
              <w:rPr>
                <w:rFonts w:cs="Times New Roman"/>
                <w:color w:val="000000"/>
                <w:kern w:val="0"/>
                <w:sz w:val="22"/>
                <w:szCs w:val="22"/>
                <w:lang w:val="en-US" w:eastAsia="zh-TW" w:bidi="ar-SA"/>
              </w:rPr>
              <w:t>B&amp;H</w:t>
            </w:r>
            <w:proofErr w:type="spellEnd"/>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textAlignment w:val="auto"/>
              <w:rPr>
                <w:rFonts w:cs="Times New Roman"/>
                <w:color w:val="000000"/>
                <w:kern w:val="0"/>
                <w:sz w:val="22"/>
                <w:szCs w:val="22"/>
                <w:lang w:val="en-US" w:eastAsia="zh-TW" w:bidi="ar-SA"/>
              </w:rPr>
            </w:pPr>
            <w:r w:rsidRPr="00534A1B">
              <w:rPr>
                <w:rFonts w:cs="Times New Roman"/>
                <w:color w:val="000000"/>
                <w:kern w:val="0"/>
                <w:sz w:val="22"/>
                <w:szCs w:val="22"/>
                <w:lang w:val="en-US" w:eastAsia="zh-TW" w:bidi="ar-SA"/>
              </w:rPr>
              <w:t xml:space="preserve">FDR </w:t>
            </w:r>
            <w:proofErr w:type="spellStart"/>
            <w:r w:rsidRPr="00534A1B">
              <w:rPr>
                <w:rFonts w:cs="Times New Roman"/>
                <w:color w:val="000000"/>
                <w:kern w:val="0"/>
                <w:sz w:val="22"/>
                <w:szCs w:val="22"/>
                <w:lang w:val="en-US" w:eastAsia="zh-TW" w:bidi="ar-SA"/>
              </w:rPr>
              <w:t>B&amp;Y</w:t>
            </w:r>
            <w:proofErr w:type="spellEnd"/>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Bonferroni</w:t>
            </w:r>
            <w:proofErr w:type="spellEnd"/>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textAlignment w:val="auto"/>
              <w:rPr>
                <w:rFonts w:cs="Times New Roman"/>
                <w:color w:val="000000"/>
                <w:kern w:val="0"/>
                <w:sz w:val="22"/>
                <w:szCs w:val="22"/>
                <w:lang w:val="en-US" w:eastAsia="zh-TW" w:bidi="ar-SA"/>
              </w:rPr>
            </w:pPr>
            <w:r w:rsidRPr="00534A1B">
              <w:rPr>
                <w:rFonts w:cs="Times New Roman"/>
                <w:color w:val="000000"/>
                <w:kern w:val="0"/>
                <w:sz w:val="22"/>
                <w:szCs w:val="22"/>
                <w:lang w:val="en-US" w:eastAsia="zh-TW" w:bidi="ar-SA"/>
              </w:rPr>
              <w:t>Genes from Input</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textAlignment w:val="auto"/>
              <w:rPr>
                <w:rFonts w:cs="Times New Roman"/>
                <w:color w:val="000000"/>
                <w:kern w:val="0"/>
                <w:sz w:val="22"/>
                <w:szCs w:val="22"/>
                <w:lang w:val="en-US" w:eastAsia="zh-TW" w:bidi="ar-SA"/>
              </w:rPr>
            </w:pPr>
            <w:r w:rsidRPr="00534A1B">
              <w:rPr>
                <w:rFonts w:cs="Times New Roman"/>
                <w:color w:val="000000"/>
                <w:kern w:val="0"/>
                <w:sz w:val="22"/>
                <w:szCs w:val="22"/>
                <w:lang w:val="en-US" w:eastAsia="zh-TW" w:bidi="ar-SA"/>
              </w:rPr>
              <w:t>Genes in Annotation</w:t>
            </w:r>
          </w:p>
        </w:tc>
      </w:tr>
      <w:tr w:rsidR="00FE376A" w:rsidRPr="00534A1B" w:rsidTr="00FE376A">
        <w:trPr>
          <w:trHeight w:val="315"/>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textAlignment w:val="auto"/>
              <w:rPr>
                <w:rFonts w:cs="Times New Roman"/>
                <w:color w:val="000000"/>
                <w:kern w:val="0"/>
                <w:sz w:val="22"/>
                <w:szCs w:val="22"/>
                <w:lang w:val="en-US" w:eastAsia="zh-TW" w:bidi="ar-SA"/>
              </w:rPr>
            </w:pPr>
            <w:r w:rsidRPr="00534A1B">
              <w:rPr>
                <w:rFonts w:cs="Times New Roman"/>
                <w:color w:val="000000"/>
                <w:kern w:val="0"/>
                <w:sz w:val="22"/>
                <w:szCs w:val="22"/>
                <w:lang w:val="en-US" w:eastAsia="zh-TW" w:bidi="ar-SA"/>
              </w:rPr>
              <w:t xml:space="preserve">Signaling mediated by </w:t>
            </w:r>
            <w:proofErr w:type="spellStart"/>
            <w:r w:rsidRPr="00534A1B">
              <w:rPr>
                <w:rFonts w:cs="Times New Roman"/>
                <w:color w:val="000000"/>
                <w:kern w:val="0"/>
                <w:sz w:val="22"/>
                <w:szCs w:val="22"/>
                <w:lang w:val="en-US" w:eastAsia="zh-TW" w:bidi="ar-SA"/>
              </w:rPr>
              <w:t>p38</w:t>
            </w:r>
            <w:proofErr w:type="spellEnd"/>
            <w:r w:rsidRPr="00534A1B">
              <w:rPr>
                <w:rFonts w:cs="Times New Roman"/>
                <w:color w:val="000000"/>
                <w:kern w:val="0"/>
                <w:sz w:val="22"/>
                <w:szCs w:val="22"/>
                <w:lang w:val="en-US" w:eastAsia="zh-TW" w:bidi="ar-SA"/>
              </w:rPr>
              <w:t xml:space="preserve">-alpha and </w:t>
            </w:r>
            <w:proofErr w:type="spellStart"/>
            <w:r w:rsidRPr="00534A1B">
              <w:rPr>
                <w:rFonts w:cs="Times New Roman"/>
                <w:color w:val="000000"/>
                <w:kern w:val="0"/>
                <w:sz w:val="22"/>
                <w:szCs w:val="22"/>
                <w:lang w:val="en-US" w:eastAsia="zh-TW" w:bidi="ar-SA"/>
              </w:rPr>
              <w:t>p38</w:t>
            </w:r>
            <w:proofErr w:type="spellEnd"/>
            <w:r w:rsidRPr="00534A1B">
              <w:rPr>
                <w:rFonts w:cs="Times New Roman"/>
                <w:color w:val="000000"/>
                <w:kern w:val="0"/>
                <w:sz w:val="22"/>
                <w:szCs w:val="22"/>
                <w:lang w:val="en-US" w:eastAsia="zh-TW" w:bidi="ar-SA"/>
              </w:rPr>
              <w:t>-beta</w:t>
            </w:r>
          </w:p>
        </w:tc>
        <w:tc>
          <w:tcPr>
            <w:tcW w:w="2342"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BioSystems</w:t>
            </w:r>
            <w:proofErr w:type="spellEnd"/>
            <w:r w:rsidRPr="00534A1B">
              <w:rPr>
                <w:rFonts w:cs="Times New Roman"/>
                <w:color w:val="000000"/>
                <w:kern w:val="0"/>
                <w:sz w:val="22"/>
                <w:szCs w:val="22"/>
                <w:lang w:val="en-US" w:eastAsia="zh-TW" w:bidi="ar-SA"/>
              </w:rPr>
              <w:t>: Pathway Interaction Database</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2.76E</w:t>
            </w:r>
            <w:proofErr w:type="spellEnd"/>
            <w:r w:rsidRPr="00534A1B">
              <w:rPr>
                <w:rFonts w:cs="Times New Roman"/>
                <w:color w:val="000000"/>
                <w:kern w:val="0"/>
                <w:sz w:val="22"/>
                <w:szCs w:val="22"/>
                <w:lang w:val="en-US" w:eastAsia="zh-TW" w:bidi="ar-SA"/>
              </w:rPr>
              <w:t>-04</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9.71E</w:t>
            </w:r>
            <w:proofErr w:type="spellEnd"/>
            <w:r w:rsidRPr="00534A1B">
              <w:rPr>
                <w:rFonts w:cs="Times New Roman"/>
                <w:color w:val="000000"/>
                <w:kern w:val="0"/>
                <w:sz w:val="22"/>
                <w:szCs w:val="22"/>
                <w:lang w:val="en-US" w:eastAsia="zh-TW" w:bidi="ar-SA"/>
              </w:rPr>
              <w:t>-03</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4.62E</w:t>
            </w:r>
            <w:proofErr w:type="spellEnd"/>
            <w:r w:rsidRPr="00534A1B">
              <w:rPr>
                <w:rFonts w:cs="Times New Roman"/>
                <w:color w:val="000000"/>
                <w:kern w:val="0"/>
                <w:sz w:val="22"/>
                <w:szCs w:val="22"/>
                <w:lang w:val="en-US" w:eastAsia="zh-TW" w:bidi="ar-SA"/>
              </w:rPr>
              <w:t>-02</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1.80E</w:t>
            </w:r>
            <w:proofErr w:type="spellEnd"/>
            <w:r w:rsidRPr="00534A1B">
              <w:rPr>
                <w:rFonts w:cs="Times New Roman"/>
                <w:color w:val="000000"/>
                <w:kern w:val="0"/>
                <w:sz w:val="22"/>
                <w:szCs w:val="22"/>
                <w:lang w:val="en-US" w:eastAsia="zh-TW" w:bidi="ar-SA"/>
              </w:rPr>
              <w:t>-02</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r w:rsidRPr="00534A1B">
              <w:rPr>
                <w:rFonts w:cs="Times New Roman"/>
                <w:color w:val="000000"/>
                <w:kern w:val="0"/>
                <w:sz w:val="22"/>
                <w:szCs w:val="22"/>
                <w:lang w:val="en-US" w:eastAsia="zh-TW" w:bidi="ar-SA"/>
              </w:rPr>
              <w:t>2</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r w:rsidRPr="00534A1B">
              <w:rPr>
                <w:rFonts w:cs="Times New Roman"/>
                <w:color w:val="000000"/>
                <w:kern w:val="0"/>
                <w:sz w:val="22"/>
                <w:szCs w:val="22"/>
                <w:lang w:val="en-US" w:eastAsia="zh-TW" w:bidi="ar-SA"/>
              </w:rPr>
              <w:t>35</w:t>
            </w:r>
          </w:p>
        </w:tc>
      </w:tr>
      <w:tr w:rsidR="00FE376A" w:rsidRPr="00534A1B" w:rsidTr="00FE376A">
        <w:trPr>
          <w:trHeight w:val="315"/>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TNF</w:t>
            </w:r>
            <w:proofErr w:type="spellEnd"/>
            <w:r w:rsidRPr="00534A1B">
              <w:rPr>
                <w:rFonts w:cs="Times New Roman"/>
                <w:color w:val="000000"/>
                <w:kern w:val="0"/>
                <w:sz w:val="22"/>
                <w:szCs w:val="22"/>
                <w:lang w:val="en-US" w:eastAsia="zh-TW" w:bidi="ar-SA"/>
              </w:rPr>
              <w:t>-alpha/NF-</w:t>
            </w:r>
            <w:proofErr w:type="spellStart"/>
            <w:r w:rsidRPr="00534A1B">
              <w:rPr>
                <w:rFonts w:cs="Times New Roman"/>
                <w:color w:val="000000"/>
                <w:kern w:val="0"/>
                <w:sz w:val="22"/>
                <w:szCs w:val="22"/>
                <w:lang w:val="en-US" w:eastAsia="zh-TW" w:bidi="ar-SA"/>
              </w:rPr>
              <w:t>kB</w:t>
            </w:r>
            <w:proofErr w:type="spellEnd"/>
            <w:r w:rsidRPr="00534A1B">
              <w:rPr>
                <w:rFonts w:cs="Times New Roman"/>
                <w:color w:val="000000"/>
                <w:kern w:val="0"/>
                <w:sz w:val="22"/>
                <w:szCs w:val="22"/>
                <w:lang w:val="en-US" w:eastAsia="zh-TW" w:bidi="ar-SA"/>
              </w:rPr>
              <w:t xml:space="preserve"> Signaling Pathway</w:t>
            </w:r>
          </w:p>
        </w:tc>
        <w:tc>
          <w:tcPr>
            <w:tcW w:w="2342"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BioSystems</w:t>
            </w:r>
            <w:proofErr w:type="spellEnd"/>
            <w:r w:rsidRPr="00534A1B">
              <w:rPr>
                <w:rFonts w:cs="Times New Roman"/>
                <w:color w:val="000000"/>
                <w:kern w:val="0"/>
                <w:sz w:val="22"/>
                <w:szCs w:val="22"/>
                <w:lang w:val="en-US" w:eastAsia="zh-TW" w:bidi="ar-SA"/>
              </w:rPr>
              <w:t xml:space="preserve">: </w:t>
            </w:r>
            <w:proofErr w:type="spellStart"/>
            <w:r w:rsidRPr="00534A1B">
              <w:rPr>
                <w:rFonts w:cs="Times New Roman"/>
                <w:color w:val="000000"/>
                <w:kern w:val="0"/>
                <w:sz w:val="22"/>
                <w:szCs w:val="22"/>
                <w:lang w:val="en-US" w:eastAsia="zh-TW" w:bidi="ar-SA"/>
              </w:rPr>
              <w:t>WikiPathways</w:t>
            </w:r>
            <w:proofErr w:type="spellEnd"/>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2.99E</w:t>
            </w:r>
            <w:proofErr w:type="spellEnd"/>
            <w:r w:rsidRPr="00534A1B">
              <w:rPr>
                <w:rFonts w:cs="Times New Roman"/>
                <w:color w:val="000000"/>
                <w:kern w:val="0"/>
                <w:sz w:val="22"/>
                <w:szCs w:val="22"/>
                <w:lang w:val="en-US" w:eastAsia="zh-TW" w:bidi="ar-SA"/>
              </w:rPr>
              <w:t>-04</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9.71E</w:t>
            </w:r>
            <w:proofErr w:type="spellEnd"/>
            <w:r w:rsidRPr="00534A1B">
              <w:rPr>
                <w:rFonts w:cs="Times New Roman"/>
                <w:color w:val="000000"/>
                <w:kern w:val="0"/>
                <w:sz w:val="22"/>
                <w:szCs w:val="22"/>
                <w:lang w:val="en-US" w:eastAsia="zh-TW" w:bidi="ar-SA"/>
              </w:rPr>
              <w:t>-03</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4.62E</w:t>
            </w:r>
            <w:proofErr w:type="spellEnd"/>
            <w:r w:rsidRPr="00534A1B">
              <w:rPr>
                <w:rFonts w:cs="Times New Roman"/>
                <w:color w:val="000000"/>
                <w:kern w:val="0"/>
                <w:sz w:val="22"/>
                <w:szCs w:val="22"/>
                <w:lang w:val="en-US" w:eastAsia="zh-TW" w:bidi="ar-SA"/>
              </w:rPr>
              <w:t>-02</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1.94E</w:t>
            </w:r>
            <w:proofErr w:type="spellEnd"/>
            <w:r w:rsidRPr="00534A1B">
              <w:rPr>
                <w:rFonts w:cs="Times New Roman"/>
                <w:color w:val="000000"/>
                <w:kern w:val="0"/>
                <w:sz w:val="22"/>
                <w:szCs w:val="22"/>
                <w:lang w:val="en-US" w:eastAsia="zh-TW" w:bidi="ar-SA"/>
              </w:rPr>
              <w:t>-02</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r w:rsidRPr="00534A1B">
              <w:rPr>
                <w:rFonts w:cs="Times New Roman"/>
                <w:color w:val="000000"/>
                <w:kern w:val="0"/>
                <w:sz w:val="22"/>
                <w:szCs w:val="22"/>
                <w:lang w:val="en-US" w:eastAsia="zh-TW" w:bidi="ar-SA"/>
              </w:rPr>
              <w:t>3</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r w:rsidRPr="00534A1B">
              <w:rPr>
                <w:rFonts w:cs="Times New Roman"/>
                <w:color w:val="000000"/>
                <w:kern w:val="0"/>
                <w:sz w:val="22"/>
                <w:szCs w:val="22"/>
                <w:lang w:val="en-US" w:eastAsia="zh-TW" w:bidi="ar-SA"/>
              </w:rPr>
              <w:t>196</w:t>
            </w:r>
          </w:p>
        </w:tc>
      </w:tr>
      <w:tr w:rsidR="00FE376A" w:rsidRPr="00534A1B" w:rsidTr="00FE376A">
        <w:trPr>
          <w:trHeight w:val="315"/>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textAlignment w:val="auto"/>
              <w:rPr>
                <w:rFonts w:cs="Times New Roman"/>
                <w:color w:val="000000"/>
                <w:kern w:val="0"/>
                <w:sz w:val="22"/>
                <w:szCs w:val="22"/>
                <w:lang w:val="en-US" w:eastAsia="zh-TW" w:bidi="ar-SA"/>
              </w:rPr>
            </w:pPr>
            <w:r w:rsidRPr="00534A1B">
              <w:rPr>
                <w:rFonts w:cs="Times New Roman"/>
                <w:color w:val="000000"/>
                <w:kern w:val="0"/>
                <w:sz w:val="22"/>
                <w:szCs w:val="22"/>
                <w:lang w:val="en-US" w:eastAsia="zh-TW" w:bidi="ar-SA"/>
              </w:rPr>
              <w:t>Regulation of retinoblastoma protein</w:t>
            </w:r>
          </w:p>
        </w:tc>
        <w:tc>
          <w:tcPr>
            <w:tcW w:w="2342"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BioSystems</w:t>
            </w:r>
            <w:proofErr w:type="spellEnd"/>
            <w:r w:rsidRPr="00534A1B">
              <w:rPr>
                <w:rFonts w:cs="Times New Roman"/>
                <w:color w:val="000000"/>
                <w:kern w:val="0"/>
                <w:sz w:val="22"/>
                <w:szCs w:val="22"/>
                <w:lang w:val="en-US" w:eastAsia="zh-TW" w:bidi="ar-SA"/>
              </w:rPr>
              <w:t>: Pathway Interaction Database</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7.10E</w:t>
            </w:r>
            <w:proofErr w:type="spellEnd"/>
            <w:r w:rsidRPr="00534A1B">
              <w:rPr>
                <w:rFonts w:cs="Times New Roman"/>
                <w:color w:val="000000"/>
                <w:kern w:val="0"/>
                <w:sz w:val="22"/>
                <w:szCs w:val="22"/>
                <w:lang w:val="en-US" w:eastAsia="zh-TW" w:bidi="ar-SA"/>
              </w:rPr>
              <w:t>-04</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1.54E</w:t>
            </w:r>
            <w:proofErr w:type="spellEnd"/>
            <w:r w:rsidRPr="00534A1B">
              <w:rPr>
                <w:rFonts w:cs="Times New Roman"/>
                <w:color w:val="000000"/>
                <w:kern w:val="0"/>
                <w:sz w:val="22"/>
                <w:szCs w:val="22"/>
                <w:lang w:val="en-US" w:eastAsia="zh-TW" w:bidi="ar-SA"/>
              </w:rPr>
              <w:t>-02</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7.32E</w:t>
            </w:r>
            <w:proofErr w:type="spellEnd"/>
            <w:r w:rsidRPr="00534A1B">
              <w:rPr>
                <w:rFonts w:cs="Times New Roman"/>
                <w:color w:val="000000"/>
                <w:kern w:val="0"/>
                <w:sz w:val="22"/>
                <w:szCs w:val="22"/>
                <w:lang w:val="en-US" w:eastAsia="zh-TW" w:bidi="ar-SA"/>
              </w:rPr>
              <w:t>-02</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4.61E</w:t>
            </w:r>
            <w:proofErr w:type="spellEnd"/>
            <w:r w:rsidRPr="00534A1B">
              <w:rPr>
                <w:rFonts w:cs="Times New Roman"/>
                <w:color w:val="000000"/>
                <w:kern w:val="0"/>
                <w:sz w:val="22"/>
                <w:szCs w:val="22"/>
                <w:lang w:val="en-US" w:eastAsia="zh-TW" w:bidi="ar-SA"/>
              </w:rPr>
              <w:t>-02</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r w:rsidRPr="00534A1B">
              <w:rPr>
                <w:rFonts w:cs="Times New Roman"/>
                <w:color w:val="000000"/>
                <w:kern w:val="0"/>
                <w:sz w:val="22"/>
                <w:szCs w:val="22"/>
                <w:lang w:val="en-US" w:eastAsia="zh-TW" w:bidi="ar-SA"/>
              </w:rPr>
              <w:t>2</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r w:rsidRPr="00534A1B">
              <w:rPr>
                <w:rFonts w:cs="Times New Roman"/>
                <w:color w:val="000000"/>
                <w:kern w:val="0"/>
                <w:sz w:val="22"/>
                <w:szCs w:val="22"/>
                <w:lang w:val="en-US" w:eastAsia="zh-TW" w:bidi="ar-SA"/>
              </w:rPr>
              <w:t>56</w:t>
            </w:r>
          </w:p>
        </w:tc>
      </w:tr>
      <w:tr w:rsidR="00FE376A" w:rsidRPr="00534A1B" w:rsidTr="00FE376A">
        <w:trPr>
          <w:trHeight w:val="315"/>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Wnt</w:t>
            </w:r>
            <w:proofErr w:type="spellEnd"/>
            <w:r w:rsidRPr="00534A1B">
              <w:rPr>
                <w:rFonts w:cs="Times New Roman"/>
                <w:color w:val="000000"/>
                <w:kern w:val="0"/>
                <w:sz w:val="22"/>
                <w:szCs w:val="22"/>
                <w:lang w:val="en-US" w:eastAsia="zh-TW" w:bidi="ar-SA"/>
              </w:rPr>
              <w:t xml:space="preserve"> signaling pathway</w:t>
            </w:r>
          </w:p>
        </w:tc>
        <w:tc>
          <w:tcPr>
            <w:tcW w:w="2342"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PantherDB</w:t>
            </w:r>
            <w:proofErr w:type="spellEnd"/>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1.09E</w:t>
            </w:r>
            <w:proofErr w:type="spellEnd"/>
            <w:r w:rsidRPr="00534A1B">
              <w:rPr>
                <w:rFonts w:cs="Times New Roman"/>
                <w:color w:val="000000"/>
                <w:kern w:val="0"/>
                <w:sz w:val="22"/>
                <w:szCs w:val="22"/>
                <w:lang w:val="en-US" w:eastAsia="zh-TW" w:bidi="ar-SA"/>
              </w:rPr>
              <w:t>-03</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1.77E</w:t>
            </w:r>
            <w:proofErr w:type="spellEnd"/>
            <w:r w:rsidRPr="00534A1B">
              <w:rPr>
                <w:rFonts w:cs="Times New Roman"/>
                <w:color w:val="000000"/>
                <w:kern w:val="0"/>
                <w:sz w:val="22"/>
                <w:szCs w:val="22"/>
                <w:lang w:val="en-US" w:eastAsia="zh-TW" w:bidi="ar-SA"/>
              </w:rPr>
              <w:t>-02</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8.43E</w:t>
            </w:r>
            <w:proofErr w:type="spellEnd"/>
            <w:r w:rsidRPr="00534A1B">
              <w:rPr>
                <w:rFonts w:cs="Times New Roman"/>
                <w:color w:val="000000"/>
                <w:kern w:val="0"/>
                <w:sz w:val="22"/>
                <w:szCs w:val="22"/>
                <w:lang w:val="en-US" w:eastAsia="zh-TW" w:bidi="ar-SA"/>
              </w:rPr>
              <w:t>-02</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7.08E</w:t>
            </w:r>
            <w:proofErr w:type="spellEnd"/>
            <w:r w:rsidRPr="00534A1B">
              <w:rPr>
                <w:rFonts w:cs="Times New Roman"/>
                <w:color w:val="000000"/>
                <w:kern w:val="0"/>
                <w:sz w:val="22"/>
                <w:szCs w:val="22"/>
                <w:lang w:val="en-US" w:eastAsia="zh-TW" w:bidi="ar-SA"/>
              </w:rPr>
              <w:t>-02</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r w:rsidRPr="00534A1B">
              <w:rPr>
                <w:rFonts w:cs="Times New Roman"/>
                <w:color w:val="000000"/>
                <w:kern w:val="0"/>
                <w:sz w:val="22"/>
                <w:szCs w:val="22"/>
                <w:lang w:val="en-US" w:eastAsia="zh-TW" w:bidi="ar-SA"/>
              </w:rPr>
              <w:t>3</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r w:rsidRPr="00534A1B">
              <w:rPr>
                <w:rFonts w:cs="Times New Roman"/>
                <w:color w:val="000000"/>
                <w:kern w:val="0"/>
                <w:sz w:val="22"/>
                <w:szCs w:val="22"/>
                <w:lang w:val="en-US" w:eastAsia="zh-TW" w:bidi="ar-SA"/>
              </w:rPr>
              <w:t>305</w:t>
            </w:r>
          </w:p>
        </w:tc>
      </w:tr>
      <w:tr w:rsidR="00FE376A" w:rsidRPr="00534A1B" w:rsidTr="00FE376A">
        <w:trPr>
          <w:trHeight w:val="315"/>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Glucocorticoid</w:t>
            </w:r>
            <w:proofErr w:type="spellEnd"/>
            <w:r w:rsidRPr="00534A1B">
              <w:rPr>
                <w:rFonts w:cs="Times New Roman"/>
                <w:color w:val="000000"/>
                <w:kern w:val="0"/>
                <w:sz w:val="22"/>
                <w:szCs w:val="22"/>
                <w:lang w:val="en-US" w:eastAsia="zh-TW" w:bidi="ar-SA"/>
              </w:rPr>
              <w:t xml:space="preserve"> receptor regulatory network</w:t>
            </w:r>
          </w:p>
        </w:tc>
        <w:tc>
          <w:tcPr>
            <w:tcW w:w="2342"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BioSystems</w:t>
            </w:r>
            <w:proofErr w:type="spellEnd"/>
            <w:r w:rsidRPr="00534A1B">
              <w:rPr>
                <w:rFonts w:cs="Times New Roman"/>
                <w:color w:val="000000"/>
                <w:kern w:val="0"/>
                <w:sz w:val="22"/>
                <w:szCs w:val="22"/>
                <w:lang w:val="en-US" w:eastAsia="zh-TW" w:bidi="ar-SA"/>
              </w:rPr>
              <w:t>: Pathway Interaction Database</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1.52E</w:t>
            </w:r>
            <w:proofErr w:type="spellEnd"/>
            <w:r w:rsidRPr="00534A1B">
              <w:rPr>
                <w:rFonts w:cs="Times New Roman"/>
                <w:color w:val="000000"/>
                <w:kern w:val="0"/>
                <w:sz w:val="22"/>
                <w:szCs w:val="22"/>
                <w:lang w:val="en-US" w:eastAsia="zh-TW" w:bidi="ar-SA"/>
              </w:rPr>
              <w:t>-03</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1.97E</w:t>
            </w:r>
            <w:proofErr w:type="spellEnd"/>
            <w:r w:rsidRPr="00534A1B">
              <w:rPr>
                <w:rFonts w:cs="Times New Roman"/>
                <w:color w:val="000000"/>
                <w:kern w:val="0"/>
                <w:sz w:val="22"/>
                <w:szCs w:val="22"/>
                <w:lang w:val="en-US" w:eastAsia="zh-TW" w:bidi="ar-SA"/>
              </w:rPr>
              <w:t>-02</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9.38E</w:t>
            </w:r>
            <w:proofErr w:type="spellEnd"/>
            <w:r w:rsidRPr="00534A1B">
              <w:rPr>
                <w:rFonts w:cs="Times New Roman"/>
                <w:color w:val="000000"/>
                <w:kern w:val="0"/>
                <w:sz w:val="22"/>
                <w:szCs w:val="22"/>
                <w:lang w:val="en-US" w:eastAsia="zh-TW" w:bidi="ar-SA"/>
              </w:rPr>
              <w:t>-02</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proofErr w:type="spellStart"/>
            <w:r w:rsidRPr="00534A1B">
              <w:rPr>
                <w:rFonts w:cs="Times New Roman"/>
                <w:color w:val="000000"/>
                <w:kern w:val="0"/>
                <w:sz w:val="22"/>
                <w:szCs w:val="22"/>
                <w:lang w:val="en-US" w:eastAsia="zh-TW" w:bidi="ar-SA"/>
              </w:rPr>
              <w:t>9.85E</w:t>
            </w:r>
            <w:proofErr w:type="spellEnd"/>
            <w:r w:rsidRPr="00534A1B">
              <w:rPr>
                <w:rFonts w:cs="Times New Roman"/>
                <w:color w:val="000000"/>
                <w:kern w:val="0"/>
                <w:sz w:val="22"/>
                <w:szCs w:val="22"/>
                <w:lang w:val="en-US" w:eastAsia="zh-TW" w:bidi="ar-SA"/>
              </w:rPr>
              <w:t>-02</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r w:rsidRPr="00534A1B">
              <w:rPr>
                <w:rFonts w:cs="Times New Roman"/>
                <w:color w:val="000000"/>
                <w:kern w:val="0"/>
                <w:sz w:val="22"/>
                <w:szCs w:val="22"/>
                <w:lang w:val="en-US" w:eastAsia="zh-TW" w:bidi="ar-SA"/>
              </w:rPr>
              <w:t>2</w:t>
            </w:r>
          </w:p>
        </w:tc>
        <w:tc>
          <w:tcPr>
            <w:tcW w:w="631" w:type="dxa"/>
            <w:tcBorders>
              <w:top w:val="nil"/>
              <w:left w:val="nil"/>
              <w:bottom w:val="single" w:sz="4" w:space="0" w:color="auto"/>
              <w:right w:val="single" w:sz="4" w:space="0" w:color="auto"/>
            </w:tcBorders>
            <w:shd w:val="clear" w:color="auto" w:fill="auto"/>
            <w:noWrap/>
            <w:vAlign w:val="center"/>
            <w:hideMark/>
          </w:tcPr>
          <w:p w:rsidR="00FE376A" w:rsidRPr="00534A1B" w:rsidRDefault="00FE376A" w:rsidP="00FE376A">
            <w:pPr>
              <w:widowControl/>
              <w:suppressAutoHyphens w:val="0"/>
              <w:autoSpaceDN/>
              <w:jc w:val="right"/>
              <w:textAlignment w:val="auto"/>
              <w:rPr>
                <w:rFonts w:cs="Times New Roman"/>
                <w:color w:val="000000"/>
                <w:kern w:val="0"/>
                <w:sz w:val="22"/>
                <w:szCs w:val="22"/>
                <w:lang w:val="en-US" w:eastAsia="zh-TW" w:bidi="ar-SA"/>
              </w:rPr>
            </w:pPr>
            <w:r w:rsidRPr="00534A1B">
              <w:rPr>
                <w:rFonts w:cs="Times New Roman"/>
                <w:color w:val="000000"/>
                <w:kern w:val="0"/>
                <w:sz w:val="22"/>
                <w:szCs w:val="22"/>
                <w:lang w:val="en-US" w:eastAsia="zh-TW" w:bidi="ar-SA"/>
              </w:rPr>
              <w:t>82</w:t>
            </w:r>
          </w:p>
        </w:tc>
      </w:tr>
    </w:tbl>
    <w:p w:rsidR="00FE376A" w:rsidRPr="00534A1B" w:rsidRDefault="00FE376A">
      <w:pPr>
        <w:rPr>
          <w:rFonts w:cs="Times New Roman"/>
          <w:sz w:val="22"/>
          <w:szCs w:val="22"/>
          <w:lang w:val="en-US"/>
        </w:rPr>
      </w:pPr>
    </w:p>
    <w:sectPr w:rsidR="00FE376A" w:rsidRPr="00534A1B" w:rsidSect="008952B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646" w:rsidRDefault="00534646" w:rsidP="002A4815">
      <w:r>
        <w:separator/>
      </w:r>
    </w:p>
  </w:endnote>
  <w:endnote w:type="continuationSeparator" w:id="0">
    <w:p w:rsidR="00534646" w:rsidRDefault="00534646" w:rsidP="002A48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646" w:rsidRDefault="00534646" w:rsidP="002A4815">
      <w:r>
        <w:separator/>
      </w:r>
    </w:p>
  </w:footnote>
  <w:footnote w:type="continuationSeparator" w:id="0">
    <w:p w:rsidR="00534646" w:rsidRDefault="00534646" w:rsidP="002A48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Total_Editing_Time" w:val="0"/>
  </w:docVars>
  <w:rsids>
    <w:rsidRoot w:val="00490BE1"/>
    <w:rsid w:val="0000202E"/>
    <w:rsid w:val="000150F4"/>
    <w:rsid w:val="00062508"/>
    <w:rsid w:val="00074575"/>
    <w:rsid w:val="000904C6"/>
    <w:rsid w:val="000E3C40"/>
    <w:rsid w:val="00102799"/>
    <w:rsid w:val="0016137F"/>
    <w:rsid w:val="001D3DDD"/>
    <w:rsid w:val="001E0D98"/>
    <w:rsid w:val="002415D0"/>
    <w:rsid w:val="00293E30"/>
    <w:rsid w:val="002A4815"/>
    <w:rsid w:val="002B1921"/>
    <w:rsid w:val="002D554E"/>
    <w:rsid w:val="003101E7"/>
    <w:rsid w:val="003548A3"/>
    <w:rsid w:val="00384FD0"/>
    <w:rsid w:val="00406DFD"/>
    <w:rsid w:val="00420B5F"/>
    <w:rsid w:val="0042406A"/>
    <w:rsid w:val="00476880"/>
    <w:rsid w:val="00490BE1"/>
    <w:rsid w:val="00534646"/>
    <w:rsid w:val="00534A1B"/>
    <w:rsid w:val="0059293B"/>
    <w:rsid w:val="005F1CE4"/>
    <w:rsid w:val="005F3C69"/>
    <w:rsid w:val="00676FFB"/>
    <w:rsid w:val="006A6A4D"/>
    <w:rsid w:val="0072734D"/>
    <w:rsid w:val="00756D48"/>
    <w:rsid w:val="00787921"/>
    <w:rsid w:val="007C5414"/>
    <w:rsid w:val="00836886"/>
    <w:rsid w:val="008952BD"/>
    <w:rsid w:val="009147CB"/>
    <w:rsid w:val="009253BE"/>
    <w:rsid w:val="009954CB"/>
    <w:rsid w:val="009C38C1"/>
    <w:rsid w:val="009E5066"/>
    <w:rsid w:val="00A027F5"/>
    <w:rsid w:val="00A12F18"/>
    <w:rsid w:val="00A13826"/>
    <w:rsid w:val="00A93401"/>
    <w:rsid w:val="00AA3203"/>
    <w:rsid w:val="00AC6426"/>
    <w:rsid w:val="00B72DF0"/>
    <w:rsid w:val="00B76B39"/>
    <w:rsid w:val="00B906D2"/>
    <w:rsid w:val="00BA5131"/>
    <w:rsid w:val="00BC76EC"/>
    <w:rsid w:val="00BD4C6A"/>
    <w:rsid w:val="00C31AFB"/>
    <w:rsid w:val="00C47C08"/>
    <w:rsid w:val="00C72BF3"/>
    <w:rsid w:val="00C9618F"/>
    <w:rsid w:val="00CA709C"/>
    <w:rsid w:val="00CB3516"/>
    <w:rsid w:val="00CB7BDF"/>
    <w:rsid w:val="00CC111F"/>
    <w:rsid w:val="00CE2652"/>
    <w:rsid w:val="00CE4808"/>
    <w:rsid w:val="00D743D5"/>
    <w:rsid w:val="00DC139E"/>
    <w:rsid w:val="00DD126D"/>
    <w:rsid w:val="00DF7F70"/>
    <w:rsid w:val="00E030EB"/>
    <w:rsid w:val="00E7202A"/>
    <w:rsid w:val="00E9242B"/>
    <w:rsid w:val="00F850A6"/>
    <w:rsid w:val="00F85CEE"/>
    <w:rsid w:val="00FE376A"/>
    <w:rsid w:val="00FF61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E1"/>
    <w:pPr>
      <w:widowControl w:val="0"/>
      <w:suppressAutoHyphens/>
      <w:autoSpaceDN w:val="0"/>
      <w:textAlignment w:val="baseline"/>
    </w:pPr>
    <w:rPr>
      <w:rFonts w:ascii="Times New Roman" w:eastAsia="PMingLiU" w:hAnsi="Times New Roman" w:cs="Arial Unicode MS"/>
      <w:kern w:val="3"/>
      <w:szCs w:val="24"/>
      <w:lang w:val="en-HK" w:eastAsia="zh-HK"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90BE1"/>
    <w:pPr>
      <w:widowControl w:val="0"/>
      <w:suppressAutoHyphens/>
      <w:autoSpaceDN w:val="0"/>
      <w:textAlignment w:val="baseline"/>
    </w:pPr>
    <w:rPr>
      <w:rFonts w:ascii="Calibri" w:eastAsia="PMingLiU" w:hAnsi="Calibri" w:cs="Calibri"/>
      <w:color w:val="000000"/>
      <w:kern w:val="3"/>
      <w:szCs w:val="24"/>
      <w:lang w:val="en-HK" w:eastAsia="zh-HK" w:bidi="hi-IN"/>
    </w:rPr>
  </w:style>
  <w:style w:type="paragraph" w:styleId="HTMLPreformatted">
    <w:name w:val="HTML Preformatted"/>
    <w:basedOn w:val="Normal"/>
    <w:link w:val="HTMLPreformattedChar"/>
    <w:uiPriority w:val="99"/>
    <w:semiHidden/>
    <w:unhideWhenUsed/>
    <w:rsid w:val="00A12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en-US" w:eastAsia="zh-TW" w:bidi="ar-SA"/>
    </w:rPr>
  </w:style>
  <w:style w:type="character" w:customStyle="1" w:styleId="HTMLPreformattedChar">
    <w:name w:val="HTML Preformatted Char"/>
    <w:basedOn w:val="DefaultParagraphFont"/>
    <w:link w:val="HTMLPreformatted"/>
    <w:uiPriority w:val="99"/>
    <w:semiHidden/>
    <w:rsid w:val="00A12F18"/>
    <w:rPr>
      <w:rFonts w:ascii="Courier New" w:eastAsia="Times New Roman" w:hAnsi="Courier New" w:cs="Courier New"/>
      <w:kern w:val="0"/>
      <w:sz w:val="20"/>
      <w:szCs w:val="20"/>
    </w:rPr>
  </w:style>
  <w:style w:type="table" w:styleId="TableGrid">
    <w:name w:val="Table Grid"/>
    <w:basedOn w:val="TableNormal"/>
    <w:uiPriority w:val="59"/>
    <w:rsid w:val="00015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48A3"/>
    <w:rPr>
      <w:rFonts w:asciiTheme="majorHAnsi" w:eastAsiaTheme="majorEastAsia" w:hAnsiTheme="majorHAnsi" w:cs="Mangal"/>
      <w:sz w:val="16"/>
      <w:szCs w:val="14"/>
    </w:rPr>
  </w:style>
  <w:style w:type="character" w:customStyle="1" w:styleId="BalloonTextChar">
    <w:name w:val="Balloon Text Char"/>
    <w:basedOn w:val="DefaultParagraphFont"/>
    <w:link w:val="BalloonText"/>
    <w:uiPriority w:val="99"/>
    <w:semiHidden/>
    <w:rsid w:val="003548A3"/>
    <w:rPr>
      <w:rFonts w:asciiTheme="majorHAnsi" w:eastAsiaTheme="majorEastAsia" w:hAnsiTheme="majorHAnsi" w:cs="Mangal"/>
      <w:kern w:val="3"/>
      <w:sz w:val="16"/>
      <w:szCs w:val="14"/>
      <w:lang w:val="en-HK" w:eastAsia="zh-HK" w:bidi="hi-IN"/>
    </w:rPr>
  </w:style>
  <w:style w:type="character" w:customStyle="1" w:styleId="NoSpacingChar">
    <w:name w:val="No Spacing Char"/>
    <w:basedOn w:val="DefaultParagraphFont"/>
    <w:link w:val="NoSpacing"/>
    <w:rsid w:val="00CB3516"/>
    <w:rPr>
      <w:rFonts w:ascii="Calibri" w:eastAsia="PMingLiU" w:hAnsi="Calibri" w:cs="Calibri"/>
      <w:color w:val="000000"/>
      <w:kern w:val="3"/>
      <w:szCs w:val="24"/>
      <w:lang w:val="en-HK" w:eastAsia="zh-HK" w:bidi="hi-IN"/>
    </w:rPr>
  </w:style>
  <w:style w:type="character" w:styleId="Hyperlink">
    <w:name w:val="Hyperlink"/>
    <w:basedOn w:val="DefaultParagraphFont"/>
    <w:uiPriority w:val="99"/>
    <w:semiHidden/>
    <w:unhideWhenUsed/>
    <w:rsid w:val="00E9242B"/>
    <w:rPr>
      <w:color w:val="0000FF"/>
      <w:u w:val="single"/>
    </w:rPr>
  </w:style>
  <w:style w:type="paragraph" w:customStyle="1" w:styleId="Standard">
    <w:name w:val="Standard"/>
    <w:rsid w:val="00E030EB"/>
    <w:pPr>
      <w:widowControl w:val="0"/>
      <w:suppressAutoHyphens/>
      <w:autoSpaceDN w:val="0"/>
      <w:textAlignment w:val="baseline"/>
    </w:pPr>
    <w:rPr>
      <w:rFonts w:ascii="Times New Roman" w:eastAsia="PMingLiU" w:hAnsi="Times New Roman" w:cs="Arial Unicode MS"/>
      <w:kern w:val="3"/>
      <w:szCs w:val="24"/>
      <w:lang w:val="en-HK" w:eastAsia="zh-HK" w:bidi="hi-IN"/>
    </w:rPr>
  </w:style>
  <w:style w:type="paragraph" w:styleId="Header">
    <w:name w:val="header"/>
    <w:basedOn w:val="Normal"/>
    <w:link w:val="HeaderChar"/>
    <w:uiPriority w:val="99"/>
    <w:unhideWhenUsed/>
    <w:rsid w:val="002A4815"/>
    <w:pPr>
      <w:tabs>
        <w:tab w:val="center" w:pos="4320"/>
        <w:tab w:val="right" w:pos="8640"/>
      </w:tabs>
    </w:pPr>
    <w:rPr>
      <w:rFonts w:cs="Mangal"/>
      <w:szCs w:val="21"/>
    </w:rPr>
  </w:style>
  <w:style w:type="character" w:customStyle="1" w:styleId="HeaderChar">
    <w:name w:val="Header Char"/>
    <w:basedOn w:val="DefaultParagraphFont"/>
    <w:link w:val="Header"/>
    <w:uiPriority w:val="99"/>
    <w:rsid w:val="002A4815"/>
    <w:rPr>
      <w:rFonts w:ascii="Times New Roman" w:eastAsia="PMingLiU" w:hAnsi="Times New Roman" w:cs="Mangal"/>
      <w:kern w:val="3"/>
      <w:szCs w:val="21"/>
      <w:lang w:val="en-HK" w:eastAsia="zh-HK" w:bidi="hi-IN"/>
    </w:rPr>
  </w:style>
  <w:style w:type="paragraph" w:styleId="Footer">
    <w:name w:val="footer"/>
    <w:basedOn w:val="Normal"/>
    <w:link w:val="FooterChar"/>
    <w:uiPriority w:val="99"/>
    <w:unhideWhenUsed/>
    <w:rsid w:val="002A4815"/>
    <w:pPr>
      <w:tabs>
        <w:tab w:val="center" w:pos="4320"/>
        <w:tab w:val="right" w:pos="8640"/>
      </w:tabs>
    </w:pPr>
    <w:rPr>
      <w:rFonts w:cs="Mangal"/>
      <w:szCs w:val="21"/>
    </w:rPr>
  </w:style>
  <w:style w:type="character" w:customStyle="1" w:styleId="FooterChar">
    <w:name w:val="Footer Char"/>
    <w:basedOn w:val="DefaultParagraphFont"/>
    <w:link w:val="Footer"/>
    <w:uiPriority w:val="99"/>
    <w:rsid w:val="002A4815"/>
    <w:rPr>
      <w:rFonts w:ascii="Times New Roman" w:eastAsia="PMingLiU" w:hAnsi="Times New Roman" w:cs="Mangal"/>
      <w:kern w:val="3"/>
      <w:szCs w:val="21"/>
      <w:lang w:val="en-HK" w:eastAsia="zh-HK" w:bidi="hi-IN"/>
    </w:rPr>
  </w:style>
</w:styles>
</file>

<file path=word/webSettings.xml><?xml version="1.0" encoding="utf-8"?>
<w:webSettings xmlns:r="http://schemas.openxmlformats.org/officeDocument/2006/relationships" xmlns:w="http://schemas.openxmlformats.org/wordprocessingml/2006/main">
  <w:divs>
    <w:div w:id="379397959">
      <w:bodyDiv w:val="1"/>
      <w:marLeft w:val="0"/>
      <w:marRight w:val="0"/>
      <w:marTop w:val="0"/>
      <w:marBottom w:val="0"/>
      <w:divBdr>
        <w:top w:val="none" w:sz="0" w:space="0" w:color="auto"/>
        <w:left w:val="none" w:sz="0" w:space="0" w:color="auto"/>
        <w:bottom w:val="none" w:sz="0" w:space="0" w:color="auto"/>
        <w:right w:val="none" w:sz="0" w:space="0" w:color="auto"/>
      </w:divBdr>
    </w:div>
    <w:div w:id="383216778">
      <w:bodyDiv w:val="1"/>
      <w:marLeft w:val="0"/>
      <w:marRight w:val="0"/>
      <w:marTop w:val="0"/>
      <w:marBottom w:val="0"/>
      <w:divBdr>
        <w:top w:val="none" w:sz="0" w:space="0" w:color="auto"/>
        <w:left w:val="none" w:sz="0" w:space="0" w:color="auto"/>
        <w:bottom w:val="none" w:sz="0" w:space="0" w:color="auto"/>
        <w:right w:val="none" w:sz="0" w:space="0" w:color="auto"/>
      </w:divBdr>
    </w:div>
    <w:div w:id="469326894">
      <w:bodyDiv w:val="1"/>
      <w:marLeft w:val="0"/>
      <w:marRight w:val="0"/>
      <w:marTop w:val="0"/>
      <w:marBottom w:val="0"/>
      <w:divBdr>
        <w:top w:val="none" w:sz="0" w:space="0" w:color="auto"/>
        <w:left w:val="none" w:sz="0" w:space="0" w:color="auto"/>
        <w:bottom w:val="none" w:sz="0" w:space="0" w:color="auto"/>
        <w:right w:val="none" w:sz="0" w:space="0" w:color="auto"/>
      </w:divBdr>
    </w:div>
    <w:div w:id="538587962">
      <w:bodyDiv w:val="1"/>
      <w:marLeft w:val="0"/>
      <w:marRight w:val="0"/>
      <w:marTop w:val="0"/>
      <w:marBottom w:val="0"/>
      <w:divBdr>
        <w:top w:val="none" w:sz="0" w:space="0" w:color="auto"/>
        <w:left w:val="none" w:sz="0" w:space="0" w:color="auto"/>
        <w:bottom w:val="none" w:sz="0" w:space="0" w:color="auto"/>
        <w:right w:val="none" w:sz="0" w:space="0" w:color="auto"/>
      </w:divBdr>
    </w:div>
    <w:div w:id="626743866">
      <w:bodyDiv w:val="1"/>
      <w:marLeft w:val="0"/>
      <w:marRight w:val="0"/>
      <w:marTop w:val="0"/>
      <w:marBottom w:val="0"/>
      <w:divBdr>
        <w:top w:val="none" w:sz="0" w:space="0" w:color="auto"/>
        <w:left w:val="none" w:sz="0" w:space="0" w:color="auto"/>
        <w:bottom w:val="none" w:sz="0" w:space="0" w:color="auto"/>
        <w:right w:val="none" w:sz="0" w:space="0" w:color="auto"/>
      </w:divBdr>
    </w:div>
    <w:div w:id="660892441">
      <w:bodyDiv w:val="1"/>
      <w:marLeft w:val="0"/>
      <w:marRight w:val="0"/>
      <w:marTop w:val="0"/>
      <w:marBottom w:val="0"/>
      <w:divBdr>
        <w:top w:val="none" w:sz="0" w:space="0" w:color="auto"/>
        <w:left w:val="none" w:sz="0" w:space="0" w:color="auto"/>
        <w:bottom w:val="none" w:sz="0" w:space="0" w:color="auto"/>
        <w:right w:val="none" w:sz="0" w:space="0" w:color="auto"/>
      </w:divBdr>
    </w:div>
    <w:div w:id="675889084">
      <w:bodyDiv w:val="1"/>
      <w:marLeft w:val="0"/>
      <w:marRight w:val="0"/>
      <w:marTop w:val="0"/>
      <w:marBottom w:val="0"/>
      <w:divBdr>
        <w:top w:val="none" w:sz="0" w:space="0" w:color="auto"/>
        <w:left w:val="none" w:sz="0" w:space="0" w:color="auto"/>
        <w:bottom w:val="none" w:sz="0" w:space="0" w:color="auto"/>
        <w:right w:val="none" w:sz="0" w:space="0" w:color="auto"/>
      </w:divBdr>
    </w:div>
    <w:div w:id="688684099">
      <w:bodyDiv w:val="1"/>
      <w:marLeft w:val="0"/>
      <w:marRight w:val="0"/>
      <w:marTop w:val="0"/>
      <w:marBottom w:val="0"/>
      <w:divBdr>
        <w:top w:val="none" w:sz="0" w:space="0" w:color="auto"/>
        <w:left w:val="none" w:sz="0" w:space="0" w:color="auto"/>
        <w:bottom w:val="none" w:sz="0" w:space="0" w:color="auto"/>
        <w:right w:val="none" w:sz="0" w:space="0" w:color="auto"/>
      </w:divBdr>
    </w:div>
    <w:div w:id="692802938">
      <w:bodyDiv w:val="1"/>
      <w:marLeft w:val="0"/>
      <w:marRight w:val="0"/>
      <w:marTop w:val="0"/>
      <w:marBottom w:val="0"/>
      <w:divBdr>
        <w:top w:val="none" w:sz="0" w:space="0" w:color="auto"/>
        <w:left w:val="none" w:sz="0" w:space="0" w:color="auto"/>
        <w:bottom w:val="none" w:sz="0" w:space="0" w:color="auto"/>
        <w:right w:val="none" w:sz="0" w:space="0" w:color="auto"/>
      </w:divBdr>
    </w:div>
    <w:div w:id="807822882">
      <w:bodyDiv w:val="1"/>
      <w:marLeft w:val="0"/>
      <w:marRight w:val="0"/>
      <w:marTop w:val="0"/>
      <w:marBottom w:val="0"/>
      <w:divBdr>
        <w:top w:val="none" w:sz="0" w:space="0" w:color="auto"/>
        <w:left w:val="none" w:sz="0" w:space="0" w:color="auto"/>
        <w:bottom w:val="none" w:sz="0" w:space="0" w:color="auto"/>
        <w:right w:val="none" w:sz="0" w:space="0" w:color="auto"/>
      </w:divBdr>
    </w:div>
    <w:div w:id="811142719">
      <w:bodyDiv w:val="1"/>
      <w:marLeft w:val="0"/>
      <w:marRight w:val="0"/>
      <w:marTop w:val="0"/>
      <w:marBottom w:val="0"/>
      <w:divBdr>
        <w:top w:val="none" w:sz="0" w:space="0" w:color="auto"/>
        <w:left w:val="none" w:sz="0" w:space="0" w:color="auto"/>
        <w:bottom w:val="none" w:sz="0" w:space="0" w:color="auto"/>
        <w:right w:val="none" w:sz="0" w:space="0" w:color="auto"/>
      </w:divBdr>
    </w:div>
    <w:div w:id="843594319">
      <w:bodyDiv w:val="1"/>
      <w:marLeft w:val="0"/>
      <w:marRight w:val="0"/>
      <w:marTop w:val="0"/>
      <w:marBottom w:val="0"/>
      <w:divBdr>
        <w:top w:val="none" w:sz="0" w:space="0" w:color="auto"/>
        <w:left w:val="none" w:sz="0" w:space="0" w:color="auto"/>
        <w:bottom w:val="none" w:sz="0" w:space="0" w:color="auto"/>
        <w:right w:val="none" w:sz="0" w:space="0" w:color="auto"/>
      </w:divBdr>
    </w:div>
    <w:div w:id="872619494">
      <w:bodyDiv w:val="1"/>
      <w:marLeft w:val="0"/>
      <w:marRight w:val="0"/>
      <w:marTop w:val="0"/>
      <w:marBottom w:val="0"/>
      <w:divBdr>
        <w:top w:val="none" w:sz="0" w:space="0" w:color="auto"/>
        <w:left w:val="none" w:sz="0" w:space="0" w:color="auto"/>
        <w:bottom w:val="none" w:sz="0" w:space="0" w:color="auto"/>
        <w:right w:val="none" w:sz="0" w:space="0" w:color="auto"/>
      </w:divBdr>
    </w:div>
    <w:div w:id="913315267">
      <w:bodyDiv w:val="1"/>
      <w:marLeft w:val="0"/>
      <w:marRight w:val="0"/>
      <w:marTop w:val="0"/>
      <w:marBottom w:val="0"/>
      <w:divBdr>
        <w:top w:val="none" w:sz="0" w:space="0" w:color="auto"/>
        <w:left w:val="none" w:sz="0" w:space="0" w:color="auto"/>
        <w:bottom w:val="none" w:sz="0" w:space="0" w:color="auto"/>
        <w:right w:val="none" w:sz="0" w:space="0" w:color="auto"/>
      </w:divBdr>
    </w:div>
    <w:div w:id="1041512522">
      <w:bodyDiv w:val="1"/>
      <w:marLeft w:val="0"/>
      <w:marRight w:val="0"/>
      <w:marTop w:val="0"/>
      <w:marBottom w:val="0"/>
      <w:divBdr>
        <w:top w:val="none" w:sz="0" w:space="0" w:color="auto"/>
        <w:left w:val="none" w:sz="0" w:space="0" w:color="auto"/>
        <w:bottom w:val="none" w:sz="0" w:space="0" w:color="auto"/>
        <w:right w:val="none" w:sz="0" w:space="0" w:color="auto"/>
      </w:divBdr>
    </w:div>
    <w:div w:id="1087459760">
      <w:bodyDiv w:val="1"/>
      <w:marLeft w:val="0"/>
      <w:marRight w:val="0"/>
      <w:marTop w:val="0"/>
      <w:marBottom w:val="0"/>
      <w:divBdr>
        <w:top w:val="none" w:sz="0" w:space="0" w:color="auto"/>
        <w:left w:val="none" w:sz="0" w:space="0" w:color="auto"/>
        <w:bottom w:val="none" w:sz="0" w:space="0" w:color="auto"/>
        <w:right w:val="none" w:sz="0" w:space="0" w:color="auto"/>
      </w:divBdr>
    </w:div>
    <w:div w:id="1190993349">
      <w:bodyDiv w:val="1"/>
      <w:marLeft w:val="0"/>
      <w:marRight w:val="0"/>
      <w:marTop w:val="0"/>
      <w:marBottom w:val="0"/>
      <w:divBdr>
        <w:top w:val="none" w:sz="0" w:space="0" w:color="auto"/>
        <w:left w:val="none" w:sz="0" w:space="0" w:color="auto"/>
        <w:bottom w:val="none" w:sz="0" w:space="0" w:color="auto"/>
        <w:right w:val="none" w:sz="0" w:space="0" w:color="auto"/>
      </w:divBdr>
    </w:div>
    <w:div w:id="1311523320">
      <w:bodyDiv w:val="1"/>
      <w:marLeft w:val="0"/>
      <w:marRight w:val="0"/>
      <w:marTop w:val="0"/>
      <w:marBottom w:val="0"/>
      <w:divBdr>
        <w:top w:val="none" w:sz="0" w:space="0" w:color="auto"/>
        <w:left w:val="none" w:sz="0" w:space="0" w:color="auto"/>
        <w:bottom w:val="none" w:sz="0" w:space="0" w:color="auto"/>
        <w:right w:val="none" w:sz="0" w:space="0" w:color="auto"/>
      </w:divBdr>
    </w:div>
    <w:div w:id="1315641107">
      <w:bodyDiv w:val="1"/>
      <w:marLeft w:val="0"/>
      <w:marRight w:val="0"/>
      <w:marTop w:val="0"/>
      <w:marBottom w:val="0"/>
      <w:divBdr>
        <w:top w:val="none" w:sz="0" w:space="0" w:color="auto"/>
        <w:left w:val="none" w:sz="0" w:space="0" w:color="auto"/>
        <w:bottom w:val="none" w:sz="0" w:space="0" w:color="auto"/>
        <w:right w:val="none" w:sz="0" w:space="0" w:color="auto"/>
      </w:divBdr>
    </w:div>
    <w:div w:id="1372151112">
      <w:bodyDiv w:val="1"/>
      <w:marLeft w:val="0"/>
      <w:marRight w:val="0"/>
      <w:marTop w:val="0"/>
      <w:marBottom w:val="0"/>
      <w:divBdr>
        <w:top w:val="none" w:sz="0" w:space="0" w:color="auto"/>
        <w:left w:val="none" w:sz="0" w:space="0" w:color="auto"/>
        <w:bottom w:val="none" w:sz="0" w:space="0" w:color="auto"/>
        <w:right w:val="none" w:sz="0" w:space="0" w:color="auto"/>
      </w:divBdr>
    </w:div>
    <w:div w:id="1454326263">
      <w:bodyDiv w:val="1"/>
      <w:marLeft w:val="0"/>
      <w:marRight w:val="0"/>
      <w:marTop w:val="0"/>
      <w:marBottom w:val="0"/>
      <w:divBdr>
        <w:top w:val="none" w:sz="0" w:space="0" w:color="auto"/>
        <w:left w:val="none" w:sz="0" w:space="0" w:color="auto"/>
        <w:bottom w:val="none" w:sz="0" w:space="0" w:color="auto"/>
        <w:right w:val="none" w:sz="0" w:space="0" w:color="auto"/>
      </w:divBdr>
    </w:div>
    <w:div w:id="1483815960">
      <w:bodyDiv w:val="1"/>
      <w:marLeft w:val="0"/>
      <w:marRight w:val="0"/>
      <w:marTop w:val="0"/>
      <w:marBottom w:val="0"/>
      <w:divBdr>
        <w:top w:val="none" w:sz="0" w:space="0" w:color="auto"/>
        <w:left w:val="none" w:sz="0" w:space="0" w:color="auto"/>
        <w:bottom w:val="none" w:sz="0" w:space="0" w:color="auto"/>
        <w:right w:val="none" w:sz="0" w:space="0" w:color="auto"/>
      </w:divBdr>
    </w:div>
    <w:div w:id="1525631551">
      <w:bodyDiv w:val="1"/>
      <w:marLeft w:val="0"/>
      <w:marRight w:val="0"/>
      <w:marTop w:val="0"/>
      <w:marBottom w:val="0"/>
      <w:divBdr>
        <w:top w:val="none" w:sz="0" w:space="0" w:color="auto"/>
        <w:left w:val="none" w:sz="0" w:space="0" w:color="auto"/>
        <w:bottom w:val="none" w:sz="0" w:space="0" w:color="auto"/>
        <w:right w:val="none" w:sz="0" w:space="0" w:color="auto"/>
      </w:divBdr>
    </w:div>
    <w:div w:id="1539973254">
      <w:bodyDiv w:val="1"/>
      <w:marLeft w:val="0"/>
      <w:marRight w:val="0"/>
      <w:marTop w:val="0"/>
      <w:marBottom w:val="0"/>
      <w:divBdr>
        <w:top w:val="none" w:sz="0" w:space="0" w:color="auto"/>
        <w:left w:val="none" w:sz="0" w:space="0" w:color="auto"/>
        <w:bottom w:val="none" w:sz="0" w:space="0" w:color="auto"/>
        <w:right w:val="none" w:sz="0" w:space="0" w:color="auto"/>
      </w:divBdr>
    </w:div>
    <w:div w:id="1576472820">
      <w:bodyDiv w:val="1"/>
      <w:marLeft w:val="0"/>
      <w:marRight w:val="0"/>
      <w:marTop w:val="0"/>
      <w:marBottom w:val="0"/>
      <w:divBdr>
        <w:top w:val="none" w:sz="0" w:space="0" w:color="auto"/>
        <w:left w:val="none" w:sz="0" w:space="0" w:color="auto"/>
        <w:bottom w:val="none" w:sz="0" w:space="0" w:color="auto"/>
        <w:right w:val="none" w:sz="0" w:space="0" w:color="auto"/>
      </w:divBdr>
    </w:div>
    <w:div w:id="1726105666">
      <w:bodyDiv w:val="1"/>
      <w:marLeft w:val="0"/>
      <w:marRight w:val="0"/>
      <w:marTop w:val="0"/>
      <w:marBottom w:val="0"/>
      <w:divBdr>
        <w:top w:val="none" w:sz="0" w:space="0" w:color="auto"/>
        <w:left w:val="none" w:sz="0" w:space="0" w:color="auto"/>
        <w:bottom w:val="none" w:sz="0" w:space="0" w:color="auto"/>
        <w:right w:val="none" w:sz="0" w:space="0" w:color="auto"/>
      </w:divBdr>
    </w:div>
    <w:div w:id="1890845620">
      <w:bodyDiv w:val="1"/>
      <w:marLeft w:val="0"/>
      <w:marRight w:val="0"/>
      <w:marTop w:val="0"/>
      <w:marBottom w:val="0"/>
      <w:divBdr>
        <w:top w:val="none" w:sz="0" w:space="0" w:color="auto"/>
        <w:left w:val="none" w:sz="0" w:space="0" w:color="auto"/>
        <w:bottom w:val="none" w:sz="0" w:space="0" w:color="auto"/>
        <w:right w:val="none" w:sz="0" w:space="0" w:color="auto"/>
      </w:divBdr>
    </w:div>
    <w:div w:id="1910457668">
      <w:bodyDiv w:val="1"/>
      <w:marLeft w:val="0"/>
      <w:marRight w:val="0"/>
      <w:marTop w:val="0"/>
      <w:marBottom w:val="0"/>
      <w:divBdr>
        <w:top w:val="none" w:sz="0" w:space="0" w:color="auto"/>
        <w:left w:val="none" w:sz="0" w:space="0" w:color="auto"/>
        <w:bottom w:val="none" w:sz="0" w:space="0" w:color="auto"/>
        <w:right w:val="none" w:sz="0" w:space="0" w:color="auto"/>
      </w:divBdr>
    </w:div>
    <w:div w:id="1967655899">
      <w:bodyDiv w:val="1"/>
      <w:marLeft w:val="0"/>
      <w:marRight w:val="0"/>
      <w:marTop w:val="0"/>
      <w:marBottom w:val="0"/>
      <w:divBdr>
        <w:top w:val="none" w:sz="0" w:space="0" w:color="auto"/>
        <w:left w:val="none" w:sz="0" w:space="0" w:color="auto"/>
        <w:bottom w:val="none" w:sz="0" w:space="0" w:color="auto"/>
        <w:right w:val="none" w:sz="0" w:space="0" w:color="auto"/>
      </w:divBdr>
    </w:div>
    <w:div w:id="2004122431">
      <w:bodyDiv w:val="1"/>
      <w:marLeft w:val="0"/>
      <w:marRight w:val="0"/>
      <w:marTop w:val="0"/>
      <w:marBottom w:val="0"/>
      <w:divBdr>
        <w:top w:val="none" w:sz="0" w:space="0" w:color="auto"/>
        <w:left w:val="none" w:sz="0" w:space="0" w:color="auto"/>
        <w:bottom w:val="none" w:sz="0" w:space="0" w:color="auto"/>
        <w:right w:val="none" w:sz="0" w:space="0" w:color="auto"/>
      </w:divBdr>
    </w:div>
    <w:div w:id="2039357673">
      <w:bodyDiv w:val="1"/>
      <w:marLeft w:val="0"/>
      <w:marRight w:val="0"/>
      <w:marTop w:val="0"/>
      <w:marBottom w:val="0"/>
      <w:divBdr>
        <w:top w:val="none" w:sz="0" w:space="0" w:color="auto"/>
        <w:left w:val="none" w:sz="0" w:space="0" w:color="auto"/>
        <w:bottom w:val="none" w:sz="0" w:space="0" w:color="auto"/>
        <w:right w:val="none" w:sz="0" w:space="0" w:color="auto"/>
      </w:divBdr>
    </w:div>
    <w:div w:id="20571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oppgene.cchmc.org/showQueryTerms.jsp?userdata_id=3e9162c9-3aea-42b1-82cc-fbd4765d1261&amp;feature=goc&amp;row=3" TargetMode="External"/><Relationship Id="rId21" Type="http://schemas.openxmlformats.org/officeDocument/2006/relationships/hyperlink" Target="https://toppgene.cchmc.org/showTermDetail.jsp?userdata_id=3e9162c9-3aea-42b1-82cc-fbd4765d1261&amp;category=GeneOntologyCellularComponent&amp;id=GO:0005773" TargetMode="External"/><Relationship Id="rId34" Type="http://schemas.openxmlformats.org/officeDocument/2006/relationships/hyperlink" Target="https://toppgene.cchmc.org/showQueryTerms.jsp?userdata_id=3e9162c9-3aea-42b1-82cc-fbd4765d1261&amp;feature=pm&amp;row=2" TargetMode="External"/><Relationship Id="rId42" Type="http://schemas.openxmlformats.org/officeDocument/2006/relationships/hyperlink" Target="https://toppgene.cchmc.org/showQueryTerms.jsp?userdata_id=3e9162c9-3aea-42b1-82cc-fbd4765d1261&amp;feature=ct&amp;row=1" TargetMode="External"/><Relationship Id="rId47" Type="http://schemas.openxmlformats.org/officeDocument/2006/relationships/hyperlink" Target="https://toppgene.cchmc.org/showTermDetail.jsp?userdata_id=3e9162c9-3aea-42b1-82cc-fbd4765d1261&amp;category=Coexpression&amp;id=M5126" TargetMode="External"/><Relationship Id="rId50" Type="http://schemas.openxmlformats.org/officeDocument/2006/relationships/hyperlink" Target="https://toppgene.cchmc.org/showQueryTerms.jsp?userdata_id=3e9162c9-3aea-42b1-82cc-fbd4765d1261&amp;feature=gf&amp;row=0" TargetMode="External"/><Relationship Id="rId55" Type="http://schemas.openxmlformats.org/officeDocument/2006/relationships/hyperlink" Target="https://toppgene.cchmc.org/showTermDetail.jsp?userdata_id=3e9162c9-3aea-42b1-82cc-fbd4765d1261&amp;category=GeneFamily&amp;id=TRIM" TargetMode="External"/><Relationship Id="rId63" Type="http://schemas.openxmlformats.org/officeDocument/2006/relationships/hyperlink" Target="http://www.expasy.org/cgi-bin/nicedoc.pl?PS50805" TargetMode="External"/><Relationship Id="rId68" Type="http://schemas.openxmlformats.org/officeDocument/2006/relationships/hyperlink" Target="https://toppgene.cchmc.org/showTermDetail.jsp?userdata_id=e0905c26-0875-40fa-ac27-6b5537e6fc27&amp;category=Domain&amp;id=SM00349" TargetMode="External"/><Relationship Id="rId76" Type="http://schemas.openxmlformats.org/officeDocument/2006/relationships/hyperlink" Target="http://www.broadinstitute.org/gsea/msigdb/cards/KEGG_METABOLISM_OF_XENOBIOTICS_BY_CYTOCHROME_P450" TargetMode="External"/><Relationship Id="rId84" Type="http://schemas.openxmlformats.org/officeDocument/2006/relationships/hyperlink" Target="https://toppgene.cchmc.org/showTermDetail.jsp?userdata_id=de3a137f-65f6-4d30-b2ca-34699918c81c&amp;category=GeneFamily&amp;id=USP" TargetMode="External"/><Relationship Id="rId89" Type="http://schemas.openxmlformats.org/officeDocument/2006/relationships/hyperlink" Target="https://toppgene.cchmc.org/showQueryTerms.jsp?userdata_id=de3a137f-65f6-4d30-b2ca-34699918c81c&amp;feature=gf&amp;row=4" TargetMode="External"/><Relationship Id="rId97" Type="http://schemas.openxmlformats.org/officeDocument/2006/relationships/hyperlink" Target="https://toppgene.cchmc.org/showQueryTerms.jsp?userdata_id=de3a137f-65f6-4d30-b2ca-34699918c81c&amp;feature=ct&amp;row=3" TargetMode="External"/><Relationship Id="rId7" Type="http://schemas.openxmlformats.org/officeDocument/2006/relationships/hyperlink" Target="http://www.broadinstitute.org/gsea/msigdb/cards/chrxp22" TargetMode="External"/><Relationship Id="rId71" Type="http://schemas.openxmlformats.org/officeDocument/2006/relationships/hyperlink" Target="https://toppgene.cchmc.org/showTermDetail.jsp?userdata_id=e0905c26-0875-40fa-ac27-6b5537e6fc27&amp;category=Domain&amp;id=IPR001909" TargetMode="External"/><Relationship Id="rId92" Type="http://schemas.openxmlformats.org/officeDocument/2006/relationships/hyperlink" Target="https://toppgene.cchmc.org/showTermDetail.jsp?userdata_id=de3a137f-65f6-4d30-b2ca-34699918c81c&amp;category=Coexpression&amp;id=M17072" TargetMode="External"/><Relationship Id="rId2" Type="http://schemas.openxmlformats.org/officeDocument/2006/relationships/settings" Target="settings.xml"/><Relationship Id="rId16" Type="http://schemas.openxmlformats.org/officeDocument/2006/relationships/hyperlink" Target="https://toppgene.cchmc.org/showQueryTerms.jsp?userdata_id=3e9162c9-3aea-42b1-82cc-fbd4765d1261&amp;feature=dis&amp;row=3" TargetMode="External"/><Relationship Id="rId29" Type="http://schemas.openxmlformats.org/officeDocument/2006/relationships/hyperlink" Target="https://toppgene.cchmc.org/showTermDetail.jsp?userdata_id=3e9162c9-3aea-42b1-82cc-fbd4765d1261&amp;category=GeneOntologyCellularComponent&amp;id=GO:0005764" TargetMode="External"/><Relationship Id="rId11" Type="http://schemas.openxmlformats.org/officeDocument/2006/relationships/hyperlink" Target="https://toppgene.cchmc.org/showTermDetail.jsp?userdata_id=3e9162c9-3aea-42b1-82cc-fbd4765d1261&amp;category=Disease&amp;id=umls:C0432475" TargetMode="External"/><Relationship Id="rId24" Type="http://schemas.openxmlformats.org/officeDocument/2006/relationships/hyperlink" Target="https://toppgene.cchmc.org/showQueryTerms.jsp?userdata_id=3e9162c9-3aea-42b1-82cc-fbd4765d1261&amp;feature=goc&amp;row=2" TargetMode="External"/><Relationship Id="rId32" Type="http://schemas.openxmlformats.org/officeDocument/2006/relationships/hyperlink" Target="https://toppgene.cchmc.org/showQueryTerms.jsp?userdata_id=3e9162c9-3aea-42b1-82cc-fbd4765d1261&amp;feature=pm&amp;row=1" TargetMode="External"/><Relationship Id="rId37" Type="http://schemas.openxmlformats.org/officeDocument/2006/relationships/hyperlink" Target="https://toppgene.cchmc.org/showTermDetail.jsp?userdata_id=3e9162c9-3aea-42b1-82cc-fbd4765d1261&amp;category=Pubmed&amp;id=23376485" TargetMode="External"/><Relationship Id="rId40" Type="http://schemas.openxmlformats.org/officeDocument/2006/relationships/hyperlink" Target="https://toppgene.cchmc.org/showQueryTerms.jsp?userdata_id=3e9162c9-3aea-42b1-82cc-fbd4765d1261&amp;feature=ct&amp;row=0" TargetMode="External"/><Relationship Id="rId45" Type="http://schemas.openxmlformats.org/officeDocument/2006/relationships/hyperlink" Target="https://toppgene.cchmc.org/showTermDetail.jsp?userdata_id=3e9162c9-3aea-42b1-82cc-fbd4765d1261&amp;category=Coexpression&amp;id=M17915" TargetMode="External"/><Relationship Id="rId53" Type="http://schemas.openxmlformats.org/officeDocument/2006/relationships/hyperlink" Target="https://toppgene.cchmc.org/showTermDetail.jsp?userdata_id=3e9162c9-3aea-42b1-82cc-fbd4765d1261&amp;category=GeneFamily&amp;id=USP" TargetMode="External"/><Relationship Id="rId58" Type="http://schemas.openxmlformats.org/officeDocument/2006/relationships/hyperlink" Target="https://toppgene.cchmc.org/showQueryTerms.jsp?userdata_id=3e9162c9-3aea-42b1-82cc-fbd4765d1261&amp;feature=gf&amp;row=4" TargetMode="External"/><Relationship Id="rId66" Type="http://schemas.openxmlformats.org/officeDocument/2006/relationships/hyperlink" Target="http://smart.embl-heidelberg.de/smart/do_annotation.pl?BLAST=DUMMY&amp;DOMAIN=KRAB" TargetMode="External"/><Relationship Id="rId74" Type="http://schemas.openxmlformats.org/officeDocument/2006/relationships/hyperlink" Target="https://toppgene.cchmc.org/showTermDetail.jsp?userdata_id=e0905c26-0875-40fa-ac27-6b5537e6fc27&amp;category=Domain&amp;id=IPR013087" TargetMode="External"/><Relationship Id="rId79" Type="http://schemas.openxmlformats.org/officeDocument/2006/relationships/hyperlink" Target="http://www.broadinstitute.org/gsea/msigdb/cards/KEGG_RETINOL_METABOLISM" TargetMode="External"/><Relationship Id="rId87" Type="http://schemas.openxmlformats.org/officeDocument/2006/relationships/hyperlink" Target="https://toppgene.cchmc.org/showQueryTerms.jsp?userdata_id=de3a137f-65f6-4d30-b2ca-34699918c81c&amp;feature=gf&amp;row=3" TargetMode="External"/><Relationship Id="rId102"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toppgene.cchmc.org/showQueryTerms.jsp?userdata_id=e0905c26-0875-40fa-ac27-6b5537e6fc27&amp;feature=dt&amp;row=0" TargetMode="External"/><Relationship Id="rId82" Type="http://schemas.openxmlformats.org/officeDocument/2006/relationships/hyperlink" Target="https://toppgene.cchmc.org/showTermDetail.jsp?userdata_id=de3a137f-65f6-4d30-b2ca-34699918c81c&amp;category=GeneFamily&amp;id=TRIM" TargetMode="External"/><Relationship Id="rId90" Type="http://schemas.openxmlformats.org/officeDocument/2006/relationships/hyperlink" Target="https://toppgene.cchmc.org/showTermDetail.jsp?userdata_id=de3a137f-65f6-4d30-b2ca-34699918c81c&amp;category=GeneFamily&amp;id=RNF" TargetMode="External"/><Relationship Id="rId95" Type="http://schemas.openxmlformats.org/officeDocument/2006/relationships/hyperlink" Target="https://toppgene.cchmc.org/showQueryTerms.jsp?userdata_id=de3a137f-65f6-4d30-b2ca-34699918c81c&amp;feature=ct&amp;row=2" TargetMode="External"/><Relationship Id="rId19" Type="http://schemas.openxmlformats.org/officeDocument/2006/relationships/hyperlink" Target="https://toppgene.cchmc.org/showTermDetail.jsp?userdata_id=3e9162c9-3aea-42b1-82cc-fbd4765d1261&amp;category=GeneOntologyMolecularFunction&amp;id=GO:0032452" TargetMode="External"/><Relationship Id="rId14" Type="http://schemas.openxmlformats.org/officeDocument/2006/relationships/hyperlink" Target="https://toppgene.cchmc.org/showQueryTerms.jsp?userdata_id=3e9162c9-3aea-42b1-82cc-fbd4765d1261&amp;feature=dis&amp;row=2" TargetMode="External"/><Relationship Id="rId22" Type="http://schemas.openxmlformats.org/officeDocument/2006/relationships/hyperlink" Target="https://toppgene.cchmc.org/showQueryTerms.jsp?userdata_id=3e9162c9-3aea-42b1-82cc-fbd4765d1261&amp;feature=goc&amp;row=1" TargetMode="External"/><Relationship Id="rId27" Type="http://schemas.openxmlformats.org/officeDocument/2006/relationships/hyperlink" Target="https://toppgene.cchmc.org/showTermDetail.jsp?userdata_id=3e9162c9-3aea-42b1-82cc-fbd4765d1261&amp;category=GeneOntologyCellularComponent&amp;id=GO:0000323" TargetMode="External"/><Relationship Id="rId30" Type="http://schemas.openxmlformats.org/officeDocument/2006/relationships/hyperlink" Target="https://toppgene.cchmc.org/showQueryTerms.jsp?userdata_id=3e9162c9-3aea-42b1-82cc-fbd4765d1261&amp;feature=pm&amp;row=0" TargetMode="External"/><Relationship Id="rId35" Type="http://schemas.openxmlformats.org/officeDocument/2006/relationships/hyperlink" Target="https://toppgene.cchmc.org/showTermDetail.jsp?userdata_id=3e9162c9-3aea-42b1-82cc-fbd4765d1261&amp;category=Pubmed&amp;id=14660691" TargetMode="External"/><Relationship Id="rId43" Type="http://schemas.openxmlformats.org/officeDocument/2006/relationships/hyperlink" Target="https://toppgene.cchmc.org/showTermDetail.jsp?userdata_id=3e9162c9-3aea-42b1-82cc-fbd4765d1261&amp;category=Coexpression&amp;id=M17072" TargetMode="External"/><Relationship Id="rId48" Type="http://schemas.openxmlformats.org/officeDocument/2006/relationships/hyperlink" Target="https://toppgene.cchmc.org/showQueryTerms.jsp?userdata_id=3e9162c9-3aea-42b1-82cc-fbd4765d1261&amp;feature=ct&amp;row=4" TargetMode="External"/><Relationship Id="rId56" Type="http://schemas.openxmlformats.org/officeDocument/2006/relationships/hyperlink" Target="https://toppgene.cchmc.org/showQueryTerms.jsp?userdata_id=3e9162c9-3aea-42b1-82cc-fbd4765d1261&amp;feature=gf&amp;row=3" TargetMode="External"/><Relationship Id="rId64" Type="http://schemas.openxmlformats.org/officeDocument/2006/relationships/hyperlink" Target="https://toppgene.cchmc.org/showQueryTerms.jsp?userdata_id=e0905c26-0875-40fa-ac27-6b5537e6fc27&amp;feature=dt&amp;row=1" TargetMode="External"/><Relationship Id="rId69" Type="http://schemas.openxmlformats.org/officeDocument/2006/relationships/hyperlink" Target="http://www.ebi.ac.uk/interpro/IEntry?ac=IPR001909" TargetMode="External"/><Relationship Id="rId77" Type="http://schemas.openxmlformats.org/officeDocument/2006/relationships/hyperlink" Target="http://www.broadinstitute.org/gsea/msigdb/cards/KEGG_GLUTATHIONE_METABOLISM" TargetMode="External"/><Relationship Id="rId100" Type="http://schemas.openxmlformats.org/officeDocument/2006/relationships/hyperlink" Target="https://toppgene.cchmc.org/showTermDetail.jsp?userdata_id=de3a137f-65f6-4d30-b2ca-34699918c81c&amp;category=Coexpression&amp;id=M9377" TargetMode="External"/><Relationship Id="rId8" Type="http://schemas.openxmlformats.org/officeDocument/2006/relationships/hyperlink" Target="http://www.broadinstitute.org/gsea/msigdb/cards/chrxp11" TargetMode="External"/><Relationship Id="rId51" Type="http://schemas.openxmlformats.org/officeDocument/2006/relationships/hyperlink" Target="https://toppgene.cchmc.org/showTermDetail.jsp?userdata_id=3e9162c9-3aea-42b1-82cc-fbd4765d1261&amp;category=GeneFamily&amp;id=ZNF" TargetMode="External"/><Relationship Id="rId72" Type="http://schemas.openxmlformats.org/officeDocument/2006/relationships/hyperlink" Target="http://www.ebi.ac.uk/interpro/IEntry?ac=IPR013087" TargetMode="External"/><Relationship Id="rId80" Type="http://schemas.openxmlformats.org/officeDocument/2006/relationships/hyperlink" Target="http://www.broadinstitute.org/gsea/msigdb/cards/HELLER_SILENCED_BY_METHYLATION_UP" TargetMode="External"/><Relationship Id="rId85" Type="http://schemas.openxmlformats.org/officeDocument/2006/relationships/hyperlink" Target="https://toppgene.cchmc.org/showQueryTerms.jsp?userdata_id=de3a137f-65f6-4d30-b2ca-34699918c81c&amp;feature=gf&amp;row=2" TargetMode="External"/><Relationship Id="rId93" Type="http://schemas.openxmlformats.org/officeDocument/2006/relationships/hyperlink" Target="https://toppgene.cchmc.org/showQueryTerms.jsp?userdata_id=de3a137f-65f6-4d30-b2ca-34699918c81c&amp;feature=ct&amp;row=1" TargetMode="External"/><Relationship Id="rId98" Type="http://schemas.openxmlformats.org/officeDocument/2006/relationships/hyperlink" Target="https://toppgene.cchmc.org/showTermDetail.jsp?userdata_id=de3a137f-65f6-4d30-b2ca-34699918c81c&amp;category=Coexpression&amp;id=M1920" TargetMode="External"/><Relationship Id="rId3" Type="http://schemas.openxmlformats.org/officeDocument/2006/relationships/webSettings" Target="webSettings.xml"/><Relationship Id="rId12" Type="http://schemas.openxmlformats.org/officeDocument/2006/relationships/hyperlink" Target="https://toppgene.cchmc.org/showQueryTerms.jsp?userdata_id=3e9162c9-3aea-42b1-82cc-fbd4765d1261&amp;feature=dis&amp;row=1" TargetMode="External"/><Relationship Id="rId17" Type="http://schemas.openxmlformats.org/officeDocument/2006/relationships/hyperlink" Target="https://toppgene.cchmc.org/showTermDetail.jsp?userdata_id=3e9162c9-3aea-42b1-82cc-fbd4765d1261&amp;category=Disease&amp;id=umls:C0024117" TargetMode="External"/><Relationship Id="rId25" Type="http://schemas.openxmlformats.org/officeDocument/2006/relationships/hyperlink" Target="https://toppgene.cchmc.org/showTermDetail.jsp?userdata_id=3e9162c9-3aea-42b1-82cc-fbd4765d1261&amp;category=GeneOntologyCellularComponent&amp;id=GO:0005924" TargetMode="External"/><Relationship Id="rId33" Type="http://schemas.openxmlformats.org/officeDocument/2006/relationships/hyperlink" Target="https://toppgene.cchmc.org/showTermDetail.jsp?userdata_id=3e9162c9-3aea-42b1-82cc-fbd4765d1261&amp;category=Pubmed&amp;id=8125298" TargetMode="External"/><Relationship Id="rId38" Type="http://schemas.openxmlformats.org/officeDocument/2006/relationships/hyperlink" Target="https://toppgene.cchmc.org/showQueryTerms.jsp?userdata_id=3e9162c9-3aea-42b1-82cc-fbd4765d1261&amp;feature=pm&amp;row=4" TargetMode="External"/><Relationship Id="rId46" Type="http://schemas.openxmlformats.org/officeDocument/2006/relationships/hyperlink" Target="https://toppgene.cchmc.org/showQueryTerms.jsp?userdata_id=3e9162c9-3aea-42b1-82cc-fbd4765d1261&amp;feature=ct&amp;row=3" TargetMode="External"/><Relationship Id="rId59" Type="http://schemas.openxmlformats.org/officeDocument/2006/relationships/hyperlink" Target="https://toppgene.cchmc.org/showTermDetail.jsp?userdata_id=3e9162c9-3aea-42b1-82cc-fbd4765d1261&amp;category=GeneFamily&amp;id=CD" TargetMode="External"/><Relationship Id="rId67" Type="http://schemas.openxmlformats.org/officeDocument/2006/relationships/hyperlink" Target="https://toppgene.cchmc.org/showQueryTerms.jsp?userdata_id=e0905c26-0875-40fa-ac27-6b5537e6fc27&amp;feature=dt&amp;row=2" TargetMode="External"/><Relationship Id="rId20" Type="http://schemas.openxmlformats.org/officeDocument/2006/relationships/hyperlink" Target="https://toppgene.cchmc.org/showQueryTerms.jsp?userdata_id=3e9162c9-3aea-42b1-82cc-fbd4765d1261&amp;feature=goc&amp;row=0" TargetMode="External"/><Relationship Id="rId41" Type="http://schemas.openxmlformats.org/officeDocument/2006/relationships/hyperlink" Target="https://toppgene.cchmc.org/showTermDetail.jsp?userdata_id=3e9162c9-3aea-42b1-82cc-fbd4765d1261&amp;category=Coexpression&amp;id=M16091" TargetMode="External"/><Relationship Id="rId54" Type="http://schemas.openxmlformats.org/officeDocument/2006/relationships/hyperlink" Target="https://toppgene.cchmc.org/showQueryTerms.jsp?userdata_id=3e9162c9-3aea-42b1-82cc-fbd4765d1261&amp;feature=gf&amp;row=2" TargetMode="External"/><Relationship Id="rId62" Type="http://schemas.openxmlformats.org/officeDocument/2006/relationships/hyperlink" Target="https://toppgene.cchmc.org/showTermDetail.jsp?userdata_id=e0905c26-0875-40fa-ac27-6b5537e6fc27&amp;category=Domain&amp;id=PF01352" TargetMode="External"/><Relationship Id="rId70" Type="http://schemas.openxmlformats.org/officeDocument/2006/relationships/hyperlink" Target="https://toppgene.cchmc.org/showQueryTerms.jsp?userdata_id=e0905c26-0875-40fa-ac27-6b5537e6fc27&amp;feature=dt&amp;row=3" TargetMode="External"/><Relationship Id="rId75" Type="http://schemas.openxmlformats.org/officeDocument/2006/relationships/hyperlink" Target="http://www.broadinstitute.org/gsea/msigdb/cards/KEGG_OOCYTE_MEIOSIS" TargetMode="External"/><Relationship Id="rId83" Type="http://schemas.openxmlformats.org/officeDocument/2006/relationships/hyperlink" Target="https://toppgene.cchmc.org/showQueryTerms.jsp?userdata_id=de3a137f-65f6-4d30-b2ca-34699918c81c&amp;feature=gf&amp;row=1" TargetMode="External"/><Relationship Id="rId88" Type="http://schemas.openxmlformats.org/officeDocument/2006/relationships/hyperlink" Target="https://toppgene.cchmc.org/showTermDetail.jsp?userdata_id=de3a137f-65f6-4d30-b2ca-34699918c81c&amp;category=GeneFamily&amp;id=CD" TargetMode="External"/><Relationship Id="rId91" Type="http://schemas.openxmlformats.org/officeDocument/2006/relationships/hyperlink" Target="https://toppgene.cchmc.org/showQueryTerms.jsp?userdata_id=de3a137f-65f6-4d30-b2ca-34699918c81c&amp;feature=ct&amp;row=0" TargetMode="External"/><Relationship Id="rId96" Type="http://schemas.openxmlformats.org/officeDocument/2006/relationships/hyperlink" Target="https://toppgene.cchmc.org/showTermDetail.jsp?userdata_id=de3a137f-65f6-4d30-b2ca-34699918c81c&amp;category=Coexpression&amp;id=M2588" TargetMode="External"/><Relationship Id="rId1" Type="http://schemas.openxmlformats.org/officeDocument/2006/relationships/styles" Target="styles.xml"/><Relationship Id="rId6" Type="http://schemas.openxmlformats.org/officeDocument/2006/relationships/hyperlink" Target="http://www.broadinstitute.org/gsea/msigdb/cards/chr19q13" TargetMode="External"/><Relationship Id="rId15" Type="http://schemas.openxmlformats.org/officeDocument/2006/relationships/hyperlink" Target="https://toppgene.cchmc.org/showTermDetail.jsp?userdata_id=3e9162c9-3aea-42b1-82cc-fbd4765d1261&amp;category=Disease&amp;id=umls:C0079731" TargetMode="External"/><Relationship Id="rId23" Type="http://schemas.openxmlformats.org/officeDocument/2006/relationships/hyperlink" Target="https://toppgene.cchmc.org/showTermDetail.jsp?userdata_id=3e9162c9-3aea-42b1-82cc-fbd4765d1261&amp;category=GeneOntologyCellularComponent&amp;id=GO:0005768" TargetMode="External"/><Relationship Id="rId28" Type="http://schemas.openxmlformats.org/officeDocument/2006/relationships/hyperlink" Target="https://toppgene.cchmc.org/showQueryTerms.jsp?userdata_id=3e9162c9-3aea-42b1-82cc-fbd4765d1261&amp;feature=goc&amp;row=4" TargetMode="External"/><Relationship Id="rId36" Type="http://schemas.openxmlformats.org/officeDocument/2006/relationships/hyperlink" Target="https://toppgene.cchmc.org/showQueryTerms.jsp?userdata_id=3e9162c9-3aea-42b1-82cc-fbd4765d1261&amp;feature=pm&amp;row=3" TargetMode="External"/><Relationship Id="rId49" Type="http://schemas.openxmlformats.org/officeDocument/2006/relationships/hyperlink" Target="https://toppgene.cchmc.org/showTermDetail.jsp?userdata_id=3e9162c9-3aea-42b1-82cc-fbd4765d1261&amp;category=Coexpression&amp;id=M8144" TargetMode="External"/><Relationship Id="rId57" Type="http://schemas.openxmlformats.org/officeDocument/2006/relationships/hyperlink" Target="https://toppgene.cchmc.org/showTermDetail.jsp?userdata_id=3e9162c9-3aea-42b1-82cc-fbd4765d1261&amp;category=GeneFamily&amp;id=RNF" TargetMode="External"/><Relationship Id="rId10" Type="http://schemas.openxmlformats.org/officeDocument/2006/relationships/hyperlink" Target="https://toppgene.cchmc.org/showQueryTerms.jsp?userdata_id=3e9162c9-3aea-42b1-82cc-fbd4765d1261&amp;feature=dis&amp;row=0" TargetMode="External"/><Relationship Id="rId31" Type="http://schemas.openxmlformats.org/officeDocument/2006/relationships/hyperlink" Target="https://toppgene.cchmc.org/showTermDetail.jsp?userdata_id=3e9162c9-3aea-42b1-82cc-fbd4765d1261&amp;category=Pubmed&amp;id=19322201" TargetMode="External"/><Relationship Id="rId44" Type="http://schemas.openxmlformats.org/officeDocument/2006/relationships/hyperlink" Target="https://toppgene.cchmc.org/showQueryTerms.jsp?userdata_id=3e9162c9-3aea-42b1-82cc-fbd4765d1261&amp;feature=ct&amp;row=2" TargetMode="External"/><Relationship Id="rId52" Type="http://schemas.openxmlformats.org/officeDocument/2006/relationships/hyperlink" Target="https://toppgene.cchmc.org/showQueryTerms.jsp?userdata_id=3e9162c9-3aea-42b1-82cc-fbd4765d1261&amp;feature=gf&amp;row=1" TargetMode="External"/><Relationship Id="rId60" Type="http://schemas.openxmlformats.org/officeDocument/2006/relationships/hyperlink" Target="http://pfam.sanger.ac.uk/family/PF01352" TargetMode="External"/><Relationship Id="rId65" Type="http://schemas.openxmlformats.org/officeDocument/2006/relationships/hyperlink" Target="https://toppgene.cchmc.org/showTermDetail.jsp?userdata_id=e0905c26-0875-40fa-ac27-6b5537e6fc27&amp;category=Domain&amp;id=PS50805" TargetMode="External"/><Relationship Id="rId73" Type="http://schemas.openxmlformats.org/officeDocument/2006/relationships/hyperlink" Target="https://toppgene.cchmc.org/showQueryTerms.jsp?userdata_id=e0905c26-0875-40fa-ac27-6b5537e6fc27&amp;feature=dt&amp;row=4" TargetMode="External"/><Relationship Id="rId78" Type="http://schemas.openxmlformats.org/officeDocument/2006/relationships/hyperlink" Target="http://www.broadinstitute.org/gsea/msigdb/cards/KEGG_DRUG_METABOLISM_CYTOCHROME_P450" TargetMode="External"/><Relationship Id="rId81" Type="http://schemas.openxmlformats.org/officeDocument/2006/relationships/hyperlink" Target="https://toppgene.cchmc.org/showQueryTerms.jsp?userdata_id=de3a137f-65f6-4d30-b2ca-34699918c81c&amp;feature=gf&amp;row=0" TargetMode="External"/><Relationship Id="rId86" Type="http://schemas.openxmlformats.org/officeDocument/2006/relationships/hyperlink" Target="https://toppgene.cchmc.org/showTermDetail.jsp?userdata_id=de3a137f-65f6-4d30-b2ca-34699918c81c&amp;category=GeneFamily&amp;id=ZFYVE" TargetMode="External"/><Relationship Id="rId94" Type="http://schemas.openxmlformats.org/officeDocument/2006/relationships/hyperlink" Target="https://toppgene.cchmc.org/showTermDetail.jsp?userdata_id=de3a137f-65f6-4d30-b2ca-34699918c81c&amp;category=Coexpression&amp;id=M5126" TargetMode="External"/><Relationship Id="rId99" Type="http://schemas.openxmlformats.org/officeDocument/2006/relationships/hyperlink" Target="https://toppgene.cchmc.org/showQueryTerms.jsp?userdata_id=de3a137f-65f6-4d30-b2ca-34699918c81c&amp;feature=ct&amp;row=4" TargetMode="Externa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roadinstitute.org/gsea/msigdb/cards/chr12q13" TargetMode="External"/><Relationship Id="rId13" Type="http://schemas.openxmlformats.org/officeDocument/2006/relationships/hyperlink" Target="https://toppgene.cchmc.org/showTermDetail.jsp?userdata_id=3e9162c9-3aea-42b1-82cc-fbd4765d1261&amp;category=Disease&amp;id=umls:C0598766" TargetMode="External"/><Relationship Id="rId18" Type="http://schemas.openxmlformats.org/officeDocument/2006/relationships/hyperlink" Target="https://toppgene.cchmc.org/showQueryTerms.jsp?userdata_id=3e9162c9-3aea-42b1-82cc-fbd4765d1261&amp;feature=gof&amp;row=0" TargetMode="External"/><Relationship Id="rId39" Type="http://schemas.openxmlformats.org/officeDocument/2006/relationships/hyperlink" Target="https://toppgene.cchmc.org/showTermDetail.jsp?userdata_id=3e9162c9-3aea-42b1-82cc-fbd4765d1261&amp;category=Pubmed&amp;id=26638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10938</Words>
  <Characters>10939</Characters>
  <Application>Microsoft Office Word</Application>
  <DocSecurity>0</DocSecurity>
  <Lines>10939</Lines>
  <Paragraphs>10938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paed_user</dc:creator>
  <cp:lastModifiedBy>GCREDO</cp:lastModifiedBy>
  <cp:revision>4</cp:revision>
  <cp:lastPrinted>2016-10-22T07:13:00Z</cp:lastPrinted>
  <dcterms:created xsi:type="dcterms:W3CDTF">2017-09-29T13:54:00Z</dcterms:created>
  <dcterms:modified xsi:type="dcterms:W3CDTF">2017-10-17T03:47:00Z</dcterms:modified>
</cp:coreProperties>
</file>