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CB" w:rsidRDefault="001D22CB" w:rsidP="00697B1D">
      <w:pPr>
        <w:rPr>
          <w:rFonts w:cstheme="minorHAnsi"/>
          <w:b/>
          <w:sz w:val="24"/>
          <w:szCs w:val="24"/>
        </w:rPr>
      </w:pPr>
      <w:r>
        <w:rPr>
          <w:rFonts w:cstheme="minorHAnsi" w:hint="eastAsia"/>
          <w:b/>
          <w:sz w:val="24"/>
          <w:szCs w:val="24"/>
        </w:rPr>
        <w:t xml:space="preserve">Supplementary </w:t>
      </w:r>
    </w:p>
    <w:p w:rsidR="001D22CB" w:rsidRPr="00454720" w:rsidRDefault="001D22CB" w:rsidP="00697B1D">
      <w:pPr>
        <w:rPr>
          <w:rFonts w:cstheme="minorHAnsi"/>
          <w:b/>
          <w:sz w:val="24"/>
          <w:szCs w:val="24"/>
        </w:rPr>
      </w:pPr>
      <w:r>
        <w:rPr>
          <w:rFonts w:cstheme="minorHAnsi" w:hint="eastAsia"/>
          <w:b/>
          <w:sz w:val="24"/>
          <w:szCs w:val="24"/>
        </w:rPr>
        <w:t>Figure S1: Evaluation of the risk of bias of included studies</w:t>
      </w:r>
    </w:p>
    <w:p w:rsidR="00D03409" w:rsidRPr="00D03409" w:rsidRDefault="00D03409" w:rsidP="00697B1D">
      <w:pPr>
        <w:rPr>
          <w:rFonts w:cstheme="minorHAnsi"/>
          <w:b/>
          <w:sz w:val="24"/>
          <w:szCs w:val="24"/>
        </w:rPr>
      </w:pPr>
      <w:r w:rsidRPr="00D03409">
        <w:rPr>
          <w:rFonts w:cstheme="minorHAnsi" w:hint="eastAsia"/>
          <w:b/>
          <w:sz w:val="24"/>
          <w:szCs w:val="24"/>
          <w:highlight w:val="yellow"/>
        </w:rPr>
        <w:t xml:space="preserve">Table S1: </w:t>
      </w:r>
      <w:r w:rsidRPr="00D03409">
        <w:rPr>
          <w:rFonts w:cstheme="minorHAnsi"/>
          <w:b/>
          <w:sz w:val="24"/>
          <w:szCs w:val="24"/>
          <w:highlight w:val="yellow"/>
        </w:rPr>
        <w:t>Meta-regression analysis of the efficacy of fixed-ratio combination treatment</w:t>
      </w:r>
      <w:r w:rsidR="00BA796B" w:rsidRPr="00BA796B">
        <w:rPr>
          <w:rFonts w:cstheme="minorHAnsi" w:hint="eastAsia"/>
          <w:b/>
          <w:sz w:val="24"/>
          <w:szCs w:val="24"/>
          <w:highlight w:val="yellow"/>
        </w:rPr>
        <w:t xml:space="preserve"> and baseline characteristics</w:t>
      </w:r>
    </w:p>
    <w:p w:rsidR="00FE5DCE" w:rsidRDefault="00FE5DCE" w:rsidP="00697B1D">
      <w:pPr>
        <w:rPr>
          <w:rFonts w:cstheme="minorHAnsi"/>
          <w:b/>
          <w:sz w:val="24"/>
          <w:szCs w:val="24"/>
        </w:rPr>
      </w:pPr>
      <w:r w:rsidRPr="00454720">
        <w:rPr>
          <w:rFonts w:cstheme="minorHAnsi"/>
          <w:b/>
          <w:sz w:val="24"/>
          <w:szCs w:val="24"/>
        </w:rPr>
        <w:t xml:space="preserve">Table </w:t>
      </w:r>
      <w:r w:rsidR="00D03409">
        <w:rPr>
          <w:rFonts w:cstheme="minorHAnsi" w:hint="eastAsia"/>
          <w:b/>
          <w:sz w:val="24"/>
          <w:szCs w:val="24"/>
        </w:rPr>
        <w:t>S2</w:t>
      </w:r>
      <w:r w:rsidRPr="00454720">
        <w:rPr>
          <w:rFonts w:cstheme="minorHAnsi"/>
          <w:b/>
          <w:sz w:val="24"/>
          <w:szCs w:val="24"/>
        </w:rPr>
        <w:t>: Dosage</w:t>
      </w:r>
      <w:r w:rsidR="00112B16" w:rsidRPr="00454720">
        <w:rPr>
          <w:rFonts w:cstheme="minorHAnsi"/>
          <w:b/>
          <w:sz w:val="24"/>
          <w:szCs w:val="24"/>
        </w:rPr>
        <w:t>s</w:t>
      </w:r>
      <w:r w:rsidRPr="00454720">
        <w:rPr>
          <w:rFonts w:cstheme="minorHAnsi"/>
          <w:b/>
          <w:sz w:val="24"/>
          <w:szCs w:val="24"/>
        </w:rPr>
        <w:t xml:space="preserve"> of insulin and GLP-1 in the fixed-ratio combination treatment</w:t>
      </w:r>
    </w:p>
    <w:p w:rsidR="00BA581C" w:rsidRPr="00454720" w:rsidRDefault="00BA581C" w:rsidP="00BA581C">
      <w:pPr>
        <w:rPr>
          <w:rFonts w:cstheme="minorHAnsi"/>
          <w:b/>
          <w:sz w:val="24"/>
          <w:szCs w:val="24"/>
        </w:rPr>
      </w:pPr>
    </w:p>
    <w:p w:rsidR="000B2444" w:rsidRDefault="000B2444" w:rsidP="00D03409">
      <w:pPr>
        <w:rPr>
          <w:rFonts w:cstheme="minorHAnsi"/>
          <w:b/>
          <w:sz w:val="24"/>
          <w:szCs w:val="24"/>
          <w:highlight w:val="yellow"/>
        </w:rPr>
        <w:sectPr w:rsidR="000B2444" w:rsidSect="00951681"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D03409" w:rsidRPr="00D03409" w:rsidRDefault="00D03409" w:rsidP="00D03409">
      <w:pPr>
        <w:rPr>
          <w:rFonts w:cstheme="minorHAnsi"/>
          <w:b/>
          <w:sz w:val="24"/>
          <w:szCs w:val="24"/>
        </w:rPr>
      </w:pPr>
      <w:r w:rsidRPr="00D03409">
        <w:rPr>
          <w:rFonts w:cstheme="minorHAnsi" w:hint="eastAsia"/>
          <w:b/>
          <w:sz w:val="24"/>
          <w:szCs w:val="24"/>
          <w:highlight w:val="yellow"/>
        </w:rPr>
        <w:lastRenderedPageBreak/>
        <w:t xml:space="preserve">Table S1: </w:t>
      </w:r>
      <w:r w:rsidRPr="00D03409">
        <w:rPr>
          <w:rFonts w:cstheme="minorHAnsi"/>
          <w:b/>
          <w:sz w:val="24"/>
          <w:szCs w:val="24"/>
          <w:highlight w:val="yellow"/>
        </w:rPr>
        <w:t>Meta-regression analysis of the efficacy of fixed-ratio combination treatment</w:t>
      </w:r>
      <w:r w:rsidR="00BA796B">
        <w:rPr>
          <w:rFonts w:cstheme="minorHAnsi" w:hint="eastAsia"/>
          <w:b/>
          <w:sz w:val="24"/>
          <w:szCs w:val="24"/>
        </w:rPr>
        <w:t xml:space="preserve"> </w:t>
      </w:r>
      <w:r w:rsidR="00BA796B" w:rsidRPr="00BA796B">
        <w:rPr>
          <w:rFonts w:cstheme="minorHAnsi" w:hint="eastAsia"/>
          <w:b/>
          <w:sz w:val="24"/>
          <w:szCs w:val="24"/>
          <w:highlight w:val="yellow"/>
        </w:rPr>
        <w:t>and baseline characteristics</w:t>
      </w:r>
    </w:p>
    <w:tbl>
      <w:tblPr>
        <w:tblStyle w:val="a5"/>
        <w:tblW w:w="0" w:type="auto"/>
        <w:tblLook w:val="04A0"/>
      </w:tblPr>
      <w:tblGrid>
        <w:gridCol w:w="3369"/>
        <w:gridCol w:w="1417"/>
        <w:gridCol w:w="2268"/>
        <w:gridCol w:w="1418"/>
      </w:tblGrid>
      <w:tr w:rsidR="00615D0B" w:rsidTr="00615D0B">
        <w:trPr>
          <w:cnfStyle w:val="100000000000"/>
        </w:trPr>
        <w:tc>
          <w:tcPr>
            <w:cnfStyle w:val="001000000000"/>
            <w:tcW w:w="3369" w:type="dxa"/>
          </w:tcPr>
          <w:p w:rsidR="00615D0B" w:rsidRPr="00782F22" w:rsidRDefault="00782F22" w:rsidP="00697B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>
              <w:rPr>
                <w:rFonts w:cstheme="minorHAnsi" w:hint="eastAsia"/>
                <w:sz w:val="24"/>
                <w:szCs w:val="24"/>
              </w:rPr>
              <w:t xml:space="preserve">ariables </w:t>
            </w:r>
          </w:p>
        </w:tc>
        <w:tc>
          <w:tcPr>
            <w:tcW w:w="1417" w:type="dxa"/>
          </w:tcPr>
          <w:p w:rsidR="00615D0B" w:rsidRPr="00782F22" w:rsidRDefault="00615D0B" w:rsidP="00697B1D">
            <w:pPr>
              <w:cnfStyle w:val="100000000000"/>
              <w:rPr>
                <w:rFonts w:cstheme="minorHAnsi"/>
                <w:sz w:val="24"/>
                <w:szCs w:val="24"/>
              </w:rPr>
            </w:pPr>
            <w:r w:rsidRPr="00782F22">
              <w:rPr>
                <w:rFonts w:asciiTheme="minorEastAsia" w:hAnsiTheme="minorEastAsia" w:cstheme="minorHAnsi" w:hint="eastAsia"/>
                <w:sz w:val="24"/>
                <w:szCs w:val="24"/>
              </w:rPr>
              <w:t>ß</w:t>
            </w:r>
          </w:p>
        </w:tc>
        <w:tc>
          <w:tcPr>
            <w:tcW w:w="2268" w:type="dxa"/>
          </w:tcPr>
          <w:p w:rsidR="00615D0B" w:rsidRPr="00782F22" w:rsidRDefault="00615D0B" w:rsidP="00697B1D">
            <w:pPr>
              <w:cnfStyle w:val="100000000000"/>
              <w:rPr>
                <w:rFonts w:cstheme="minorHAnsi"/>
                <w:sz w:val="24"/>
                <w:szCs w:val="24"/>
              </w:rPr>
            </w:pPr>
            <w:r w:rsidRPr="00782F22">
              <w:rPr>
                <w:rFonts w:cstheme="minorHAnsi" w:hint="eastAsia"/>
                <w:sz w:val="24"/>
                <w:szCs w:val="24"/>
              </w:rPr>
              <w:t>95%CI</w:t>
            </w:r>
          </w:p>
        </w:tc>
        <w:tc>
          <w:tcPr>
            <w:tcW w:w="1418" w:type="dxa"/>
          </w:tcPr>
          <w:p w:rsidR="00615D0B" w:rsidRPr="00782F22" w:rsidRDefault="00615D0B" w:rsidP="00697B1D">
            <w:pPr>
              <w:cnfStyle w:val="100000000000"/>
              <w:rPr>
                <w:rFonts w:cstheme="minorHAnsi"/>
                <w:sz w:val="24"/>
                <w:szCs w:val="24"/>
              </w:rPr>
            </w:pPr>
            <w:r w:rsidRPr="00782F22">
              <w:rPr>
                <w:rFonts w:cstheme="minorHAnsi"/>
                <w:sz w:val="24"/>
                <w:szCs w:val="24"/>
              </w:rPr>
              <w:t>P</w:t>
            </w:r>
            <w:r w:rsidRPr="00782F22">
              <w:rPr>
                <w:rFonts w:cstheme="minorHAnsi" w:hint="eastAsia"/>
                <w:sz w:val="24"/>
                <w:szCs w:val="24"/>
              </w:rPr>
              <w:t xml:space="preserve"> value</w:t>
            </w:r>
          </w:p>
        </w:tc>
      </w:tr>
      <w:tr w:rsidR="00615D0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615D0B" w:rsidRPr="00BA796B" w:rsidRDefault="00BA796B" w:rsidP="00697B1D">
            <w:pPr>
              <w:rPr>
                <w:rFonts w:cstheme="minorHAnsi"/>
                <w:sz w:val="24"/>
                <w:szCs w:val="24"/>
              </w:rPr>
            </w:pPr>
            <w:r w:rsidRPr="00BA796B">
              <w:rPr>
                <w:rFonts w:cstheme="minorHAnsi"/>
                <w:sz w:val="24"/>
                <w:szCs w:val="24"/>
              </w:rPr>
              <w:t>T</w:t>
            </w:r>
            <w:r w:rsidRPr="00BA796B">
              <w:rPr>
                <w:rFonts w:cstheme="minorHAnsi" w:hint="eastAsia"/>
                <w:sz w:val="24"/>
                <w:szCs w:val="24"/>
              </w:rPr>
              <w:t>otal group</w:t>
            </w:r>
          </w:p>
        </w:tc>
        <w:tc>
          <w:tcPr>
            <w:tcW w:w="1417" w:type="dxa"/>
            <w:shd w:val="clear" w:color="auto" w:fill="auto"/>
          </w:tcPr>
          <w:p w:rsidR="00615D0B" w:rsidRDefault="00615D0B" w:rsidP="00697B1D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5D0B" w:rsidRDefault="00615D0B" w:rsidP="00697B1D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5D0B" w:rsidRDefault="00615D0B" w:rsidP="00697B1D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796B" w:rsidTr="00615D0B">
        <w:tc>
          <w:tcPr>
            <w:cnfStyle w:val="001000000000"/>
            <w:tcW w:w="3369" w:type="dxa"/>
            <w:shd w:val="clear" w:color="auto" w:fill="auto"/>
          </w:tcPr>
          <w:p w:rsidR="00BA796B" w:rsidRPr="00BA796B" w:rsidRDefault="00BA796B" w:rsidP="00697B1D">
            <w:pPr>
              <w:rPr>
                <w:rFonts w:cstheme="minorHAnsi"/>
                <w:sz w:val="24"/>
                <w:szCs w:val="24"/>
              </w:rPr>
            </w:pPr>
            <w:r w:rsidRPr="00BA796B">
              <w:rPr>
                <w:rFonts w:cstheme="minorHAnsi" w:hint="eastAsia"/>
                <w:sz w:val="24"/>
                <w:szCs w:val="24"/>
              </w:rPr>
              <w:t>HbA1c changes from baseline</w:t>
            </w:r>
          </w:p>
        </w:tc>
        <w:tc>
          <w:tcPr>
            <w:tcW w:w="1417" w:type="dxa"/>
            <w:shd w:val="clear" w:color="auto" w:fill="auto"/>
          </w:tcPr>
          <w:p w:rsidR="00BA796B" w:rsidRDefault="00BA796B" w:rsidP="00697B1D">
            <w:pPr>
              <w:cnfStyle w:val="0000000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796B" w:rsidRDefault="00BA796B" w:rsidP="00697B1D">
            <w:pPr>
              <w:cnfStyle w:val="0000000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A796B" w:rsidRDefault="00BA796B" w:rsidP="00697B1D">
            <w:pPr>
              <w:cnfStyle w:val="0000000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5D0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615D0B" w:rsidRDefault="00BA796B" w:rsidP="00697B1D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ge </w:t>
            </w:r>
          </w:p>
        </w:tc>
        <w:tc>
          <w:tcPr>
            <w:tcW w:w="1417" w:type="dxa"/>
            <w:shd w:val="clear" w:color="auto" w:fill="auto"/>
          </w:tcPr>
          <w:p w:rsidR="00615D0B" w:rsidRPr="004C62FF" w:rsidRDefault="004C62FF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4C62FF">
              <w:rPr>
                <w:rFonts w:cstheme="minorHAnsi" w:hint="eastAsia"/>
                <w:sz w:val="24"/>
                <w:szCs w:val="24"/>
              </w:rPr>
              <w:t>0.115</w:t>
            </w:r>
          </w:p>
        </w:tc>
        <w:tc>
          <w:tcPr>
            <w:tcW w:w="2268" w:type="dxa"/>
            <w:shd w:val="clear" w:color="auto" w:fill="auto"/>
          </w:tcPr>
          <w:p w:rsidR="00615D0B" w:rsidRPr="004C62FF" w:rsidRDefault="004C62FF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4C62FF">
              <w:rPr>
                <w:rFonts w:cstheme="minorHAnsi" w:hint="eastAsia"/>
                <w:sz w:val="24"/>
                <w:szCs w:val="24"/>
              </w:rPr>
              <w:t>-4.357,4.587</w:t>
            </w:r>
          </w:p>
        </w:tc>
        <w:tc>
          <w:tcPr>
            <w:tcW w:w="1418" w:type="dxa"/>
            <w:shd w:val="clear" w:color="auto" w:fill="auto"/>
          </w:tcPr>
          <w:p w:rsidR="00615D0B" w:rsidRPr="004C62FF" w:rsidRDefault="004C62FF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4C62FF">
              <w:rPr>
                <w:rFonts w:cstheme="minorHAnsi" w:hint="eastAsia"/>
                <w:sz w:val="24"/>
                <w:szCs w:val="24"/>
              </w:rPr>
              <w:t>0.799</w:t>
            </w:r>
          </w:p>
        </w:tc>
      </w:tr>
      <w:tr w:rsidR="00615D0B" w:rsidTr="00615D0B">
        <w:tc>
          <w:tcPr>
            <w:cnfStyle w:val="001000000000"/>
            <w:tcW w:w="3369" w:type="dxa"/>
            <w:shd w:val="clear" w:color="auto" w:fill="auto"/>
          </w:tcPr>
          <w:p w:rsidR="00615D0B" w:rsidRDefault="00BA796B" w:rsidP="00697B1D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ex </w:t>
            </w:r>
          </w:p>
        </w:tc>
        <w:tc>
          <w:tcPr>
            <w:tcW w:w="1417" w:type="dxa"/>
            <w:shd w:val="clear" w:color="auto" w:fill="auto"/>
          </w:tcPr>
          <w:p w:rsidR="00615D0B" w:rsidRPr="004C62FF" w:rsidRDefault="004C62FF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-0.074</w:t>
            </w:r>
          </w:p>
        </w:tc>
        <w:tc>
          <w:tcPr>
            <w:tcW w:w="2268" w:type="dxa"/>
            <w:shd w:val="clear" w:color="auto" w:fill="auto"/>
          </w:tcPr>
          <w:p w:rsidR="00615D0B" w:rsidRPr="004C62FF" w:rsidRDefault="004C62FF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0.743,0.596</w:t>
            </w:r>
          </w:p>
        </w:tc>
        <w:tc>
          <w:tcPr>
            <w:tcW w:w="1418" w:type="dxa"/>
            <w:shd w:val="clear" w:color="auto" w:fill="auto"/>
          </w:tcPr>
          <w:p w:rsidR="00615D0B" w:rsidRPr="004C62FF" w:rsidRDefault="004C62FF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0.396</w:t>
            </w:r>
          </w:p>
        </w:tc>
      </w:tr>
      <w:tr w:rsidR="00615D0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615D0B" w:rsidRDefault="00BA796B" w:rsidP="00697B1D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 w:hint="eastAsia"/>
                <w:b w:val="0"/>
                <w:sz w:val="24"/>
                <w:szCs w:val="24"/>
              </w:rPr>
              <w:t>BMI</w:t>
            </w:r>
          </w:p>
        </w:tc>
        <w:tc>
          <w:tcPr>
            <w:tcW w:w="1417" w:type="dxa"/>
            <w:shd w:val="clear" w:color="auto" w:fill="auto"/>
          </w:tcPr>
          <w:p w:rsidR="00615D0B" w:rsidRPr="004C62FF" w:rsidRDefault="004C62FF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0.575</w:t>
            </w:r>
          </w:p>
        </w:tc>
        <w:tc>
          <w:tcPr>
            <w:tcW w:w="2268" w:type="dxa"/>
            <w:shd w:val="clear" w:color="auto" w:fill="auto"/>
          </w:tcPr>
          <w:p w:rsidR="00615D0B" w:rsidRPr="004C62FF" w:rsidRDefault="004C62FF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-3.002,4.153</w:t>
            </w:r>
          </w:p>
        </w:tc>
        <w:tc>
          <w:tcPr>
            <w:tcW w:w="1418" w:type="dxa"/>
            <w:shd w:val="clear" w:color="auto" w:fill="auto"/>
          </w:tcPr>
          <w:p w:rsidR="00615D0B" w:rsidRPr="004C62FF" w:rsidRDefault="004C62FF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0.290</w:t>
            </w:r>
          </w:p>
        </w:tc>
      </w:tr>
      <w:tr w:rsidR="00615D0B" w:rsidTr="00615D0B">
        <w:tc>
          <w:tcPr>
            <w:cnfStyle w:val="001000000000"/>
            <w:tcW w:w="3369" w:type="dxa"/>
            <w:shd w:val="clear" w:color="auto" w:fill="auto"/>
          </w:tcPr>
          <w:p w:rsidR="00615D0B" w:rsidRDefault="00BA796B" w:rsidP="00697B1D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 w:hint="eastAsia"/>
                <w:b w:val="0"/>
                <w:sz w:val="24"/>
                <w:szCs w:val="24"/>
              </w:rPr>
              <w:t>HbA1c</w:t>
            </w:r>
          </w:p>
        </w:tc>
        <w:tc>
          <w:tcPr>
            <w:tcW w:w="1417" w:type="dxa"/>
            <w:shd w:val="clear" w:color="auto" w:fill="auto"/>
          </w:tcPr>
          <w:p w:rsidR="00615D0B" w:rsidRPr="004C62FF" w:rsidRDefault="004C62FF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-0.782</w:t>
            </w:r>
          </w:p>
        </w:tc>
        <w:tc>
          <w:tcPr>
            <w:tcW w:w="2268" w:type="dxa"/>
            <w:shd w:val="clear" w:color="auto" w:fill="auto"/>
          </w:tcPr>
          <w:p w:rsidR="00615D0B" w:rsidRPr="004C62FF" w:rsidRDefault="004C62FF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-16.095,14.530</w:t>
            </w:r>
          </w:p>
        </w:tc>
        <w:tc>
          <w:tcPr>
            <w:tcW w:w="1418" w:type="dxa"/>
            <w:shd w:val="clear" w:color="auto" w:fill="auto"/>
          </w:tcPr>
          <w:p w:rsidR="00615D0B" w:rsidRPr="004C62FF" w:rsidRDefault="004C62FF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0.633</w:t>
            </w:r>
          </w:p>
        </w:tc>
      </w:tr>
      <w:tr w:rsidR="00615D0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615D0B" w:rsidRDefault="00BA796B" w:rsidP="00697B1D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>uration of diabetes</w:t>
            </w:r>
          </w:p>
        </w:tc>
        <w:tc>
          <w:tcPr>
            <w:tcW w:w="1417" w:type="dxa"/>
            <w:shd w:val="clear" w:color="auto" w:fill="auto"/>
          </w:tcPr>
          <w:p w:rsidR="00615D0B" w:rsidRPr="004C62FF" w:rsidRDefault="004C62FF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0.076</w:t>
            </w:r>
          </w:p>
        </w:tc>
        <w:tc>
          <w:tcPr>
            <w:tcW w:w="2268" w:type="dxa"/>
            <w:shd w:val="clear" w:color="auto" w:fill="auto"/>
          </w:tcPr>
          <w:p w:rsidR="00615D0B" w:rsidRPr="004C62FF" w:rsidRDefault="004C62FF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-1.943,2.096</w:t>
            </w:r>
          </w:p>
        </w:tc>
        <w:tc>
          <w:tcPr>
            <w:tcW w:w="1418" w:type="dxa"/>
            <w:shd w:val="clear" w:color="auto" w:fill="auto"/>
          </w:tcPr>
          <w:p w:rsidR="00615D0B" w:rsidRPr="004C62FF" w:rsidRDefault="004C62FF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0.715</w:t>
            </w:r>
          </w:p>
        </w:tc>
      </w:tr>
      <w:tr w:rsidR="00BA796B" w:rsidTr="00615D0B">
        <w:tc>
          <w:tcPr>
            <w:cnfStyle w:val="001000000000"/>
            <w:tcW w:w="3369" w:type="dxa"/>
            <w:shd w:val="clear" w:color="auto" w:fill="auto"/>
          </w:tcPr>
          <w:p w:rsidR="00BA796B" w:rsidRDefault="00BA796B" w:rsidP="00697B1D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eight </w:t>
            </w:r>
          </w:p>
        </w:tc>
        <w:tc>
          <w:tcPr>
            <w:tcW w:w="1417" w:type="dxa"/>
            <w:shd w:val="clear" w:color="auto" w:fill="auto"/>
          </w:tcPr>
          <w:p w:rsidR="00BA796B" w:rsidRPr="004C62FF" w:rsidRDefault="004C62FF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-0.058</w:t>
            </w:r>
          </w:p>
        </w:tc>
        <w:tc>
          <w:tcPr>
            <w:tcW w:w="2268" w:type="dxa"/>
            <w:shd w:val="clear" w:color="auto" w:fill="auto"/>
          </w:tcPr>
          <w:p w:rsidR="00BA796B" w:rsidRPr="004C62FF" w:rsidRDefault="004C62FF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-0.935,0.819</w:t>
            </w:r>
          </w:p>
        </w:tc>
        <w:tc>
          <w:tcPr>
            <w:tcW w:w="1418" w:type="dxa"/>
            <w:shd w:val="clear" w:color="auto" w:fill="auto"/>
          </w:tcPr>
          <w:p w:rsidR="00BA796B" w:rsidRPr="004C62FF" w:rsidRDefault="004C62FF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0.557</w:t>
            </w: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Pr="008C242B" w:rsidRDefault="008C242B" w:rsidP="00697B1D">
            <w:pPr>
              <w:rPr>
                <w:rFonts w:cstheme="minorHAnsi"/>
                <w:b w:val="0"/>
                <w:sz w:val="24"/>
                <w:szCs w:val="24"/>
              </w:rPr>
            </w:pPr>
            <w:r w:rsidRPr="008C242B">
              <w:rPr>
                <w:rFonts w:cstheme="minorHAnsi"/>
                <w:b w:val="0"/>
                <w:sz w:val="24"/>
                <w:szCs w:val="24"/>
              </w:rPr>
              <w:t>D</w:t>
            </w:r>
            <w:r w:rsidR="00A52F65">
              <w:rPr>
                <w:rFonts w:cstheme="minorHAnsi"/>
                <w:b w:val="0"/>
                <w:sz w:val="24"/>
                <w:szCs w:val="24"/>
              </w:rPr>
              <w:t>os</w:t>
            </w:r>
            <w:r w:rsidRPr="008C242B">
              <w:rPr>
                <w:rFonts w:cstheme="minorHAnsi"/>
                <w:b w:val="0"/>
                <w:sz w:val="24"/>
                <w:szCs w:val="24"/>
              </w:rPr>
              <w:t>age</w:t>
            </w:r>
            <w:r w:rsidRPr="008C242B">
              <w:rPr>
                <w:rFonts w:cstheme="minorHAnsi" w:hint="eastAsia"/>
                <w:b w:val="0"/>
                <w:sz w:val="24"/>
                <w:szCs w:val="24"/>
              </w:rPr>
              <w:t xml:space="preserve"> of insulin</w:t>
            </w:r>
          </w:p>
        </w:tc>
        <w:tc>
          <w:tcPr>
            <w:tcW w:w="1417" w:type="dxa"/>
            <w:shd w:val="clear" w:color="auto" w:fill="auto"/>
          </w:tcPr>
          <w:p w:rsidR="008C242B" w:rsidRDefault="008C242B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0.103</w:t>
            </w:r>
          </w:p>
        </w:tc>
        <w:tc>
          <w:tcPr>
            <w:tcW w:w="2268" w:type="dxa"/>
            <w:shd w:val="clear" w:color="auto" w:fill="auto"/>
          </w:tcPr>
          <w:p w:rsidR="008C242B" w:rsidRDefault="008C242B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-1.533,1.738</w:t>
            </w:r>
          </w:p>
        </w:tc>
        <w:tc>
          <w:tcPr>
            <w:tcW w:w="1418" w:type="dxa"/>
            <w:shd w:val="clear" w:color="auto" w:fill="auto"/>
          </w:tcPr>
          <w:p w:rsidR="008C242B" w:rsidRDefault="008C242B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0.571</w:t>
            </w: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Pr="008C242B" w:rsidRDefault="008C242B" w:rsidP="00697B1D">
            <w:pPr>
              <w:rPr>
                <w:rFonts w:cstheme="minorHAnsi"/>
                <w:b w:val="0"/>
                <w:sz w:val="24"/>
                <w:szCs w:val="24"/>
              </w:rPr>
            </w:pPr>
            <w:r w:rsidRPr="008C242B">
              <w:rPr>
                <w:rFonts w:cstheme="minorHAnsi" w:hint="eastAsia"/>
                <w:b w:val="0"/>
                <w:sz w:val="24"/>
                <w:szCs w:val="24"/>
              </w:rPr>
              <w:t>Weight changes from baseline</w:t>
            </w:r>
          </w:p>
        </w:tc>
        <w:tc>
          <w:tcPr>
            <w:tcW w:w="1417" w:type="dxa"/>
            <w:shd w:val="clear" w:color="auto" w:fill="auto"/>
          </w:tcPr>
          <w:p w:rsidR="008C242B" w:rsidRDefault="008C242B" w:rsidP="00697B1D">
            <w:pPr>
              <w:cnfStyle w:val="0000000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-0.045</w:t>
            </w:r>
          </w:p>
        </w:tc>
        <w:tc>
          <w:tcPr>
            <w:tcW w:w="2268" w:type="dxa"/>
            <w:shd w:val="clear" w:color="auto" w:fill="auto"/>
          </w:tcPr>
          <w:p w:rsidR="008C242B" w:rsidRDefault="008C242B" w:rsidP="00697B1D">
            <w:pPr>
              <w:cnfStyle w:val="0000000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-1.972,1.882</w:t>
            </w:r>
          </w:p>
        </w:tc>
        <w:tc>
          <w:tcPr>
            <w:tcW w:w="1418" w:type="dxa"/>
            <w:shd w:val="clear" w:color="auto" w:fill="auto"/>
          </w:tcPr>
          <w:p w:rsidR="008C242B" w:rsidRDefault="008C242B" w:rsidP="00697B1D">
            <w:pPr>
              <w:cnfStyle w:val="0000000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0.817</w:t>
            </w:r>
          </w:p>
        </w:tc>
      </w:tr>
      <w:tr w:rsidR="00BA796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BA796B" w:rsidRPr="00BA796B" w:rsidRDefault="00BA796B" w:rsidP="00BA796B">
            <w:pPr>
              <w:rPr>
                <w:rFonts w:cstheme="minorHAnsi"/>
                <w:sz w:val="24"/>
                <w:szCs w:val="24"/>
              </w:rPr>
            </w:pPr>
            <w:r w:rsidRPr="00BA796B">
              <w:rPr>
                <w:rFonts w:cstheme="minorHAnsi" w:hint="eastAsia"/>
                <w:sz w:val="24"/>
                <w:szCs w:val="24"/>
              </w:rPr>
              <w:t>FPG changes from baseline</w:t>
            </w:r>
          </w:p>
        </w:tc>
        <w:tc>
          <w:tcPr>
            <w:tcW w:w="1417" w:type="dxa"/>
            <w:shd w:val="clear" w:color="auto" w:fill="auto"/>
          </w:tcPr>
          <w:p w:rsidR="00BA796B" w:rsidRDefault="00BA796B" w:rsidP="00697B1D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796B" w:rsidRDefault="00BA796B" w:rsidP="00697B1D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A796B" w:rsidRDefault="00BA796B" w:rsidP="00697B1D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796B" w:rsidTr="00615D0B">
        <w:tc>
          <w:tcPr>
            <w:cnfStyle w:val="001000000000"/>
            <w:tcW w:w="3369" w:type="dxa"/>
            <w:shd w:val="clear" w:color="auto" w:fill="auto"/>
          </w:tcPr>
          <w:p w:rsidR="00BA796B" w:rsidRDefault="00BA796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ge </w:t>
            </w:r>
          </w:p>
        </w:tc>
        <w:tc>
          <w:tcPr>
            <w:tcW w:w="1417" w:type="dxa"/>
            <w:shd w:val="clear" w:color="auto" w:fill="auto"/>
          </w:tcPr>
          <w:p w:rsidR="00BA796B" w:rsidRPr="004C62FF" w:rsidRDefault="004C62FF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4C62FF">
              <w:rPr>
                <w:rFonts w:cstheme="minorHAnsi" w:hint="eastAsia"/>
                <w:sz w:val="24"/>
                <w:szCs w:val="24"/>
              </w:rPr>
              <w:t>-0.708</w:t>
            </w:r>
          </w:p>
        </w:tc>
        <w:tc>
          <w:tcPr>
            <w:tcW w:w="2268" w:type="dxa"/>
            <w:shd w:val="clear" w:color="auto" w:fill="auto"/>
          </w:tcPr>
          <w:p w:rsidR="00BA796B" w:rsidRPr="004C62FF" w:rsidRDefault="004C62FF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-12.189,10.774</w:t>
            </w:r>
          </w:p>
        </w:tc>
        <w:tc>
          <w:tcPr>
            <w:tcW w:w="1418" w:type="dxa"/>
            <w:shd w:val="clear" w:color="auto" w:fill="auto"/>
          </w:tcPr>
          <w:p w:rsidR="00BA796B" w:rsidRPr="004C62FF" w:rsidRDefault="004C62FF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0.577</w:t>
            </w:r>
          </w:p>
        </w:tc>
      </w:tr>
      <w:tr w:rsidR="00BA796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BA796B" w:rsidRDefault="00BA796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ex </w:t>
            </w:r>
          </w:p>
        </w:tc>
        <w:tc>
          <w:tcPr>
            <w:tcW w:w="1417" w:type="dxa"/>
            <w:shd w:val="clear" w:color="auto" w:fill="auto"/>
          </w:tcPr>
          <w:p w:rsidR="00BA796B" w:rsidRPr="004C62FF" w:rsidRDefault="004C62FF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-0.072</w:t>
            </w:r>
          </w:p>
        </w:tc>
        <w:tc>
          <w:tcPr>
            <w:tcW w:w="2268" w:type="dxa"/>
            <w:shd w:val="clear" w:color="auto" w:fill="auto"/>
          </w:tcPr>
          <w:p w:rsidR="00BA796B" w:rsidRPr="004C62FF" w:rsidRDefault="004C62FF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-3.048,2.903</w:t>
            </w:r>
          </w:p>
        </w:tc>
        <w:tc>
          <w:tcPr>
            <w:tcW w:w="1418" w:type="dxa"/>
            <w:shd w:val="clear" w:color="auto" w:fill="auto"/>
          </w:tcPr>
          <w:p w:rsidR="00BA796B" w:rsidRPr="004C62FF" w:rsidRDefault="004C62FF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0.809</w:t>
            </w:r>
          </w:p>
        </w:tc>
      </w:tr>
      <w:tr w:rsidR="00BA796B" w:rsidTr="00615D0B">
        <w:tc>
          <w:tcPr>
            <w:cnfStyle w:val="001000000000"/>
            <w:tcW w:w="3369" w:type="dxa"/>
            <w:shd w:val="clear" w:color="auto" w:fill="auto"/>
          </w:tcPr>
          <w:p w:rsidR="00BA796B" w:rsidRDefault="00BA796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 w:hint="eastAsia"/>
                <w:b w:val="0"/>
                <w:sz w:val="24"/>
                <w:szCs w:val="24"/>
              </w:rPr>
              <w:t>BMI</w:t>
            </w:r>
          </w:p>
        </w:tc>
        <w:tc>
          <w:tcPr>
            <w:tcW w:w="1417" w:type="dxa"/>
            <w:shd w:val="clear" w:color="auto" w:fill="auto"/>
          </w:tcPr>
          <w:p w:rsidR="00BA796B" w:rsidRPr="004C62FF" w:rsidRDefault="004C62FF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4.916</w:t>
            </w:r>
          </w:p>
        </w:tc>
        <w:tc>
          <w:tcPr>
            <w:tcW w:w="2268" w:type="dxa"/>
            <w:shd w:val="clear" w:color="auto" w:fill="auto"/>
          </w:tcPr>
          <w:p w:rsidR="00BA796B" w:rsidRPr="004C62FF" w:rsidRDefault="004C62FF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-5.990,15.823</w:t>
            </w:r>
          </w:p>
        </w:tc>
        <w:tc>
          <w:tcPr>
            <w:tcW w:w="1418" w:type="dxa"/>
            <w:shd w:val="clear" w:color="auto" w:fill="auto"/>
          </w:tcPr>
          <w:p w:rsidR="00BA796B" w:rsidRPr="004C62FF" w:rsidRDefault="004C62FF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0.110</w:t>
            </w:r>
          </w:p>
        </w:tc>
      </w:tr>
      <w:tr w:rsidR="00BA796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BA796B" w:rsidRDefault="00BA796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 w:hint="eastAsia"/>
                <w:b w:val="0"/>
                <w:sz w:val="24"/>
                <w:szCs w:val="24"/>
              </w:rPr>
              <w:t>HbA1c</w:t>
            </w:r>
          </w:p>
        </w:tc>
        <w:tc>
          <w:tcPr>
            <w:tcW w:w="1417" w:type="dxa"/>
            <w:shd w:val="clear" w:color="auto" w:fill="auto"/>
          </w:tcPr>
          <w:p w:rsidR="00BA796B" w:rsidRPr="004C62FF" w:rsidRDefault="004C62FF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-5.137</w:t>
            </w:r>
          </w:p>
        </w:tc>
        <w:tc>
          <w:tcPr>
            <w:tcW w:w="2268" w:type="dxa"/>
            <w:shd w:val="clear" w:color="auto" w:fill="auto"/>
          </w:tcPr>
          <w:p w:rsidR="00BA796B" w:rsidRPr="004C62FF" w:rsidRDefault="004C62FF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-48.071,37.797</w:t>
            </w:r>
          </w:p>
        </w:tc>
        <w:tc>
          <w:tcPr>
            <w:tcW w:w="1418" w:type="dxa"/>
            <w:shd w:val="clear" w:color="auto" w:fill="auto"/>
          </w:tcPr>
          <w:p w:rsidR="00BA796B" w:rsidRPr="004C62FF" w:rsidRDefault="004C62FF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0.370</w:t>
            </w:r>
          </w:p>
        </w:tc>
      </w:tr>
      <w:tr w:rsidR="00BA796B" w:rsidTr="00615D0B">
        <w:tc>
          <w:tcPr>
            <w:cnfStyle w:val="001000000000"/>
            <w:tcW w:w="3369" w:type="dxa"/>
            <w:shd w:val="clear" w:color="auto" w:fill="auto"/>
          </w:tcPr>
          <w:p w:rsidR="00BA796B" w:rsidRDefault="00BA796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>uration of diabetes</w:t>
            </w:r>
          </w:p>
        </w:tc>
        <w:tc>
          <w:tcPr>
            <w:tcW w:w="1417" w:type="dxa"/>
            <w:shd w:val="clear" w:color="auto" w:fill="auto"/>
          </w:tcPr>
          <w:p w:rsidR="00BA796B" w:rsidRPr="004C62FF" w:rsidRDefault="004C62FF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1.000</w:t>
            </w:r>
          </w:p>
        </w:tc>
        <w:tc>
          <w:tcPr>
            <w:tcW w:w="2268" w:type="dxa"/>
            <w:shd w:val="clear" w:color="auto" w:fill="auto"/>
          </w:tcPr>
          <w:p w:rsidR="00BA796B" w:rsidRPr="004C62FF" w:rsidRDefault="004C62FF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-4.271,6.270</w:t>
            </w:r>
          </w:p>
        </w:tc>
        <w:tc>
          <w:tcPr>
            <w:tcW w:w="1418" w:type="dxa"/>
            <w:shd w:val="clear" w:color="auto" w:fill="auto"/>
          </w:tcPr>
          <w:p w:rsidR="00BA796B" w:rsidRPr="004C62FF" w:rsidRDefault="004C62FF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0.250</w:t>
            </w:r>
          </w:p>
        </w:tc>
      </w:tr>
      <w:tr w:rsidR="00BA796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BA796B" w:rsidRDefault="00BA796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eight </w:t>
            </w:r>
          </w:p>
        </w:tc>
        <w:tc>
          <w:tcPr>
            <w:tcW w:w="1417" w:type="dxa"/>
            <w:shd w:val="clear" w:color="auto" w:fill="auto"/>
          </w:tcPr>
          <w:p w:rsidR="00BA796B" w:rsidRPr="004C62FF" w:rsidRDefault="004C62FF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-1.350</w:t>
            </w:r>
          </w:p>
        </w:tc>
        <w:tc>
          <w:tcPr>
            <w:tcW w:w="2268" w:type="dxa"/>
            <w:shd w:val="clear" w:color="auto" w:fill="auto"/>
          </w:tcPr>
          <w:p w:rsidR="00BA796B" w:rsidRPr="004C62FF" w:rsidRDefault="004C62FF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-4.142,1.442</w:t>
            </w:r>
          </w:p>
        </w:tc>
        <w:tc>
          <w:tcPr>
            <w:tcW w:w="1418" w:type="dxa"/>
            <w:shd w:val="clear" w:color="auto" w:fill="auto"/>
          </w:tcPr>
          <w:p w:rsidR="00BA796B" w:rsidRPr="004C62FF" w:rsidRDefault="004C62FF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0.103</w:t>
            </w: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Pr="008C242B" w:rsidRDefault="008C242B" w:rsidP="003525BF">
            <w:pPr>
              <w:rPr>
                <w:rFonts w:cstheme="minorHAnsi"/>
                <w:b w:val="0"/>
                <w:sz w:val="24"/>
                <w:szCs w:val="24"/>
              </w:rPr>
            </w:pPr>
            <w:r w:rsidRPr="008C242B">
              <w:rPr>
                <w:rFonts w:cstheme="minorHAnsi"/>
                <w:b w:val="0"/>
                <w:sz w:val="24"/>
                <w:szCs w:val="24"/>
              </w:rPr>
              <w:t>D</w:t>
            </w:r>
            <w:r w:rsidR="00A52F65">
              <w:rPr>
                <w:rFonts w:cstheme="minorHAnsi"/>
                <w:b w:val="0"/>
                <w:sz w:val="24"/>
                <w:szCs w:val="24"/>
              </w:rPr>
              <w:t>os</w:t>
            </w:r>
            <w:r w:rsidRPr="008C242B">
              <w:rPr>
                <w:rFonts w:cstheme="minorHAnsi"/>
                <w:b w:val="0"/>
                <w:sz w:val="24"/>
                <w:szCs w:val="24"/>
              </w:rPr>
              <w:t>age</w:t>
            </w:r>
            <w:r w:rsidRPr="008C242B">
              <w:rPr>
                <w:rFonts w:cstheme="minorHAnsi" w:hint="eastAsia"/>
                <w:b w:val="0"/>
                <w:sz w:val="24"/>
                <w:szCs w:val="24"/>
              </w:rPr>
              <w:t xml:space="preserve"> of insulin</w:t>
            </w:r>
          </w:p>
        </w:tc>
        <w:tc>
          <w:tcPr>
            <w:tcW w:w="1417" w:type="dxa"/>
            <w:shd w:val="clear" w:color="auto" w:fill="auto"/>
          </w:tcPr>
          <w:p w:rsidR="008C242B" w:rsidRDefault="008C242B" w:rsidP="00697B1D">
            <w:pPr>
              <w:cnfStyle w:val="0000000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0.579</w:t>
            </w:r>
          </w:p>
        </w:tc>
        <w:tc>
          <w:tcPr>
            <w:tcW w:w="2268" w:type="dxa"/>
            <w:shd w:val="clear" w:color="auto" w:fill="auto"/>
          </w:tcPr>
          <w:p w:rsidR="008C242B" w:rsidRDefault="008C242B" w:rsidP="00697B1D">
            <w:pPr>
              <w:cnfStyle w:val="0000000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-10.110,11.270</w:t>
            </w:r>
          </w:p>
        </w:tc>
        <w:tc>
          <w:tcPr>
            <w:tcW w:w="1418" w:type="dxa"/>
            <w:shd w:val="clear" w:color="auto" w:fill="auto"/>
          </w:tcPr>
          <w:p w:rsidR="008C242B" w:rsidRDefault="008C242B" w:rsidP="00697B1D">
            <w:pPr>
              <w:cnfStyle w:val="0000000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0.616</w:t>
            </w: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Pr="008C242B" w:rsidRDefault="008C242B" w:rsidP="003525BF">
            <w:pPr>
              <w:rPr>
                <w:rFonts w:cstheme="minorHAnsi"/>
                <w:b w:val="0"/>
                <w:sz w:val="24"/>
                <w:szCs w:val="24"/>
              </w:rPr>
            </w:pPr>
            <w:r w:rsidRPr="008C242B">
              <w:rPr>
                <w:rFonts w:cstheme="minorHAnsi" w:hint="eastAsia"/>
                <w:b w:val="0"/>
                <w:sz w:val="24"/>
                <w:szCs w:val="24"/>
              </w:rPr>
              <w:t>Weight changes from baseline</w:t>
            </w:r>
          </w:p>
        </w:tc>
        <w:tc>
          <w:tcPr>
            <w:tcW w:w="1417" w:type="dxa"/>
            <w:shd w:val="clear" w:color="auto" w:fill="auto"/>
          </w:tcPr>
          <w:p w:rsidR="008C242B" w:rsidRDefault="008C242B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-0.176</w:t>
            </w:r>
          </w:p>
        </w:tc>
        <w:tc>
          <w:tcPr>
            <w:tcW w:w="2268" w:type="dxa"/>
            <w:shd w:val="clear" w:color="auto" w:fill="auto"/>
          </w:tcPr>
          <w:p w:rsidR="008C242B" w:rsidRDefault="008C242B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-8.698,8.346</w:t>
            </w:r>
          </w:p>
        </w:tc>
        <w:tc>
          <w:tcPr>
            <w:tcW w:w="1418" w:type="dxa"/>
            <w:shd w:val="clear" w:color="auto" w:fill="auto"/>
          </w:tcPr>
          <w:p w:rsidR="008C242B" w:rsidRDefault="008C242B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0.837</w:t>
            </w: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Pr="00BA796B" w:rsidRDefault="008C242B" w:rsidP="00BA796B">
            <w:pPr>
              <w:rPr>
                <w:rFonts w:cstheme="minorHAnsi"/>
                <w:sz w:val="24"/>
                <w:szCs w:val="24"/>
              </w:rPr>
            </w:pPr>
            <w:r w:rsidRPr="00BA796B">
              <w:rPr>
                <w:rFonts w:cstheme="minorHAnsi" w:hint="eastAsia"/>
                <w:sz w:val="24"/>
                <w:szCs w:val="24"/>
              </w:rPr>
              <w:t>Weight changes from baseline</w:t>
            </w:r>
          </w:p>
        </w:tc>
        <w:tc>
          <w:tcPr>
            <w:tcW w:w="1417" w:type="dxa"/>
            <w:shd w:val="clear" w:color="auto" w:fill="auto"/>
          </w:tcPr>
          <w:p w:rsidR="008C242B" w:rsidRDefault="008C242B" w:rsidP="00697B1D">
            <w:pPr>
              <w:cnfStyle w:val="0000000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42B" w:rsidRDefault="008C242B" w:rsidP="00697B1D">
            <w:pPr>
              <w:cnfStyle w:val="0000000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242B" w:rsidRDefault="008C242B" w:rsidP="00697B1D">
            <w:pPr>
              <w:cnfStyle w:val="0000000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ge </w:t>
            </w:r>
          </w:p>
        </w:tc>
        <w:tc>
          <w:tcPr>
            <w:tcW w:w="1417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-0.234</w:t>
            </w:r>
          </w:p>
        </w:tc>
        <w:tc>
          <w:tcPr>
            <w:tcW w:w="2268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-16.505,16.038</w:t>
            </w:r>
          </w:p>
        </w:tc>
        <w:tc>
          <w:tcPr>
            <w:tcW w:w="1418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0.885</w:t>
            </w: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ex </w:t>
            </w:r>
          </w:p>
        </w:tc>
        <w:tc>
          <w:tcPr>
            <w:tcW w:w="1417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0.109</w:t>
            </w:r>
          </w:p>
        </w:tc>
        <w:tc>
          <w:tcPr>
            <w:tcW w:w="2268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-2.344,2.561</w:t>
            </w:r>
          </w:p>
        </w:tc>
        <w:tc>
          <w:tcPr>
            <w:tcW w:w="1418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0.673</w:t>
            </w: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 w:hint="eastAsia"/>
                <w:b w:val="0"/>
                <w:sz w:val="24"/>
                <w:szCs w:val="24"/>
              </w:rPr>
              <w:t>BMI</w:t>
            </w:r>
          </w:p>
        </w:tc>
        <w:tc>
          <w:tcPr>
            <w:tcW w:w="1417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-2.227</w:t>
            </w:r>
          </w:p>
        </w:tc>
        <w:tc>
          <w:tcPr>
            <w:tcW w:w="2268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-23.053,18.600</w:t>
            </w:r>
          </w:p>
        </w:tc>
        <w:tc>
          <w:tcPr>
            <w:tcW w:w="1418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0.404</w:t>
            </w: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 w:hint="eastAsia"/>
                <w:b w:val="0"/>
                <w:sz w:val="24"/>
                <w:szCs w:val="24"/>
              </w:rPr>
              <w:t>HbA1c</w:t>
            </w:r>
          </w:p>
        </w:tc>
        <w:tc>
          <w:tcPr>
            <w:tcW w:w="1417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-4.072</w:t>
            </w:r>
          </w:p>
        </w:tc>
        <w:tc>
          <w:tcPr>
            <w:tcW w:w="2268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-78.189,70.044</w:t>
            </w:r>
          </w:p>
        </w:tc>
        <w:tc>
          <w:tcPr>
            <w:tcW w:w="1418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0.612</w:t>
            </w: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>uration of diabetes</w:t>
            </w:r>
          </w:p>
        </w:tc>
        <w:tc>
          <w:tcPr>
            <w:tcW w:w="1417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0.128</w:t>
            </w:r>
          </w:p>
        </w:tc>
        <w:tc>
          <w:tcPr>
            <w:tcW w:w="2268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-8.560,8.817</w:t>
            </w:r>
          </w:p>
        </w:tc>
        <w:tc>
          <w:tcPr>
            <w:tcW w:w="1418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0.882</w:t>
            </w: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eight </w:t>
            </w:r>
          </w:p>
        </w:tc>
        <w:tc>
          <w:tcPr>
            <w:tcW w:w="1417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0.522</w:t>
            </w:r>
          </w:p>
        </w:tc>
        <w:tc>
          <w:tcPr>
            <w:tcW w:w="2268" w:type="dxa"/>
            <w:shd w:val="clear" w:color="auto" w:fill="auto"/>
          </w:tcPr>
          <w:p w:rsidR="008C242B" w:rsidRPr="004C62FF" w:rsidRDefault="008C242B" w:rsidP="004C62FF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-4.651,5.694</w:t>
            </w:r>
          </w:p>
        </w:tc>
        <w:tc>
          <w:tcPr>
            <w:tcW w:w="1418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0.422</w:t>
            </w: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sz w:val="24"/>
                <w:szCs w:val="24"/>
              </w:rPr>
            </w:pPr>
            <w:r w:rsidRPr="008C242B">
              <w:rPr>
                <w:rFonts w:cstheme="minorHAnsi"/>
                <w:b w:val="0"/>
                <w:sz w:val="24"/>
                <w:szCs w:val="24"/>
              </w:rPr>
              <w:t>D</w:t>
            </w:r>
            <w:r w:rsidR="00A52F65">
              <w:rPr>
                <w:rFonts w:cstheme="minorHAnsi"/>
                <w:b w:val="0"/>
                <w:sz w:val="24"/>
                <w:szCs w:val="24"/>
              </w:rPr>
              <w:t>os</w:t>
            </w:r>
            <w:r w:rsidRPr="008C242B">
              <w:rPr>
                <w:rFonts w:cstheme="minorHAnsi"/>
                <w:b w:val="0"/>
                <w:sz w:val="24"/>
                <w:szCs w:val="24"/>
              </w:rPr>
              <w:t>age</w:t>
            </w:r>
            <w:r w:rsidRPr="008C242B">
              <w:rPr>
                <w:rFonts w:cstheme="minorHAnsi" w:hint="eastAsia"/>
                <w:b w:val="0"/>
                <w:sz w:val="24"/>
                <w:szCs w:val="24"/>
              </w:rPr>
              <w:t xml:space="preserve"> of insulin</w:t>
            </w:r>
          </w:p>
        </w:tc>
        <w:tc>
          <w:tcPr>
            <w:tcW w:w="1417" w:type="dxa"/>
            <w:shd w:val="clear" w:color="auto" w:fill="auto"/>
          </w:tcPr>
          <w:p w:rsidR="008C242B" w:rsidRDefault="008C242B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-0.512</w:t>
            </w:r>
          </w:p>
        </w:tc>
        <w:tc>
          <w:tcPr>
            <w:tcW w:w="2268" w:type="dxa"/>
            <w:shd w:val="clear" w:color="auto" w:fill="auto"/>
          </w:tcPr>
          <w:p w:rsidR="008C242B" w:rsidRDefault="008C242B" w:rsidP="004C62FF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-3.437,2.412</w:t>
            </w:r>
          </w:p>
        </w:tc>
        <w:tc>
          <w:tcPr>
            <w:tcW w:w="1418" w:type="dxa"/>
            <w:shd w:val="clear" w:color="auto" w:fill="auto"/>
          </w:tcPr>
          <w:p w:rsidR="008C242B" w:rsidRDefault="008C242B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0.529</w:t>
            </w: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697B1D">
            <w:pPr>
              <w:rPr>
                <w:rFonts w:cstheme="minorHAnsi"/>
                <w:b w:val="0"/>
                <w:sz w:val="24"/>
                <w:szCs w:val="24"/>
              </w:rPr>
            </w:pPr>
            <w:r w:rsidRPr="00454720">
              <w:rPr>
                <w:rFonts w:cstheme="minorHAnsi"/>
                <w:sz w:val="24"/>
                <w:szCs w:val="24"/>
              </w:rPr>
              <w:t>IGlarLixi</w:t>
            </w:r>
            <w:r>
              <w:rPr>
                <w:rFonts w:cstheme="minorHAnsi" w:hint="eastAsia"/>
                <w:sz w:val="24"/>
                <w:szCs w:val="24"/>
              </w:rPr>
              <w:t xml:space="preserve"> group</w:t>
            </w:r>
          </w:p>
        </w:tc>
        <w:tc>
          <w:tcPr>
            <w:tcW w:w="1417" w:type="dxa"/>
            <w:shd w:val="clear" w:color="auto" w:fill="auto"/>
          </w:tcPr>
          <w:p w:rsidR="008C242B" w:rsidRDefault="008C242B" w:rsidP="00697B1D">
            <w:pPr>
              <w:cnfStyle w:val="0000000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42B" w:rsidRDefault="008C242B" w:rsidP="00697B1D">
            <w:pPr>
              <w:cnfStyle w:val="0000000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242B" w:rsidRDefault="008C242B" w:rsidP="00697B1D">
            <w:pPr>
              <w:cnfStyle w:val="0000000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Pr="00BA796B" w:rsidRDefault="008C242B" w:rsidP="004C62FF">
            <w:pPr>
              <w:rPr>
                <w:rFonts w:cstheme="minorHAnsi"/>
                <w:sz w:val="24"/>
                <w:szCs w:val="24"/>
              </w:rPr>
            </w:pPr>
            <w:r w:rsidRPr="00BA796B">
              <w:rPr>
                <w:rFonts w:cstheme="minorHAnsi" w:hint="eastAsia"/>
                <w:sz w:val="24"/>
                <w:szCs w:val="24"/>
              </w:rPr>
              <w:t>HbA1c changes from baseline</w:t>
            </w:r>
          </w:p>
        </w:tc>
        <w:tc>
          <w:tcPr>
            <w:tcW w:w="1417" w:type="dxa"/>
            <w:shd w:val="clear" w:color="auto" w:fill="auto"/>
          </w:tcPr>
          <w:p w:rsidR="008C242B" w:rsidRDefault="008C242B" w:rsidP="00697B1D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42B" w:rsidRDefault="008C242B" w:rsidP="00697B1D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242B" w:rsidRDefault="008C242B" w:rsidP="00697B1D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ge </w:t>
            </w:r>
          </w:p>
        </w:tc>
        <w:tc>
          <w:tcPr>
            <w:tcW w:w="1417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4C62FF">
              <w:rPr>
                <w:rFonts w:cstheme="minorHAnsi" w:hint="eastAsia"/>
                <w:sz w:val="24"/>
                <w:szCs w:val="24"/>
              </w:rPr>
              <w:t>0.278</w:t>
            </w:r>
          </w:p>
        </w:tc>
        <w:tc>
          <w:tcPr>
            <w:tcW w:w="2268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-0.500,1.055</w:t>
            </w:r>
          </w:p>
        </w:tc>
        <w:tc>
          <w:tcPr>
            <w:tcW w:w="1418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0.138</w:t>
            </w: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ex </w:t>
            </w:r>
          </w:p>
        </w:tc>
        <w:tc>
          <w:tcPr>
            <w:tcW w:w="1417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-0.157</w:t>
            </w:r>
          </w:p>
        </w:tc>
        <w:tc>
          <w:tcPr>
            <w:tcW w:w="2268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-0.668,0.354</w:t>
            </w:r>
          </w:p>
        </w:tc>
        <w:tc>
          <w:tcPr>
            <w:tcW w:w="1418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0.159</w:t>
            </w: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 w:hint="eastAsia"/>
                <w:b w:val="0"/>
                <w:sz w:val="24"/>
                <w:szCs w:val="24"/>
              </w:rPr>
              <w:t>BMI</w:t>
            </w:r>
          </w:p>
        </w:tc>
        <w:tc>
          <w:tcPr>
            <w:tcW w:w="1417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-0.746</w:t>
            </w:r>
          </w:p>
        </w:tc>
        <w:tc>
          <w:tcPr>
            <w:tcW w:w="2268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-5.042,3.550</w:t>
            </w:r>
          </w:p>
        </w:tc>
        <w:tc>
          <w:tcPr>
            <w:tcW w:w="1418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0.271</w:t>
            </w: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 w:hint="eastAsia"/>
                <w:b w:val="0"/>
                <w:sz w:val="24"/>
                <w:szCs w:val="24"/>
              </w:rPr>
              <w:t>HbA1c</w:t>
            </w:r>
            <w:r w:rsidR="00F528A8">
              <w:rPr>
                <w:rFonts w:cstheme="minorHAnsi" w:hint="eastAsia"/>
                <w:b w:val="0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/</w:t>
            </w: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>uration of diabetes</w:t>
            </w:r>
          </w:p>
        </w:tc>
        <w:tc>
          <w:tcPr>
            <w:tcW w:w="1417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0.133</w:t>
            </w:r>
          </w:p>
        </w:tc>
        <w:tc>
          <w:tcPr>
            <w:tcW w:w="2268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-0.188,0.454</w:t>
            </w:r>
          </w:p>
        </w:tc>
        <w:tc>
          <w:tcPr>
            <w:tcW w:w="1418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0.119</w:t>
            </w: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eight </w:t>
            </w:r>
          </w:p>
        </w:tc>
        <w:tc>
          <w:tcPr>
            <w:tcW w:w="1417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-0.296</w:t>
            </w:r>
          </w:p>
        </w:tc>
        <w:tc>
          <w:tcPr>
            <w:tcW w:w="2268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-0.780,0.187</w:t>
            </w:r>
          </w:p>
        </w:tc>
        <w:tc>
          <w:tcPr>
            <w:tcW w:w="1418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0.081</w:t>
            </w: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Pr="008C242B" w:rsidRDefault="008C242B" w:rsidP="003525BF">
            <w:pPr>
              <w:rPr>
                <w:rFonts w:cstheme="minorHAnsi"/>
                <w:b w:val="0"/>
                <w:sz w:val="24"/>
                <w:szCs w:val="24"/>
              </w:rPr>
            </w:pPr>
            <w:r w:rsidRPr="008C242B">
              <w:rPr>
                <w:rFonts w:cstheme="minorHAnsi"/>
                <w:b w:val="0"/>
                <w:sz w:val="24"/>
                <w:szCs w:val="24"/>
              </w:rPr>
              <w:t>D</w:t>
            </w:r>
            <w:r w:rsidR="00A52F65">
              <w:rPr>
                <w:rFonts w:cstheme="minorHAnsi"/>
                <w:b w:val="0"/>
                <w:sz w:val="24"/>
                <w:szCs w:val="24"/>
              </w:rPr>
              <w:t>os</w:t>
            </w:r>
            <w:r w:rsidRPr="008C242B">
              <w:rPr>
                <w:rFonts w:cstheme="minorHAnsi"/>
                <w:b w:val="0"/>
                <w:sz w:val="24"/>
                <w:szCs w:val="24"/>
              </w:rPr>
              <w:t>age</w:t>
            </w:r>
            <w:r w:rsidRPr="008C242B">
              <w:rPr>
                <w:rFonts w:cstheme="minorHAnsi" w:hint="eastAsia"/>
                <w:b w:val="0"/>
                <w:sz w:val="24"/>
                <w:szCs w:val="24"/>
              </w:rPr>
              <w:t xml:space="preserve"> of insulin</w:t>
            </w:r>
          </w:p>
        </w:tc>
        <w:tc>
          <w:tcPr>
            <w:tcW w:w="1417" w:type="dxa"/>
            <w:shd w:val="clear" w:color="auto" w:fill="auto"/>
          </w:tcPr>
          <w:p w:rsidR="008C242B" w:rsidRDefault="003525BF" w:rsidP="00697B1D">
            <w:pPr>
              <w:cnfStyle w:val="0000000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0.070</w:t>
            </w:r>
          </w:p>
        </w:tc>
        <w:tc>
          <w:tcPr>
            <w:tcW w:w="2268" w:type="dxa"/>
            <w:shd w:val="clear" w:color="auto" w:fill="auto"/>
          </w:tcPr>
          <w:p w:rsidR="008C242B" w:rsidRDefault="003525BF" w:rsidP="00697B1D">
            <w:pPr>
              <w:cnfStyle w:val="0000000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-0.045,0.185</w:t>
            </w:r>
          </w:p>
        </w:tc>
        <w:tc>
          <w:tcPr>
            <w:tcW w:w="1418" w:type="dxa"/>
            <w:shd w:val="clear" w:color="auto" w:fill="auto"/>
          </w:tcPr>
          <w:p w:rsidR="008C242B" w:rsidRDefault="003525BF" w:rsidP="00697B1D">
            <w:pPr>
              <w:cnfStyle w:val="0000000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0.081</w:t>
            </w: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Pr="008C242B" w:rsidRDefault="008C242B" w:rsidP="003525BF">
            <w:pPr>
              <w:rPr>
                <w:rFonts w:cstheme="minorHAnsi"/>
                <w:b w:val="0"/>
                <w:sz w:val="24"/>
                <w:szCs w:val="24"/>
              </w:rPr>
            </w:pPr>
            <w:r w:rsidRPr="008C242B">
              <w:rPr>
                <w:rFonts w:cstheme="minorHAnsi" w:hint="eastAsia"/>
                <w:b w:val="0"/>
                <w:sz w:val="24"/>
                <w:szCs w:val="24"/>
              </w:rPr>
              <w:t>Weight changes from baseline</w:t>
            </w:r>
          </w:p>
        </w:tc>
        <w:tc>
          <w:tcPr>
            <w:tcW w:w="1417" w:type="dxa"/>
            <w:shd w:val="clear" w:color="auto" w:fill="auto"/>
          </w:tcPr>
          <w:p w:rsidR="008C242B" w:rsidRDefault="003525BF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0.243</w:t>
            </w:r>
          </w:p>
        </w:tc>
        <w:tc>
          <w:tcPr>
            <w:tcW w:w="2268" w:type="dxa"/>
            <w:shd w:val="clear" w:color="auto" w:fill="auto"/>
          </w:tcPr>
          <w:p w:rsidR="008C242B" w:rsidRDefault="003525BF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-12.025,12.511</w:t>
            </w:r>
          </w:p>
        </w:tc>
        <w:tc>
          <w:tcPr>
            <w:tcW w:w="1418" w:type="dxa"/>
            <w:shd w:val="clear" w:color="auto" w:fill="auto"/>
          </w:tcPr>
          <w:p w:rsidR="008C242B" w:rsidRDefault="003525BF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0.843</w:t>
            </w: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Pr="00BA796B" w:rsidRDefault="008C242B" w:rsidP="004C62FF">
            <w:pPr>
              <w:rPr>
                <w:rFonts w:cstheme="minorHAnsi"/>
                <w:sz w:val="24"/>
                <w:szCs w:val="24"/>
              </w:rPr>
            </w:pPr>
            <w:r w:rsidRPr="00BA796B">
              <w:rPr>
                <w:rFonts w:cstheme="minorHAnsi" w:hint="eastAsia"/>
                <w:sz w:val="24"/>
                <w:szCs w:val="24"/>
              </w:rPr>
              <w:t>FPG changes from baseline</w:t>
            </w:r>
          </w:p>
        </w:tc>
        <w:tc>
          <w:tcPr>
            <w:tcW w:w="1417" w:type="dxa"/>
            <w:shd w:val="clear" w:color="auto" w:fill="auto"/>
          </w:tcPr>
          <w:p w:rsidR="008C242B" w:rsidRDefault="008C242B" w:rsidP="00697B1D">
            <w:pPr>
              <w:cnfStyle w:val="0000000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42B" w:rsidRDefault="008C242B" w:rsidP="00697B1D">
            <w:pPr>
              <w:cnfStyle w:val="0000000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242B" w:rsidRDefault="008C242B" w:rsidP="00697B1D">
            <w:pPr>
              <w:cnfStyle w:val="0000000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ge </w:t>
            </w:r>
          </w:p>
        </w:tc>
        <w:tc>
          <w:tcPr>
            <w:tcW w:w="1417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4C62FF">
              <w:rPr>
                <w:rFonts w:cstheme="minorHAnsi" w:hint="eastAsia"/>
                <w:sz w:val="24"/>
                <w:szCs w:val="24"/>
              </w:rPr>
              <w:t>1.116</w:t>
            </w:r>
          </w:p>
        </w:tc>
        <w:tc>
          <w:tcPr>
            <w:tcW w:w="2268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-7.476,9.709</w:t>
            </w:r>
          </w:p>
        </w:tc>
        <w:tc>
          <w:tcPr>
            <w:tcW w:w="1418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0.347</w:t>
            </w: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ex </w:t>
            </w:r>
          </w:p>
        </w:tc>
        <w:tc>
          <w:tcPr>
            <w:tcW w:w="1417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-0.628</w:t>
            </w:r>
          </w:p>
        </w:tc>
        <w:tc>
          <w:tcPr>
            <w:tcW w:w="2268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-5.836,4.581</w:t>
            </w:r>
          </w:p>
        </w:tc>
        <w:tc>
          <w:tcPr>
            <w:tcW w:w="1418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0.368</w:t>
            </w: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 w:hint="eastAsia"/>
                <w:b w:val="0"/>
                <w:sz w:val="24"/>
                <w:szCs w:val="24"/>
              </w:rPr>
              <w:t>BMI</w:t>
            </w:r>
          </w:p>
        </w:tc>
        <w:tc>
          <w:tcPr>
            <w:tcW w:w="1417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-2.789</w:t>
            </w:r>
          </w:p>
        </w:tc>
        <w:tc>
          <w:tcPr>
            <w:tcW w:w="2268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-36.303,30.725</w:t>
            </w:r>
          </w:p>
        </w:tc>
        <w:tc>
          <w:tcPr>
            <w:tcW w:w="1418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0.482</w:t>
            </w: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 w:hint="eastAsia"/>
                <w:b w:val="0"/>
                <w:sz w:val="24"/>
                <w:szCs w:val="24"/>
              </w:rPr>
              <w:t>HbA1c</w:t>
            </w:r>
            <w:r w:rsidR="00F528A8">
              <w:rPr>
                <w:rFonts w:cstheme="minorHAnsi" w:hint="eastAsia"/>
                <w:b w:val="0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8C242B" w:rsidRPr="004C62FF" w:rsidRDefault="003525BF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auto"/>
          </w:tcPr>
          <w:p w:rsidR="008C242B" w:rsidRPr="004C62FF" w:rsidRDefault="003525BF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8C242B" w:rsidRPr="004C62FF" w:rsidRDefault="003525BF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/</w:t>
            </w: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>uration of diabetes</w:t>
            </w:r>
          </w:p>
        </w:tc>
        <w:tc>
          <w:tcPr>
            <w:tcW w:w="1417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0.538</w:t>
            </w:r>
          </w:p>
        </w:tc>
        <w:tc>
          <w:tcPr>
            <w:tcW w:w="2268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-3.330,4.405</w:t>
            </w:r>
          </w:p>
        </w:tc>
        <w:tc>
          <w:tcPr>
            <w:tcW w:w="1418" w:type="dxa"/>
            <w:shd w:val="clear" w:color="auto" w:fill="auto"/>
          </w:tcPr>
          <w:p w:rsidR="008C242B" w:rsidRPr="004C62FF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0.328</w:t>
            </w: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eight </w:t>
            </w:r>
          </w:p>
        </w:tc>
        <w:tc>
          <w:tcPr>
            <w:tcW w:w="1417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-1.359</w:t>
            </w:r>
          </w:p>
        </w:tc>
        <w:tc>
          <w:tcPr>
            <w:tcW w:w="2268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-7.205,4.488</w:t>
            </w:r>
          </w:p>
        </w:tc>
        <w:tc>
          <w:tcPr>
            <w:tcW w:w="1418" w:type="dxa"/>
            <w:shd w:val="clear" w:color="auto" w:fill="auto"/>
          </w:tcPr>
          <w:p w:rsidR="008C242B" w:rsidRPr="004C62FF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0.208</w:t>
            </w: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Pr="008C242B" w:rsidRDefault="008C242B" w:rsidP="003525BF">
            <w:pPr>
              <w:rPr>
                <w:rFonts w:cstheme="minorHAnsi"/>
                <w:b w:val="0"/>
                <w:sz w:val="24"/>
                <w:szCs w:val="24"/>
              </w:rPr>
            </w:pPr>
            <w:r w:rsidRPr="008C242B">
              <w:rPr>
                <w:rFonts w:cstheme="minorHAnsi"/>
                <w:b w:val="0"/>
                <w:sz w:val="24"/>
                <w:szCs w:val="24"/>
              </w:rPr>
              <w:lastRenderedPageBreak/>
              <w:t>D</w:t>
            </w:r>
            <w:r w:rsidR="00A52F65">
              <w:rPr>
                <w:rFonts w:cstheme="minorHAnsi"/>
                <w:b w:val="0"/>
                <w:sz w:val="24"/>
                <w:szCs w:val="24"/>
              </w:rPr>
              <w:t>os</w:t>
            </w:r>
            <w:r w:rsidRPr="008C242B">
              <w:rPr>
                <w:rFonts w:cstheme="minorHAnsi"/>
                <w:b w:val="0"/>
                <w:sz w:val="24"/>
                <w:szCs w:val="24"/>
              </w:rPr>
              <w:t>age</w:t>
            </w:r>
            <w:r w:rsidRPr="008C242B">
              <w:rPr>
                <w:rFonts w:cstheme="minorHAnsi" w:hint="eastAsia"/>
                <w:b w:val="0"/>
                <w:sz w:val="24"/>
                <w:szCs w:val="24"/>
              </w:rPr>
              <w:t xml:space="preserve"> of insulin</w:t>
            </w:r>
          </w:p>
        </w:tc>
        <w:tc>
          <w:tcPr>
            <w:tcW w:w="1417" w:type="dxa"/>
            <w:shd w:val="clear" w:color="auto" w:fill="auto"/>
          </w:tcPr>
          <w:p w:rsidR="008C242B" w:rsidRDefault="003525BF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0.300</w:t>
            </w:r>
          </w:p>
        </w:tc>
        <w:tc>
          <w:tcPr>
            <w:tcW w:w="2268" w:type="dxa"/>
            <w:shd w:val="clear" w:color="auto" w:fill="auto"/>
          </w:tcPr>
          <w:p w:rsidR="008C242B" w:rsidRDefault="003525BF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-1.332,1.931</w:t>
            </w:r>
          </w:p>
        </w:tc>
        <w:tc>
          <w:tcPr>
            <w:tcW w:w="1418" w:type="dxa"/>
            <w:shd w:val="clear" w:color="auto" w:fill="auto"/>
          </w:tcPr>
          <w:p w:rsidR="008C242B" w:rsidRDefault="003525BF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0.258</w:t>
            </w: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Pr="008C242B" w:rsidRDefault="008C242B" w:rsidP="003525BF">
            <w:pPr>
              <w:rPr>
                <w:rFonts w:cstheme="minorHAnsi"/>
                <w:b w:val="0"/>
                <w:sz w:val="24"/>
                <w:szCs w:val="24"/>
              </w:rPr>
            </w:pPr>
            <w:r w:rsidRPr="008C242B">
              <w:rPr>
                <w:rFonts w:cstheme="minorHAnsi" w:hint="eastAsia"/>
                <w:b w:val="0"/>
                <w:sz w:val="24"/>
                <w:szCs w:val="24"/>
              </w:rPr>
              <w:t>Weight changes from baseline</w:t>
            </w:r>
          </w:p>
        </w:tc>
        <w:tc>
          <w:tcPr>
            <w:tcW w:w="1417" w:type="dxa"/>
            <w:shd w:val="clear" w:color="auto" w:fill="auto"/>
          </w:tcPr>
          <w:p w:rsidR="008C242B" w:rsidRDefault="003525BF" w:rsidP="00697B1D">
            <w:pPr>
              <w:cnfStyle w:val="0000000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-0.442</w:t>
            </w:r>
          </w:p>
        </w:tc>
        <w:tc>
          <w:tcPr>
            <w:tcW w:w="2268" w:type="dxa"/>
            <w:shd w:val="clear" w:color="auto" w:fill="auto"/>
          </w:tcPr>
          <w:p w:rsidR="008C242B" w:rsidRDefault="003525BF" w:rsidP="00697B1D">
            <w:pPr>
              <w:cnfStyle w:val="0000000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-60.275,59.392</w:t>
            </w:r>
          </w:p>
        </w:tc>
        <w:tc>
          <w:tcPr>
            <w:tcW w:w="1418" w:type="dxa"/>
            <w:shd w:val="clear" w:color="auto" w:fill="auto"/>
          </w:tcPr>
          <w:p w:rsidR="008C242B" w:rsidRDefault="003525BF" w:rsidP="00697B1D">
            <w:pPr>
              <w:cnfStyle w:val="0000000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0.940</w:t>
            </w: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Pr="00BA796B" w:rsidRDefault="008C242B" w:rsidP="004C62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P</w:t>
            </w:r>
            <w:r w:rsidRPr="00BA796B">
              <w:rPr>
                <w:rFonts w:cstheme="minorHAnsi" w:hint="eastAsia"/>
                <w:sz w:val="24"/>
                <w:szCs w:val="24"/>
              </w:rPr>
              <w:t>PG changes from baseline</w:t>
            </w:r>
          </w:p>
        </w:tc>
        <w:tc>
          <w:tcPr>
            <w:tcW w:w="1417" w:type="dxa"/>
            <w:shd w:val="clear" w:color="auto" w:fill="auto"/>
          </w:tcPr>
          <w:p w:rsidR="008C242B" w:rsidRDefault="008C242B" w:rsidP="00697B1D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42B" w:rsidRDefault="008C242B" w:rsidP="00697B1D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242B" w:rsidRDefault="008C242B" w:rsidP="00697B1D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ge </w:t>
            </w:r>
          </w:p>
        </w:tc>
        <w:tc>
          <w:tcPr>
            <w:tcW w:w="1417" w:type="dxa"/>
            <w:shd w:val="clear" w:color="auto" w:fill="auto"/>
          </w:tcPr>
          <w:p w:rsidR="008C242B" w:rsidRPr="005A6A40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5A6A40">
              <w:rPr>
                <w:rFonts w:cstheme="minorHAnsi" w:hint="eastAsia"/>
                <w:sz w:val="24"/>
                <w:szCs w:val="24"/>
              </w:rPr>
              <w:t>-0.262</w:t>
            </w:r>
          </w:p>
        </w:tc>
        <w:tc>
          <w:tcPr>
            <w:tcW w:w="2268" w:type="dxa"/>
            <w:shd w:val="clear" w:color="auto" w:fill="auto"/>
          </w:tcPr>
          <w:p w:rsidR="008C242B" w:rsidRPr="005A6A40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-8.176,7.653</w:t>
            </w:r>
          </w:p>
        </w:tc>
        <w:tc>
          <w:tcPr>
            <w:tcW w:w="1418" w:type="dxa"/>
            <w:shd w:val="clear" w:color="auto" w:fill="auto"/>
          </w:tcPr>
          <w:p w:rsidR="008C242B" w:rsidRPr="005A6A40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0.747</w:t>
            </w: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ex </w:t>
            </w:r>
          </w:p>
        </w:tc>
        <w:tc>
          <w:tcPr>
            <w:tcW w:w="1417" w:type="dxa"/>
            <w:shd w:val="clear" w:color="auto" w:fill="auto"/>
          </w:tcPr>
          <w:p w:rsidR="008C242B" w:rsidRPr="005A6A40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0.162</w:t>
            </w:r>
          </w:p>
        </w:tc>
        <w:tc>
          <w:tcPr>
            <w:tcW w:w="2268" w:type="dxa"/>
            <w:shd w:val="clear" w:color="auto" w:fill="auto"/>
          </w:tcPr>
          <w:p w:rsidR="008C242B" w:rsidRPr="005A6A40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-4.325,4.650</w:t>
            </w:r>
          </w:p>
        </w:tc>
        <w:tc>
          <w:tcPr>
            <w:tcW w:w="1418" w:type="dxa"/>
            <w:shd w:val="clear" w:color="auto" w:fill="auto"/>
          </w:tcPr>
          <w:p w:rsidR="008C242B" w:rsidRPr="005A6A40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0.726</w:t>
            </w: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 w:hint="eastAsia"/>
                <w:b w:val="0"/>
                <w:sz w:val="24"/>
                <w:szCs w:val="24"/>
              </w:rPr>
              <w:t>BMI</w:t>
            </w:r>
          </w:p>
        </w:tc>
        <w:tc>
          <w:tcPr>
            <w:tcW w:w="1417" w:type="dxa"/>
            <w:shd w:val="clear" w:color="auto" w:fill="auto"/>
          </w:tcPr>
          <w:p w:rsidR="008C242B" w:rsidRPr="005A6A40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1.150</w:t>
            </w:r>
          </w:p>
        </w:tc>
        <w:tc>
          <w:tcPr>
            <w:tcW w:w="2268" w:type="dxa"/>
            <w:shd w:val="clear" w:color="auto" w:fill="auto"/>
          </w:tcPr>
          <w:p w:rsidR="008C242B" w:rsidRPr="005A6A40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-19.834,22.134</w:t>
            </w:r>
          </w:p>
        </w:tc>
        <w:tc>
          <w:tcPr>
            <w:tcW w:w="1418" w:type="dxa"/>
            <w:shd w:val="clear" w:color="auto" w:fill="auto"/>
          </w:tcPr>
          <w:p w:rsidR="008C242B" w:rsidRPr="005A6A40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0.613</w:t>
            </w: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 w:hint="eastAsia"/>
                <w:b w:val="0"/>
                <w:sz w:val="24"/>
                <w:szCs w:val="24"/>
              </w:rPr>
              <w:t>HbA1c</w:t>
            </w:r>
            <w:r w:rsidR="00F528A8">
              <w:rPr>
                <w:rFonts w:cstheme="minorHAnsi" w:hint="eastAsia"/>
                <w:b w:val="0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8C242B" w:rsidRPr="005A6A40" w:rsidRDefault="003525BF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auto"/>
          </w:tcPr>
          <w:p w:rsidR="008C242B" w:rsidRPr="005A6A40" w:rsidRDefault="003525BF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8C242B" w:rsidRPr="005A6A40" w:rsidRDefault="003525BF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/</w:t>
            </w: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>uration of diabetes</w:t>
            </w:r>
          </w:p>
        </w:tc>
        <w:tc>
          <w:tcPr>
            <w:tcW w:w="1417" w:type="dxa"/>
            <w:shd w:val="clear" w:color="auto" w:fill="auto"/>
          </w:tcPr>
          <w:p w:rsidR="008C242B" w:rsidRPr="005A6A40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-0.115</w:t>
            </w:r>
          </w:p>
        </w:tc>
        <w:tc>
          <w:tcPr>
            <w:tcW w:w="2268" w:type="dxa"/>
            <w:shd w:val="clear" w:color="auto" w:fill="auto"/>
          </w:tcPr>
          <w:p w:rsidR="008C242B" w:rsidRPr="005A6A40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-3.900,3.669</w:t>
            </w:r>
          </w:p>
        </w:tc>
        <w:tc>
          <w:tcPr>
            <w:tcW w:w="1418" w:type="dxa"/>
            <w:shd w:val="clear" w:color="auto" w:fill="auto"/>
          </w:tcPr>
          <w:p w:rsidR="008C242B" w:rsidRPr="005A6A40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0.765</w:t>
            </w: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eight </w:t>
            </w:r>
          </w:p>
        </w:tc>
        <w:tc>
          <w:tcPr>
            <w:tcW w:w="1417" w:type="dxa"/>
            <w:shd w:val="clear" w:color="auto" w:fill="auto"/>
          </w:tcPr>
          <w:p w:rsidR="008C242B" w:rsidRPr="005A6A40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0.134</w:t>
            </w:r>
          </w:p>
        </w:tc>
        <w:tc>
          <w:tcPr>
            <w:tcW w:w="2268" w:type="dxa"/>
            <w:shd w:val="clear" w:color="auto" w:fill="auto"/>
          </w:tcPr>
          <w:p w:rsidR="008C242B" w:rsidRPr="005A6A40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-9.015,9.283</w:t>
            </w:r>
          </w:p>
        </w:tc>
        <w:tc>
          <w:tcPr>
            <w:tcW w:w="1418" w:type="dxa"/>
            <w:shd w:val="clear" w:color="auto" w:fill="auto"/>
          </w:tcPr>
          <w:p w:rsidR="008C242B" w:rsidRPr="005A6A40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0.883</w:t>
            </w: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Pr="008C242B" w:rsidRDefault="008C242B" w:rsidP="003525BF">
            <w:pPr>
              <w:rPr>
                <w:rFonts w:cstheme="minorHAnsi"/>
                <w:b w:val="0"/>
                <w:sz w:val="24"/>
                <w:szCs w:val="24"/>
              </w:rPr>
            </w:pPr>
            <w:r w:rsidRPr="008C242B">
              <w:rPr>
                <w:rFonts w:cstheme="minorHAnsi"/>
                <w:b w:val="0"/>
                <w:sz w:val="24"/>
                <w:szCs w:val="24"/>
              </w:rPr>
              <w:t>D</w:t>
            </w:r>
            <w:r w:rsidR="00A52F65">
              <w:rPr>
                <w:rFonts w:cstheme="minorHAnsi"/>
                <w:b w:val="0"/>
                <w:sz w:val="24"/>
                <w:szCs w:val="24"/>
              </w:rPr>
              <w:t>os</w:t>
            </w:r>
            <w:r w:rsidRPr="008C242B">
              <w:rPr>
                <w:rFonts w:cstheme="minorHAnsi"/>
                <w:b w:val="0"/>
                <w:sz w:val="24"/>
                <w:szCs w:val="24"/>
              </w:rPr>
              <w:t>age</w:t>
            </w:r>
            <w:r w:rsidRPr="008C242B">
              <w:rPr>
                <w:rFonts w:cstheme="minorHAnsi" w:hint="eastAsia"/>
                <w:b w:val="0"/>
                <w:sz w:val="24"/>
                <w:szCs w:val="24"/>
              </w:rPr>
              <w:t xml:space="preserve"> of insulin</w:t>
            </w:r>
          </w:p>
        </w:tc>
        <w:tc>
          <w:tcPr>
            <w:tcW w:w="1417" w:type="dxa"/>
            <w:shd w:val="clear" w:color="auto" w:fill="auto"/>
          </w:tcPr>
          <w:p w:rsidR="008C242B" w:rsidRDefault="003525BF" w:rsidP="00697B1D">
            <w:pPr>
              <w:cnfStyle w:val="0000000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-0.043</w:t>
            </w:r>
          </w:p>
        </w:tc>
        <w:tc>
          <w:tcPr>
            <w:tcW w:w="2268" w:type="dxa"/>
            <w:shd w:val="clear" w:color="auto" w:fill="auto"/>
          </w:tcPr>
          <w:p w:rsidR="008C242B" w:rsidRDefault="003525BF" w:rsidP="00697B1D">
            <w:pPr>
              <w:cnfStyle w:val="0000000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-2.098,2.012</w:t>
            </w:r>
          </w:p>
        </w:tc>
        <w:tc>
          <w:tcPr>
            <w:tcW w:w="1418" w:type="dxa"/>
            <w:shd w:val="clear" w:color="auto" w:fill="auto"/>
          </w:tcPr>
          <w:p w:rsidR="008C242B" w:rsidRDefault="003525BF" w:rsidP="00697B1D">
            <w:pPr>
              <w:cnfStyle w:val="0000000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0.834</w:t>
            </w: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Pr="008C242B" w:rsidRDefault="008C242B" w:rsidP="003525BF">
            <w:pPr>
              <w:rPr>
                <w:rFonts w:cstheme="minorHAnsi"/>
                <w:b w:val="0"/>
                <w:sz w:val="24"/>
                <w:szCs w:val="24"/>
              </w:rPr>
            </w:pPr>
            <w:r w:rsidRPr="008C242B">
              <w:rPr>
                <w:rFonts w:cstheme="minorHAnsi" w:hint="eastAsia"/>
                <w:b w:val="0"/>
                <w:sz w:val="24"/>
                <w:szCs w:val="24"/>
              </w:rPr>
              <w:t>Weight changes from baseline</w:t>
            </w:r>
          </w:p>
        </w:tc>
        <w:tc>
          <w:tcPr>
            <w:tcW w:w="1417" w:type="dxa"/>
            <w:shd w:val="clear" w:color="auto" w:fill="auto"/>
          </w:tcPr>
          <w:p w:rsidR="008C242B" w:rsidRDefault="003525BF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-2.457</w:t>
            </w:r>
          </w:p>
        </w:tc>
        <w:tc>
          <w:tcPr>
            <w:tcW w:w="2268" w:type="dxa"/>
            <w:shd w:val="clear" w:color="auto" w:fill="auto"/>
          </w:tcPr>
          <w:p w:rsidR="008C242B" w:rsidRDefault="003525BF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-10.335,5.421</w:t>
            </w:r>
          </w:p>
        </w:tc>
        <w:tc>
          <w:tcPr>
            <w:tcW w:w="1418" w:type="dxa"/>
            <w:shd w:val="clear" w:color="auto" w:fill="auto"/>
          </w:tcPr>
          <w:p w:rsidR="008C242B" w:rsidRDefault="003525BF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0.157</w:t>
            </w: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Pr="00BA796B" w:rsidRDefault="008C242B" w:rsidP="003525BF">
            <w:pPr>
              <w:rPr>
                <w:rFonts w:cstheme="minorHAnsi"/>
                <w:sz w:val="24"/>
                <w:szCs w:val="24"/>
              </w:rPr>
            </w:pPr>
            <w:r w:rsidRPr="00BA796B">
              <w:rPr>
                <w:rFonts w:cstheme="minorHAnsi" w:hint="eastAsia"/>
                <w:sz w:val="24"/>
                <w:szCs w:val="24"/>
              </w:rPr>
              <w:t>Weight changes from baseline</w:t>
            </w:r>
          </w:p>
        </w:tc>
        <w:tc>
          <w:tcPr>
            <w:tcW w:w="1417" w:type="dxa"/>
            <w:shd w:val="clear" w:color="auto" w:fill="auto"/>
          </w:tcPr>
          <w:p w:rsidR="008C242B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242B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242B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3525B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ge </w:t>
            </w:r>
          </w:p>
        </w:tc>
        <w:tc>
          <w:tcPr>
            <w:tcW w:w="1417" w:type="dxa"/>
            <w:shd w:val="clear" w:color="auto" w:fill="auto"/>
          </w:tcPr>
          <w:p w:rsidR="008C242B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0.052</w:t>
            </w:r>
          </w:p>
        </w:tc>
        <w:tc>
          <w:tcPr>
            <w:tcW w:w="2268" w:type="dxa"/>
            <w:shd w:val="clear" w:color="auto" w:fill="auto"/>
          </w:tcPr>
          <w:p w:rsidR="008C242B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-3.178,3.283</w:t>
            </w:r>
          </w:p>
        </w:tc>
        <w:tc>
          <w:tcPr>
            <w:tcW w:w="1418" w:type="dxa"/>
            <w:shd w:val="clear" w:color="auto" w:fill="auto"/>
          </w:tcPr>
          <w:p w:rsidR="008C242B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0.871</w:t>
            </w:r>
          </w:p>
        </w:tc>
      </w:tr>
      <w:tr w:rsidR="008C242B" w:rsidTr="00615D0B"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3525B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ex </w:t>
            </w:r>
          </w:p>
        </w:tc>
        <w:tc>
          <w:tcPr>
            <w:tcW w:w="1417" w:type="dxa"/>
            <w:shd w:val="clear" w:color="auto" w:fill="auto"/>
          </w:tcPr>
          <w:p w:rsidR="008C242B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-0.035</w:t>
            </w:r>
          </w:p>
        </w:tc>
        <w:tc>
          <w:tcPr>
            <w:tcW w:w="2268" w:type="dxa"/>
            <w:shd w:val="clear" w:color="auto" w:fill="auto"/>
          </w:tcPr>
          <w:p w:rsidR="008C242B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-1.894,1.824</w:t>
            </w:r>
          </w:p>
        </w:tc>
        <w:tc>
          <w:tcPr>
            <w:tcW w:w="1418" w:type="dxa"/>
            <w:shd w:val="clear" w:color="auto" w:fill="auto"/>
          </w:tcPr>
          <w:p w:rsidR="008C242B" w:rsidRDefault="008C242B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0.851</w:t>
            </w:r>
          </w:p>
        </w:tc>
      </w:tr>
      <w:tr w:rsidR="008C242B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8C242B" w:rsidRDefault="008C242B" w:rsidP="003525B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 w:hint="eastAsia"/>
                <w:b w:val="0"/>
                <w:sz w:val="24"/>
                <w:szCs w:val="24"/>
              </w:rPr>
              <w:t>BMI</w:t>
            </w:r>
          </w:p>
        </w:tc>
        <w:tc>
          <w:tcPr>
            <w:tcW w:w="1417" w:type="dxa"/>
            <w:shd w:val="clear" w:color="auto" w:fill="auto"/>
          </w:tcPr>
          <w:p w:rsidR="008C242B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-0.314</w:t>
            </w:r>
          </w:p>
        </w:tc>
        <w:tc>
          <w:tcPr>
            <w:tcW w:w="2268" w:type="dxa"/>
            <w:shd w:val="clear" w:color="auto" w:fill="auto"/>
          </w:tcPr>
          <w:p w:rsidR="008C242B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-9.798,9.169</w:t>
            </w:r>
          </w:p>
        </w:tc>
        <w:tc>
          <w:tcPr>
            <w:tcW w:w="1418" w:type="dxa"/>
            <w:shd w:val="clear" w:color="auto" w:fill="auto"/>
          </w:tcPr>
          <w:p w:rsidR="008C242B" w:rsidRDefault="008C242B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0.746</w:t>
            </w:r>
          </w:p>
        </w:tc>
      </w:tr>
      <w:tr w:rsidR="00086138" w:rsidTr="00615D0B"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3525B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 w:hint="eastAsia"/>
                <w:b w:val="0"/>
                <w:sz w:val="24"/>
                <w:szCs w:val="24"/>
              </w:rPr>
              <w:t>HbA1c</w:t>
            </w:r>
            <w:r w:rsidR="00F528A8">
              <w:rPr>
                <w:rFonts w:cstheme="minorHAnsi" w:hint="eastAsia"/>
                <w:b w:val="0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086138" w:rsidRPr="005A6A40" w:rsidRDefault="00086138" w:rsidP="0083781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auto"/>
          </w:tcPr>
          <w:p w:rsidR="00086138" w:rsidRPr="005A6A40" w:rsidRDefault="00086138" w:rsidP="0083781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086138" w:rsidRPr="005A6A40" w:rsidRDefault="00086138" w:rsidP="0083781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/</w:t>
            </w:r>
          </w:p>
        </w:tc>
      </w:tr>
      <w:tr w:rsidR="00086138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3525B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>uration of diabetes</w:t>
            </w:r>
          </w:p>
        </w:tc>
        <w:tc>
          <w:tcPr>
            <w:tcW w:w="1417" w:type="dxa"/>
            <w:shd w:val="clear" w:color="auto" w:fill="auto"/>
          </w:tcPr>
          <w:p w:rsidR="00086138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0.021</w:t>
            </w:r>
          </w:p>
        </w:tc>
        <w:tc>
          <w:tcPr>
            <w:tcW w:w="2268" w:type="dxa"/>
            <w:shd w:val="clear" w:color="auto" w:fill="auto"/>
          </w:tcPr>
          <w:p w:rsidR="00086138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-1.504,1.547</w:t>
            </w:r>
          </w:p>
        </w:tc>
        <w:tc>
          <w:tcPr>
            <w:tcW w:w="1418" w:type="dxa"/>
            <w:shd w:val="clear" w:color="auto" w:fill="auto"/>
          </w:tcPr>
          <w:p w:rsidR="00086138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0.888</w:t>
            </w:r>
          </w:p>
        </w:tc>
      </w:tr>
      <w:tr w:rsidR="00086138" w:rsidTr="00615D0B"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3525B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eight </w:t>
            </w:r>
          </w:p>
        </w:tc>
        <w:tc>
          <w:tcPr>
            <w:tcW w:w="1417" w:type="dxa"/>
            <w:shd w:val="clear" w:color="auto" w:fill="auto"/>
          </w:tcPr>
          <w:p w:rsidR="0008613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-0.001</w:t>
            </w:r>
          </w:p>
        </w:tc>
        <w:tc>
          <w:tcPr>
            <w:tcW w:w="2268" w:type="dxa"/>
            <w:shd w:val="clear" w:color="auto" w:fill="auto"/>
          </w:tcPr>
          <w:p w:rsidR="0008613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-3.426,3.423</w:t>
            </w:r>
          </w:p>
        </w:tc>
        <w:tc>
          <w:tcPr>
            <w:tcW w:w="1418" w:type="dxa"/>
            <w:shd w:val="clear" w:color="auto" w:fill="auto"/>
          </w:tcPr>
          <w:p w:rsidR="0008613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0.997</w:t>
            </w:r>
          </w:p>
        </w:tc>
      </w:tr>
      <w:tr w:rsidR="00086138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3525BF">
            <w:pPr>
              <w:rPr>
                <w:rFonts w:cstheme="minorHAnsi"/>
                <w:sz w:val="24"/>
                <w:szCs w:val="24"/>
              </w:rPr>
            </w:pPr>
            <w:r w:rsidRPr="008C242B">
              <w:rPr>
                <w:rFonts w:cstheme="minorHAnsi"/>
                <w:b w:val="0"/>
                <w:sz w:val="24"/>
                <w:szCs w:val="24"/>
              </w:rPr>
              <w:t>D</w:t>
            </w:r>
            <w:r>
              <w:rPr>
                <w:rFonts w:cstheme="minorHAnsi"/>
                <w:b w:val="0"/>
                <w:sz w:val="24"/>
                <w:szCs w:val="24"/>
              </w:rPr>
              <w:t>os</w:t>
            </w:r>
            <w:r w:rsidRPr="008C242B">
              <w:rPr>
                <w:rFonts w:cstheme="minorHAnsi"/>
                <w:b w:val="0"/>
                <w:sz w:val="24"/>
                <w:szCs w:val="24"/>
              </w:rPr>
              <w:t>age</w:t>
            </w:r>
            <w:r w:rsidRPr="008C242B">
              <w:rPr>
                <w:rFonts w:cstheme="minorHAnsi" w:hint="eastAsia"/>
                <w:b w:val="0"/>
                <w:sz w:val="24"/>
                <w:szCs w:val="24"/>
              </w:rPr>
              <w:t xml:space="preserve"> of insulin</w:t>
            </w:r>
          </w:p>
        </w:tc>
        <w:tc>
          <w:tcPr>
            <w:tcW w:w="1417" w:type="dxa"/>
            <w:shd w:val="clear" w:color="auto" w:fill="auto"/>
          </w:tcPr>
          <w:p w:rsidR="00086138" w:rsidRDefault="00086138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0.005</w:t>
            </w:r>
          </w:p>
        </w:tc>
        <w:tc>
          <w:tcPr>
            <w:tcW w:w="2268" w:type="dxa"/>
            <w:shd w:val="clear" w:color="auto" w:fill="auto"/>
          </w:tcPr>
          <w:p w:rsidR="00086138" w:rsidRDefault="00086138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-0.787,0.797</w:t>
            </w:r>
          </w:p>
        </w:tc>
        <w:tc>
          <w:tcPr>
            <w:tcW w:w="1418" w:type="dxa"/>
            <w:shd w:val="clear" w:color="auto" w:fill="auto"/>
          </w:tcPr>
          <w:p w:rsidR="00086138" w:rsidRDefault="00086138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0.952</w:t>
            </w:r>
          </w:p>
        </w:tc>
      </w:tr>
      <w:tr w:rsidR="00086138" w:rsidTr="00615D0B"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 w:rsidRPr="00454720">
              <w:rPr>
                <w:rFonts w:cstheme="minorHAnsi"/>
                <w:sz w:val="24"/>
                <w:szCs w:val="24"/>
              </w:rPr>
              <w:t>IDegLira</w:t>
            </w:r>
            <w:r>
              <w:rPr>
                <w:rFonts w:cstheme="minorHAnsi" w:hint="eastAsia"/>
                <w:sz w:val="24"/>
                <w:szCs w:val="24"/>
              </w:rPr>
              <w:t xml:space="preserve"> group</w:t>
            </w:r>
          </w:p>
        </w:tc>
        <w:tc>
          <w:tcPr>
            <w:tcW w:w="1417" w:type="dxa"/>
            <w:shd w:val="clear" w:color="auto" w:fill="auto"/>
          </w:tcPr>
          <w:p w:rsidR="00086138" w:rsidRDefault="00086138" w:rsidP="00697B1D">
            <w:pPr>
              <w:cnfStyle w:val="0000000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6138" w:rsidRDefault="00086138" w:rsidP="00697B1D">
            <w:pPr>
              <w:cnfStyle w:val="0000000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6138" w:rsidRDefault="00086138" w:rsidP="00697B1D">
            <w:pPr>
              <w:cnfStyle w:val="0000000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86138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086138" w:rsidRPr="00BA796B" w:rsidRDefault="00086138" w:rsidP="004C62FF">
            <w:pPr>
              <w:rPr>
                <w:rFonts w:cstheme="minorHAnsi"/>
                <w:sz w:val="24"/>
                <w:szCs w:val="24"/>
              </w:rPr>
            </w:pPr>
            <w:r w:rsidRPr="00BA796B">
              <w:rPr>
                <w:rFonts w:cstheme="minorHAnsi" w:hint="eastAsia"/>
                <w:sz w:val="24"/>
                <w:szCs w:val="24"/>
              </w:rPr>
              <w:t>HbA1c changes from baseline</w:t>
            </w:r>
          </w:p>
        </w:tc>
        <w:tc>
          <w:tcPr>
            <w:tcW w:w="1417" w:type="dxa"/>
            <w:shd w:val="clear" w:color="auto" w:fill="auto"/>
          </w:tcPr>
          <w:p w:rsidR="00086138" w:rsidRDefault="00086138" w:rsidP="00697B1D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6138" w:rsidRDefault="00086138" w:rsidP="00697B1D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6138" w:rsidRDefault="00086138" w:rsidP="00697B1D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86138" w:rsidTr="00615D0B"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ge </w:t>
            </w:r>
          </w:p>
        </w:tc>
        <w:tc>
          <w:tcPr>
            <w:tcW w:w="1417" w:type="dxa"/>
            <w:shd w:val="clear" w:color="auto" w:fill="auto"/>
          </w:tcPr>
          <w:p w:rsidR="00086138" w:rsidRPr="003C19F1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3C19F1">
              <w:rPr>
                <w:rFonts w:cstheme="minorHAnsi" w:hint="eastAsia"/>
                <w:sz w:val="24"/>
                <w:szCs w:val="24"/>
              </w:rPr>
              <w:t>0.108</w:t>
            </w:r>
          </w:p>
        </w:tc>
        <w:tc>
          <w:tcPr>
            <w:tcW w:w="2268" w:type="dxa"/>
            <w:shd w:val="clear" w:color="auto" w:fill="auto"/>
          </w:tcPr>
          <w:p w:rsidR="00086138" w:rsidRPr="003C19F1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-0.231,0.447</w:t>
            </w:r>
          </w:p>
        </w:tc>
        <w:tc>
          <w:tcPr>
            <w:tcW w:w="1418" w:type="dxa"/>
            <w:shd w:val="clear" w:color="auto" w:fill="auto"/>
          </w:tcPr>
          <w:p w:rsidR="00086138" w:rsidRPr="003C19F1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0.385</w:t>
            </w:r>
          </w:p>
        </w:tc>
      </w:tr>
      <w:tr w:rsidR="00086138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ex </w:t>
            </w:r>
          </w:p>
        </w:tc>
        <w:tc>
          <w:tcPr>
            <w:tcW w:w="1417" w:type="dxa"/>
            <w:shd w:val="clear" w:color="auto" w:fill="auto"/>
          </w:tcPr>
          <w:p w:rsidR="00086138" w:rsidRPr="003C19F1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-0.033</w:t>
            </w:r>
          </w:p>
        </w:tc>
        <w:tc>
          <w:tcPr>
            <w:tcW w:w="2268" w:type="dxa"/>
            <w:shd w:val="clear" w:color="auto" w:fill="auto"/>
          </w:tcPr>
          <w:p w:rsidR="00086138" w:rsidRPr="003C19F1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-0.146,0.080</w:t>
            </w:r>
          </w:p>
        </w:tc>
        <w:tc>
          <w:tcPr>
            <w:tcW w:w="1418" w:type="dxa"/>
            <w:shd w:val="clear" w:color="auto" w:fill="auto"/>
          </w:tcPr>
          <w:p w:rsidR="00086138" w:rsidRPr="003C19F1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0.421</w:t>
            </w:r>
          </w:p>
        </w:tc>
      </w:tr>
      <w:tr w:rsidR="00086138" w:rsidTr="00615D0B"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 w:hint="eastAsia"/>
                <w:b w:val="0"/>
                <w:sz w:val="24"/>
                <w:szCs w:val="24"/>
              </w:rPr>
              <w:t>BMI</w:t>
            </w:r>
          </w:p>
        </w:tc>
        <w:tc>
          <w:tcPr>
            <w:tcW w:w="1417" w:type="dxa"/>
            <w:shd w:val="clear" w:color="auto" w:fill="auto"/>
          </w:tcPr>
          <w:p w:rsidR="00086138" w:rsidRPr="003C19F1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-0.077</w:t>
            </w:r>
          </w:p>
        </w:tc>
        <w:tc>
          <w:tcPr>
            <w:tcW w:w="2268" w:type="dxa"/>
            <w:shd w:val="clear" w:color="auto" w:fill="auto"/>
          </w:tcPr>
          <w:p w:rsidR="00086138" w:rsidRPr="003C19F1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-0.345,0.191</w:t>
            </w:r>
          </w:p>
        </w:tc>
        <w:tc>
          <w:tcPr>
            <w:tcW w:w="1418" w:type="dxa"/>
            <w:shd w:val="clear" w:color="auto" w:fill="auto"/>
          </w:tcPr>
          <w:p w:rsidR="00086138" w:rsidRPr="003C19F1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0.426</w:t>
            </w:r>
          </w:p>
        </w:tc>
      </w:tr>
      <w:tr w:rsidR="00086138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 w:hint="eastAsia"/>
                <w:b w:val="0"/>
                <w:sz w:val="24"/>
                <w:szCs w:val="24"/>
              </w:rPr>
              <w:t>HbA1c</w:t>
            </w:r>
          </w:p>
        </w:tc>
        <w:tc>
          <w:tcPr>
            <w:tcW w:w="1417" w:type="dxa"/>
            <w:shd w:val="clear" w:color="auto" w:fill="auto"/>
          </w:tcPr>
          <w:p w:rsidR="00086138" w:rsidRPr="003C19F1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-0.531</w:t>
            </w:r>
          </w:p>
        </w:tc>
        <w:tc>
          <w:tcPr>
            <w:tcW w:w="2268" w:type="dxa"/>
            <w:shd w:val="clear" w:color="auto" w:fill="auto"/>
          </w:tcPr>
          <w:p w:rsidR="00086138" w:rsidRPr="003C19F1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-1.942,0.880</w:t>
            </w:r>
          </w:p>
        </w:tc>
        <w:tc>
          <w:tcPr>
            <w:tcW w:w="1418" w:type="dxa"/>
            <w:shd w:val="clear" w:color="auto" w:fill="auto"/>
          </w:tcPr>
          <w:p w:rsidR="00086138" w:rsidRPr="003C19F1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0.317</w:t>
            </w:r>
          </w:p>
        </w:tc>
      </w:tr>
      <w:tr w:rsidR="00086138" w:rsidTr="00615D0B"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>uration of diabetes</w:t>
            </w:r>
          </w:p>
        </w:tc>
        <w:tc>
          <w:tcPr>
            <w:tcW w:w="1417" w:type="dxa"/>
            <w:shd w:val="clear" w:color="auto" w:fill="auto"/>
          </w:tcPr>
          <w:p w:rsidR="00086138" w:rsidRPr="003C19F1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0.063</w:t>
            </w:r>
          </w:p>
        </w:tc>
        <w:tc>
          <w:tcPr>
            <w:tcW w:w="2268" w:type="dxa"/>
            <w:shd w:val="clear" w:color="auto" w:fill="auto"/>
          </w:tcPr>
          <w:p w:rsidR="00086138" w:rsidRPr="003C19F1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-0.231,0.357</w:t>
            </w:r>
          </w:p>
        </w:tc>
        <w:tc>
          <w:tcPr>
            <w:tcW w:w="1418" w:type="dxa"/>
            <w:shd w:val="clear" w:color="auto" w:fill="auto"/>
          </w:tcPr>
          <w:p w:rsidR="00086138" w:rsidRPr="003C19F1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0.543</w:t>
            </w:r>
          </w:p>
        </w:tc>
      </w:tr>
      <w:tr w:rsidR="00086138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eight </w:t>
            </w:r>
          </w:p>
        </w:tc>
        <w:tc>
          <w:tcPr>
            <w:tcW w:w="1417" w:type="dxa"/>
            <w:shd w:val="clear" w:color="auto" w:fill="auto"/>
          </w:tcPr>
          <w:p w:rsidR="00086138" w:rsidRPr="003C19F1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-0.019</w:t>
            </w:r>
          </w:p>
        </w:tc>
        <w:tc>
          <w:tcPr>
            <w:tcW w:w="2268" w:type="dxa"/>
            <w:shd w:val="clear" w:color="auto" w:fill="auto"/>
          </w:tcPr>
          <w:p w:rsidR="00086138" w:rsidRPr="003C19F1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-0.091,0.053</w:t>
            </w:r>
          </w:p>
        </w:tc>
        <w:tc>
          <w:tcPr>
            <w:tcW w:w="1418" w:type="dxa"/>
            <w:shd w:val="clear" w:color="auto" w:fill="auto"/>
          </w:tcPr>
          <w:p w:rsidR="00086138" w:rsidRPr="003C19F1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0.457</w:t>
            </w:r>
          </w:p>
        </w:tc>
      </w:tr>
      <w:tr w:rsidR="00086138" w:rsidTr="00615D0B">
        <w:tc>
          <w:tcPr>
            <w:cnfStyle w:val="001000000000"/>
            <w:tcW w:w="3369" w:type="dxa"/>
            <w:shd w:val="clear" w:color="auto" w:fill="auto"/>
          </w:tcPr>
          <w:p w:rsidR="00086138" w:rsidRPr="008C242B" w:rsidRDefault="00086138" w:rsidP="003525BF">
            <w:pPr>
              <w:rPr>
                <w:rFonts w:cstheme="minorHAnsi"/>
                <w:b w:val="0"/>
                <w:sz w:val="24"/>
                <w:szCs w:val="24"/>
              </w:rPr>
            </w:pPr>
            <w:r w:rsidRPr="008C242B">
              <w:rPr>
                <w:rFonts w:cstheme="minorHAnsi"/>
                <w:b w:val="0"/>
                <w:sz w:val="24"/>
                <w:szCs w:val="24"/>
              </w:rPr>
              <w:t>D</w:t>
            </w:r>
            <w:r>
              <w:rPr>
                <w:rFonts w:cstheme="minorHAnsi"/>
                <w:b w:val="0"/>
                <w:sz w:val="24"/>
                <w:szCs w:val="24"/>
              </w:rPr>
              <w:t>os</w:t>
            </w:r>
            <w:r w:rsidRPr="008C242B">
              <w:rPr>
                <w:rFonts w:cstheme="minorHAnsi"/>
                <w:b w:val="0"/>
                <w:sz w:val="24"/>
                <w:szCs w:val="24"/>
              </w:rPr>
              <w:t>age</w:t>
            </w:r>
            <w:r w:rsidRPr="008C242B">
              <w:rPr>
                <w:rFonts w:cstheme="minorHAnsi" w:hint="eastAsia"/>
                <w:b w:val="0"/>
                <w:sz w:val="24"/>
                <w:szCs w:val="24"/>
              </w:rPr>
              <w:t xml:space="preserve"> of insulin</w:t>
            </w:r>
          </w:p>
        </w:tc>
        <w:tc>
          <w:tcPr>
            <w:tcW w:w="1417" w:type="dxa"/>
            <w:shd w:val="clear" w:color="auto" w:fill="auto"/>
          </w:tcPr>
          <w:p w:rsidR="00086138" w:rsidRDefault="00086138" w:rsidP="00697B1D">
            <w:pPr>
              <w:cnfStyle w:val="0000000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-0.031</w:t>
            </w:r>
          </w:p>
        </w:tc>
        <w:tc>
          <w:tcPr>
            <w:tcW w:w="2268" w:type="dxa"/>
            <w:shd w:val="clear" w:color="auto" w:fill="auto"/>
          </w:tcPr>
          <w:p w:rsidR="00086138" w:rsidRDefault="00086138" w:rsidP="00697B1D">
            <w:pPr>
              <w:cnfStyle w:val="0000000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-0.132,0.070</w:t>
            </w:r>
          </w:p>
        </w:tc>
        <w:tc>
          <w:tcPr>
            <w:tcW w:w="1418" w:type="dxa"/>
            <w:shd w:val="clear" w:color="auto" w:fill="auto"/>
          </w:tcPr>
          <w:p w:rsidR="00086138" w:rsidRDefault="00086138" w:rsidP="00697B1D">
            <w:pPr>
              <w:cnfStyle w:val="0000000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0.402</w:t>
            </w:r>
          </w:p>
        </w:tc>
      </w:tr>
      <w:tr w:rsidR="00086138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086138" w:rsidRPr="008C242B" w:rsidRDefault="00086138" w:rsidP="003525BF">
            <w:pPr>
              <w:rPr>
                <w:rFonts w:cstheme="minorHAnsi"/>
                <w:b w:val="0"/>
                <w:sz w:val="24"/>
                <w:szCs w:val="24"/>
              </w:rPr>
            </w:pPr>
            <w:r w:rsidRPr="008C242B">
              <w:rPr>
                <w:rFonts w:cstheme="minorHAnsi" w:hint="eastAsia"/>
                <w:b w:val="0"/>
                <w:sz w:val="24"/>
                <w:szCs w:val="24"/>
              </w:rPr>
              <w:t>Weight changes from baseline</w:t>
            </w:r>
          </w:p>
        </w:tc>
        <w:tc>
          <w:tcPr>
            <w:tcW w:w="1417" w:type="dxa"/>
            <w:shd w:val="clear" w:color="auto" w:fill="auto"/>
          </w:tcPr>
          <w:p w:rsidR="00086138" w:rsidRDefault="00086138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0.118</w:t>
            </w:r>
          </w:p>
        </w:tc>
        <w:tc>
          <w:tcPr>
            <w:tcW w:w="2268" w:type="dxa"/>
            <w:shd w:val="clear" w:color="auto" w:fill="auto"/>
          </w:tcPr>
          <w:p w:rsidR="00086138" w:rsidRDefault="00086138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-0.194,0.431</w:t>
            </w:r>
          </w:p>
        </w:tc>
        <w:tc>
          <w:tcPr>
            <w:tcW w:w="1418" w:type="dxa"/>
            <w:shd w:val="clear" w:color="auto" w:fill="auto"/>
          </w:tcPr>
          <w:p w:rsidR="00086138" w:rsidRDefault="00086138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0.314</w:t>
            </w:r>
          </w:p>
        </w:tc>
      </w:tr>
      <w:tr w:rsidR="00086138" w:rsidTr="00615D0B">
        <w:tc>
          <w:tcPr>
            <w:cnfStyle w:val="001000000000"/>
            <w:tcW w:w="3369" w:type="dxa"/>
            <w:shd w:val="clear" w:color="auto" w:fill="auto"/>
          </w:tcPr>
          <w:p w:rsidR="00086138" w:rsidRPr="00BA796B" w:rsidRDefault="00086138" w:rsidP="004C62FF">
            <w:pPr>
              <w:rPr>
                <w:rFonts w:cstheme="minorHAnsi"/>
                <w:sz w:val="24"/>
                <w:szCs w:val="24"/>
              </w:rPr>
            </w:pPr>
            <w:r w:rsidRPr="00BA796B">
              <w:rPr>
                <w:rFonts w:cstheme="minorHAnsi" w:hint="eastAsia"/>
                <w:sz w:val="24"/>
                <w:szCs w:val="24"/>
              </w:rPr>
              <w:t>FPG changes from baseline</w:t>
            </w:r>
          </w:p>
        </w:tc>
        <w:tc>
          <w:tcPr>
            <w:tcW w:w="1417" w:type="dxa"/>
            <w:shd w:val="clear" w:color="auto" w:fill="auto"/>
          </w:tcPr>
          <w:p w:rsidR="00086138" w:rsidRDefault="00086138" w:rsidP="00697B1D">
            <w:pPr>
              <w:cnfStyle w:val="0000000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6138" w:rsidRDefault="00086138" w:rsidP="00697B1D">
            <w:pPr>
              <w:cnfStyle w:val="0000000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6138" w:rsidRDefault="00086138" w:rsidP="00697B1D">
            <w:pPr>
              <w:cnfStyle w:val="0000000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86138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ge </w:t>
            </w:r>
          </w:p>
        </w:tc>
        <w:tc>
          <w:tcPr>
            <w:tcW w:w="1417" w:type="dxa"/>
            <w:shd w:val="clear" w:color="auto" w:fill="auto"/>
          </w:tcPr>
          <w:p w:rsidR="00086138" w:rsidRPr="002A46F8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2A46F8">
              <w:rPr>
                <w:rFonts w:cstheme="minorHAnsi" w:hint="eastAsia"/>
                <w:sz w:val="24"/>
                <w:szCs w:val="24"/>
              </w:rPr>
              <w:t>0.232</w:t>
            </w:r>
          </w:p>
        </w:tc>
        <w:tc>
          <w:tcPr>
            <w:tcW w:w="2268" w:type="dxa"/>
            <w:shd w:val="clear" w:color="auto" w:fill="auto"/>
          </w:tcPr>
          <w:p w:rsidR="00086138" w:rsidRPr="002A46F8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-1.602,2.066</w:t>
            </w:r>
          </w:p>
        </w:tc>
        <w:tc>
          <w:tcPr>
            <w:tcW w:w="1418" w:type="dxa"/>
            <w:shd w:val="clear" w:color="auto" w:fill="auto"/>
          </w:tcPr>
          <w:p w:rsidR="00086138" w:rsidRPr="002A46F8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0.714</w:t>
            </w:r>
          </w:p>
        </w:tc>
      </w:tr>
      <w:tr w:rsidR="00086138" w:rsidTr="00615D0B"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ex </w:t>
            </w:r>
          </w:p>
        </w:tc>
        <w:tc>
          <w:tcPr>
            <w:tcW w:w="1417" w:type="dxa"/>
            <w:shd w:val="clear" w:color="auto" w:fill="auto"/>
          </w:tcPr>
          <w:p w:rsidR="00086138" w:rsidRPr="002A46F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-0.088</w:t>
            </w:r>
          </w:p>
        </w:tc>
        <w:tc>
          <w:tcPr>
            <w:tcW w:w="2268" w:type="dxa"/>
            <w:shd w:val="clear" w:color="auto" w:fill="auto"/>
          </w:tcPr>
          <w:p w:rsidR="00086138" w:rsidRPr="002A46F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-1.117,0.940</w:t>
            </w:r>
          </w:p>
        </w:tc>
        <w:tc>
          <w:tcPr>
            <w:tcW w:w="1418" w:type="dxa"/>
            <w:shd w:val="clear" w:color="auto" w:fill="auto"/>
          </w:tcPr>
          <w:p w:rsidR="00086138" w:rsidRPr="002A46F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0.802</w:t>
            </w:r>
          </w:p>
        </w:tc>
      </w:tr>
      <w:tr w:rsidR="00086138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 w:hint="eastAsia"/>
                <w:b w:val="0"/>
                <w:sz w:val="24"/>
                <w:szCs w:val="24"/>
              </w:rPr>
              <w:t>BMI</w:t>
            </w:r>
          </w:p>
        </w:tc>
        <w:tc>
          <w:tcPr>
            <w:tcW w:w="1417" w:type="dxa"/>
            <w:shd w:val="clear" w:color="auto" w:fill="auto"/>
          </w:tcPr>
          <w:p w:rsidR="00086138" w:rsidRPr="002A46F8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-0.146</w:t>
            </w:r>
          </w:p>
        </w:tc>
        <w:tc>
          <w:tcPr>
            <w:tcW w:w="2268" w:type="dxa"/>
            <w:shd w:val="clear" w:color="auto" w:fill="auto"/>
          </w:tcPr>
          <w:p w:rsidR="00086138" w:rsidRPr="002A46F8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-2.065,1.773</w:t>
            </w:r>
          </w:p>
        </w:tc>
        <w:tc>
          <w:tcPr>
            <w:tcW w:w="1418" w:type="dxa"/>
            <w:shd w:val="clear" w:color="auto" w:fill="auto"/>
          </w:tcPr>
          <w:p w:rsidR="00086138" w:rsidRPr="002A46F8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0.825</w:t>
            </w:r>
          </w:p>
        </w:tc>
      </w:tr>
      <w:tr w:rsidR="00086138" w:rsidTr="00615D0B"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 w:hint="eastAsia"/>
                <w:b w:val="0"/>
                <w:sz w:val="24"/>
                <w:szCs w:val="24"/>
              </w:rPr>
              <w:t>HbA1c</w:t>
            </w:r>
          </w:p>
        </w:tc>
        <w:tc>
          <w:tcPr>
            <w:tcW w:w="1417" w:type="dxa"/>
            <w:shd w:val="clear" w:color="auto" w:fill="auto"/>
          </w:tcPr>
          <w:p w:rsidR="00086138" w:rsidRPr="002A46F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-0.685</w:t>
            </w:r>
          </w:p>
        </w:tc>
        <w:tc>
          <w:tcPr>
            <w:tcW w:w="2268" w:type="dxa"/>
            <w:shd w:val="clear" w:color="auto" w:fill="auto"/>
          </w:tcPr>
          <w:p w:rsidR="00086138" w:rsidRPr="002A46F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-6.803,5.461</w:t>
            </w:r>
          </w:p>
        </w:tc>
        <w:tc>
          <w:tcPr>
            <w:tcW w:w="1418" w:type="dxa"/>
            <w:shd w:val="clear" w:color="auto" w:fill="auto"/>
          </w:tcPr>
          <w:p w:rsidR="00086138" w:rsidRPr="002A46F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0.746</w:t>
            </w:r>
          </w:p>
        </w:tc>
      </w:tr>
      <w:tr w:rsidR="00086138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>uration of diabetes</w:t>
            </w:r>
          </w:p>
        </w:tc>
        <w:tc>
          <w:tcPr>
            <w:tcW w:w="1417" w:type="dxa"/>
            <w:shd w:val="clear" w:color="auto" w:fill="auto"/>
          </w:tcPr>
          <w:p w:rsidR="00086138" w:rsidRPr="002A46F8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0.057</w:t>
            </w:r>
          </w:p>
        </w:tc>
        <w:tc>
          <w:tcPr>
            <w:tcW w:w="2268" w:type="dxa"/>
            <w:shd w:val="clear" w:color="auto" w:fill="auto"/>
          </w:tcPr>
          <w:p w:rsidR="00086138" w:rsidRPr="002A46F8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-1.545,1.658</w:t>
            </w:r>
          </w:p>
        </w:tc>
        <w:tc>
          <w:tcPr>
            <w:tcW w:w="1418" w:type="dxa"/>
            <w:shd w:val="clear" w:color="auto" w:fill="auto"/>
          </w:tcPr>
          <w:p w:rsidR="00086138" w:rsidRPr="002A46F8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0.918</w:t>
            </w:r>
          </w:p>
        </w:tc>
      </w:tr>
      <w:tr w:rsidR="00086138" w:rsidTr="00615D0B"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eight </w:t>
            </w:r>
          </w:p>
        </w:tc>
        <w:tc>
          <w:tcPr>
            <w:tcW w:w="1417" w:type="dxa"/>
            <w:shd w:val="clear" w:color="auto" w:fill="auto"/>
          </w:tcPr>
          <w:p w:rsidR="00086138" w:rsidRPr="002A46F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-0.036</w:t>
            </w:r>
          </w:p>
        </w:tc>
        <w:tc>
          <w:tcPr>
            <w:tcW w:w="2268" w:type="dxa"/>
            <w:shd w:val="clear" w:color="auto" w:fill="auto"/>
          </w:tcPr>
          <w:p w:rsidR="00086138" w:rsidRPr="002A46F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-0.590,0.518</w:t>
            </w:r>
          </w:p>
        </w:tc>
        <w:tc>
          <w:tcPr>
            <w:tcW w:w="1418" w:type="dxa"/>
            <w:shd w:val="clear" w:color="auto" w:fill="auto"/>
          </w:tcPr>
          <w:p w:rsidR="00086138" w:rsidRPr="002A46F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0.849</w:t>
            </w:r>
          </w:p>
        </w:tc>
      </w:tr>
      <w:tr w:rsidR="00086138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086138" w:rsidRPr="008C242B" w:rsidRDefault="00086138" w:rsidP="003525BF">
            <w:pPr>
              <w:rPr>
                <w:rFonts w:cstheme="minorHAnsi"/>
                <w:b w:val="0"/>
                <w:sz w:val="24"/>
                <w:szCs w:val="24"/>
              </w:rPr>
            </w:pPr>
            <w:r w:rsidRPr="008C242B">
              <w:rPr>
                <w:rFonts w:cstheme="minorHAnsi"/>
                <w:b w:val="0"/>
                <w:sz w:val="24"/>
                <w:szCs w:val="24"/>
              </w:rPr>
              <w:t>D</w:t>
            </w:r>
            <w:r>
              <w:rPr>
                <w:rFonts w:cstheme="minorHAnsi"/>
                <w:b w:val="0"/>
                <w:sz w:val="24"/>
                <w:szCs w:val="24"/>
              </w:rPr>
              <w:t>os</w:t>
            </w:r>
            <w:r w:rsidRPr="008C242B">
              <w:rPr>
                <w:rFonts w:cstheme="minorHAnsi"/>
                <w:b w:val="0"/>
                <w:sz w:val="24"/>
                <w:szCs w:val="24"/>
              </w:rPr>
              <w:t>age</w:t>
            </w:r>
            <w:r w:rsidRPr="008C242B">
              <w:rPr>
                <w:rFonts w:cstheme="minorHAnsi" w:hint="eastAsia"/>
                <w:b w:val="0"/>
                <w:sz w:val="24"/>
                <w:szCs w:val="24"/>
              </w:rPr>
              <w:t xml:space="preserve"> of insulin</w:t>
            </w:r>
          </w:p>
        </w:tc>
        <w:tc>
          <w:tcPr>
            <w:tcW w:w="1417" w:type="dxa"/>
            <w:shd w:val="clear" w:color="auto" w:fill="auto"/>
          </w:tcPr>
          <w:p w:rsidR="00086138" w:rsidRDefault="00086138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-0.042</w:t>
            </w:r>
          </w:p>
        </w:tc>
        <w:tc>
          <w:tcPr>
            <w:tcW w:w="2268" w:type="dxa"/>
            <w:shd w:val="clear" w:color="auto" w:fill="auto"/>
          </w:tcPr>
          <w:p w:rsidR="00086138" w:rsidRDefault="00086138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-0.475,0.391</w:t>
            </w:r>
          </w:p>
        </w:tc>
        <w:tc>
          <w:tcPr>
            <w:tcW w:w="1418" w:type="dxa"/>
            <w:shd w:val="clear" w:color="auto" w:fill="auto"/>
          </w:tcPr>
          <w:p w:rsidR="00086138" w:rsidRDefault="00086138" w:rsidP="00697B1D">
            <w:pPr>
              <w:cnfStyle w:val="0000001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0.778</w:t>
            </w:r>
          </w:p>
        </w:tc>
      </w:tr>
      <w:tr w:rsidR="00086138" w:rsidTr="00615D0B">
        <w:tc>
          <w:tcPr>
            <w:cnfStyle w:val="001000000000"/>
            <w:tcW w:w="3369" w:type="dxa"/>
            <w:shd w:val="clear" w:color="auto" w:fill="auto"/>
          </w:tcPr>
          <w:p w:rsidR="00086138" w:rsidRPr="008C242B" w:rsidRDefault="00086138" w:rsidP="003525BF">
            <w:pPr>
              <w:rPr>
                <w:rFonts w:cstheme="minorHAnsi"/>
                <w:b w:val="0"/>
                <w:sz w:val="24"/>
                <w:szCs w:val="24"/>
              </w:rPr>
            </w:pPr>
            <w:r w:rsidRPr="008C242B">
              <w:rPr>
                <w:rFonts w:cstheme="minorHAnsi" w:hint="eastAsia"/>
                <w:b w:val="0"/>
                <w:sz w:val="24"/>
                <w:szCs w:val="24"/>
              </w:rPr>
              <w:t>Weight changes from baseline</w:t>
            </w:r>
          </w:p>
        </w:tc>
        <w:tc>
          <w:tcPr>
            <w:tcW w:w="1417" w:type="dxa"/>
            <w:shd w:val="clear" w:color="auto" w:fill="auto"/>
          </w:tcPr>
          <w:p w:rsidR="00086138" w:rsidRDefault="00086138" w:rsidP="00697B1D">
            <w:pPr>
              <w:cnfStyle w:val="0000000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0.126</w:t>
            </w:r>
          </w:p>
        </w:tc>
        <w:tc>
          <w:tcPr>
            <w:tcW w:w="2268" w:type="dxa"/>
            <w:shd w:val="clear" w:color="auto" w:fill="auto"/>
          </w:tcPr>
          <w:p w:rsidR="00086138" w:rsidRDefault="00086138" w:rsidP="00697B1D">
            <w:pPr>
              <w:cnfStyle w:val="0000000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-1.128,1.380</w:t>
            </w:r>
          </w:p>
        </w:tc>
        <w:tc>
          <w:tcPr>
            <w:tcW w:w="1418" w:type="dxa"/>
            <w:shd w:val="clear" w:color="auto" w:fill="auto"/>
          </w:tcPr>
          <w:p w:rsidR="00086138" w:rsidRDefault="00086138" w:rsidP="00697B1D">
            <w:pPr>
              <w:cnfStyle w:val="000000000000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0.770</w:t>
            </w:r>
          </w:p>
        </w:tc>
      </w:tr>
      <w:tr w:rsidR="00086138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086138" w:rsidRPr="00BA796B" w:rsidRDefault="00086138" w:rsidP="004C62FF">
            <w:pPr>
              <w:rPr>
                <w:rFonts w:cstheme="minorHAnsi"/>
                <w:sz w:val="24"/>
                <w:szCs w:val="24"/>
              </w:rPr>
            </w:pPr>
            <w:r w:rsidRPr="00BA796B">
              <w:rPr>
                <w:rFonts w:cstheme="minorHAnsi" w:hint="eastAsia"/>
                <w:sz w:val="24"/>
                <w:szCs w:val="24"/>
              </w:rPr>
              <w:t>Weight changes from baseline</w:t>
            </w:r>
          </w:p>
        </w:tc>
        <w:tc>
          <w:tcPr>
            <w:tcW w:w="1417" w:type="dxa"/>
            <w:shd w:val="clear" w:color="auto" w:fill="auto"/>
          </w:tcPr>
          <w:p w:rsidR="00086138" w:rsidRDefault="00086138" w:rsidP="00697B1D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6138" w:rsidRDefault="00086138" w:rsidP="00697B1D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6138" w:rsidRDefault="00086138" w:rsidP="00697B1D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86138" w:rsidTr="00615D0B"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ge </w:t>
            </w:r>
          </w:p>
        </w:tc>
        <w:tc>
          <w:tcPr>
            <w:tcW w:w="1417" w:type="dxa"/>
            <w:shd w:val="clear" w:color="auto" w:fill="auto"/>
          </w:tcPr>
          <w:p w:rsidR="00086138" w:rsidRPr="002A46F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0.263</w:t>
            </w:r>
          </w:p>
        </w:tc>
        <w:tc>
          <w:tcPr>
            <w:tcW w:w="2268" w:type="dxa"/>
            <w:shd w:val="clear" w:color="auto" w:fill="auto"/>
          </w:tcPr>
          <w:p w:rsidR="00086138" w:rsidRPr="002A46F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-13.406,13.932</w:t>
            </w:r>
          </w:p>
        </w:tc>
        <w:tc>
          <w:tcPr>
            <w:tcW w:w="1418" w:type="dxa"/>
            <w:shd w:val="clear" w:color="auto" w:fill="auto"/>
          </w:tcPr>
          <w:p w:rsidR="00086138" w:rsidRPr="002A46F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0.848</w:t>
            </w:r>
          </w:p>
        </w:tc>
      </w:tr>
      <w:tr w:rsidR="00086138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ex </w:t>
            </w:r>
          </w:p>
        </w:tc>
        <w:tc>
          <w:tcPr>
            <w:tcW w:w="1417" w:type="dxa"/>
            <w:shd w:val="clear" w:color="auto" w:fill="auto"/>
          </w:tcPr>
          <w:p w:rsidR="00086138" w:rsidRPr="002A46F8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-0.522</w:t>
            </w:r>
          </w:p>
        </w:tc>
        <w:tc>
          <w:tcPr>
            <w:tcW w:w="2268" w:type="dxa"/>
            <w:shd w:val="clear" w:color="auto" w:fill="auto"/>
          </w:tcPr>
          <w:p w:rsidR="00086138" w:rsidRPr="002A46F8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-8.581,7.538</w:t>
            </w:r>
          </w:p>
        </w:tc>
        <w:tc>
          <w:tcPr>
            <w:tcW w:w="1418" w:type="dxa"/>
            <w:shd w:val="clear" w:color="auto" w:fill="auto"/>
          </w:tcPr>
          <w:p w:rsidR="00086138" w:rsidRPr="002A46F8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0.562</w:t>
            </w:r>
          </w:p>
        </w:tc>
      </w:tr>
      <w:tr w:rsidR="00086138" w:rsidTr="00615D0B"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 w:hint="eastAsia"/>
                <w:b w:val="0"/>
                <w:sz w:val="24"/>
                <w:szCs w:val="24"/>
              </w:rPr>
              <w:t>BMI</w:t>
            </w:r>
          </w:p>
        </w:tc>
        <w:tc>
          <w:tcPr>
            <w:tcW w:w="1417" w:type="dxa"/>
            <w:shd w:val="clear" w:color="auto" w:fill="auto"/>
          </w:tcPr>
          <w:p w:rsidR="00086138" w:rsidRPr="002A46F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0.220</w:t>
            </w:r>
          </w:p>
        </w:tc>
        <w:tc>
          <w:tcPr>
            <w:tcW w:w="2268" w:type="dxa"/>
            <w:shd w:val="clear" w:color="auto" w:fill="auto"/>
          </w:tcPr>
          <w:p w:rsidR="00086138" w:rsidRPr="002A46F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-20.633,21.072</w:t>
            </w:r>
          </w:p>
        </w:tc>
        <w:tc>
          <w:tcPr>
            <w:tcW w:w="1418" w:type="dxa"/>
            <w:shd w:val="clear" w:color="auto" w:fill="auto"/>
          </w:tcPr>
          <w:p w:rsidR="00086138" w:rsidRPr="002A46F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0.915</w:t>
            </w:r>
          </w:p>
        </w:tc>
      </w:tr>
      <w:tr w:rsidR="00086138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 w:hint="eastAsia"/>
                <w:b w:val="0"/>
                <w:sz w:val="24"/>
                <w:szCs w:val="24"/>
              </w:rPr>
              <w:t>HbA1c</w:t>
            </w:r>
          </w:p>
        </w:tc>
        <w:tc>
          <w:tcPr>
            <w:tcW w:w="1417" w:type="dxa"/>
            <w:shd w:val="clear" w:color="auto" w:fill="auto"/>
          </w:tcPr>
          <w:p w:rsidR="00086138" w:rsidRPr="002A46F8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-4.572</w:t>
            </w:r>
          </w:p>
        </w:tc>
        <w:tc>
          <w:tcPr>
            <w:tcW w:w="2268" w:type="dxa"/>
            <w:shd w:val="clear" w:color="auto" w:fill="auto"/>
          </w:tcPr>
          <w:p w:rsidR="00086138" w:rsidRPr="002A46F8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-61.893,52.748</w:t>
            </w:r>
          </w:p>
        </w:tc>
        <w:tc>
          <w:tcPr>
            <w:tcW w:w="1418" w:type="dxa"/>
            <w:shd w:val="clear" w:color="auto" w:fill="auto"/>
          </w:tcPr>
          <w:p w:rsidR="00086138" w:rsidRPr="002A46F8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0.496</w:t>
            </w:r>
          </w:p>
        </w:tc>
      </w:tr>
      <w:tr w:rsidR="00086138" w:rsidTr="00615D0B"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>uration of diabetes</w:t>
            </w:r>
          </w:p>
        </w:tc>
        <w:tc>
          <w:tcPr>
            <w:tcW w:w="1417" w:type="dxa"/>
            <w:shd w:val="clear" w:color="auto" w:fill="auto"/>
          </w:tcPr>
          <w:p w:rsidR="00086138" w:rsidRPr="002A46F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-0.073</w:t>
            </w:r>
          </w:p>
        </w:tc>
        <w:tc>
          <w:tcPr>
            <w:tcW w:w="2268" w:type="dxa"/>
            <w:shd w:val="clear" w:color="auto" w:fill="auto"/>
          </w:tcPr>
          <w:p w:rsidR="00086138" w:rsidRPr="002A46F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-13.120,12.973</w:t>
            </w:r>
          </w:p>
        </w:tc>
        <w:tc>
          <w:tcPr>
            <w:tcW w:w="1418" w:type="dxa"/>
            <w:shd w:val="clear" w:color="auto" w:fill="auto"/>
          </w:tcPr>
          <w:p w:rsidR="00086138" w:rsidRPr="002A46F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0.954</w:t>
            </w:r>
          </w:p>
        </w:tc>
      </w:tr>
      <w:tr w:rsidR="00086138" w:rsidTr="00615D0B">
        <w:trPr>
          <w:cnfStyle w:val="000000100000"/>
        </w:trPr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4C62F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</w:t>
            </w:r>
            <w:r>
              <w:rPr>
                <w:rFonts w:cstheme="minorHAnsi" w:hint="eastAsia"/>
                <w:b w:val="0"/>
                <w:sz w:val="24"/>
                <w:szCs w:val="24"/>
              </w:rPr>
              <w:t xml:space="preserve">eight </w:t>
            </w:r>
          </w:p>
        </w:tc>
        <w:tc>
          <w:tcPr>
            <w:tcW w:w="1417" w:type="dxa"/>
            <w:shd w:val="clear" w:color="auto" w:fill="auto"/>
          </w:tcPr>
          <w:p w:rsidR="00086138" w:rsidRPr="002A46F8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0.064</w:t>
            </w:r>
          </w:p>
        </w:tc>
        <w:tc>
          <w:tcPr>
            <w:tcW w:w="2268" w:type="dxa"/>
            <w:shd w:val="clear" w:color="auto" w:fill="auto"/>
          </w:tcPr>
          <w:p w:rsidR="00086138" w:rsidRPr="002A46F8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-4.494,4.823</w:t>
            </w:r>
          </w:p>
        </w:tc>
        <w:tc>
          <w:tcPr>
            <w:tcW w:w="1418" w:type="dxa"/>
            <w:shd w:val="clear" w:color="auto" w:fill="auto"/>
          </w:tcPr>
          <w:p w:rsidR="00086138" w:rsidRPr="002A46F8" w:rsidRDefault="00086138" w:rsidP="00697B1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0.891</w:t>
            </w:r>
          </w:p>
        </w:tc>
      </w:tr>
      <w:tr w:rsidR="00086138" w:rsidTr="00615D0B">
        <w:tc>
          <w:tcPr>
            <w:cnfStyle w:val="001000000000"/>
            <w:tcW w:w="3369" w:type="dxa"/>
            <w:shd w:val="clear" w:color="auto" w:fill="auto"/>
          </w:tcPr>
          <w:p w:rsidR="00086138" w:rsidRDefault="00086138" w:rsidP="004C62FF">
            <w:pPr>
              <w:rPr>
                <w:rFonts w:cstheme="minorHAnsi"/>
                <w:sz w:val="24"/>
                <w:szCs w:val="24"/>
              </w:rPr>
            </w:pPr>
            <w:r w:rsidRPr="008C242B">
              <w:rPr>
                <w:rFonts w:cstheme="minorHAnsi"/>
                <w:b w:val="0"/>
                <w:sz w:val="24"/>
                <w:szCs w:val="24"/>
              </w:rPr>
              <w:t>D</w:t>
            </w:r>
            <w:r>
              <w:rPr>
                <w:rFonts w:cstheme="minorHAnsi"/>
                <w:b w:val="0"/>
                <w:sz w:val="24"/>
                <w:szCs w:val="24"/>
              </w:rPr>
              <w:t>os</w:t>
            </w:r>
            <w:r w:rsidRPr="008C242B">
              <w:rPr>
                <w:rFonts w:cstheme="minorHAnsi"/>
                <w:b w:val="0"/>
                <w:sz w:val="24"/>
                <w:szCs w:val="24"/>
              </w:rPr>
              <w:t>age</w:t>
            </w:r>
            <w:r w:rsidRPr="008C242B">
              <w:rPr>
                <w:rFonts w:cstheme="minorHAnsi" w:hint="eastAsia"/>
                <w:b w:val="0"/>
                <w:sz w:val="24"/>
                <w:szCs w:val="24"/>
              </w:rPr>
              <w:t xml:space="preserve"> of insulin</w:t>
            </w:r>
          </w:p>
        </w:tc>
        <w:tc>
          <w:tcPr>
            <w:tcW w:w="1417" w:type="dxa"/>
            <w:shd w:val="clear" w:color="auto" w:fill="auto"/>
          </w:tcPr>
          <w:p w:rsidR="00086138" w:rsidRPr="002A46F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-0.058</w:t>
            </w:r>
          </w:p>
        </w:tc>
        <w:tc>
          <w:tcPr>
            <w:tcW w:w="2268" w:type="dxa"/>
            <w:shd w:val="clear" w:color="auto" w:fill="auto"/>
          </w:tcPr>
          <w:p w:rsidR="00086138" w:rsidRPr="002A46F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-3.011,2.894</w:t>
            </w:r>
          </w:p>
        </w:tc>
        <w:tc>
          <w:tcPr>
            <w:tcW w:w="1418" w:type="dxa"/>
            <w:shd w:val="clear" w:color="auto" w:fill="auto"/>
          </w:tcPr>
          <w:p w:rsidR="00086138" w:rsidRPr="002A46F8" w:rsidRDefault="00086138" w:rsidP="00697B1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0.843</w:t>
            </w:r>
          </w:p>
        </w:tc>
      </w:tr>
    </w:tbl>
    <w:p w:rsidR="00BA581C" w:rsidRPr="00D03409" w:rsidRDefault="00F528A8" w:rsidP="00697B1D">
      <w:pPr>
        <w:rPr>
          <w:rFonts w:cstheme="minorHAnsi"/>
          <w:b/>
          <w:sz w:val="24"/>
          <w:szCs w:val="24"/>
        </w:rPr>
      </w:pPr>
      <w:r>
        <w:rPr>
          <w:rFonts w:cstheme="minorHAnsi" w:hint="eastAsia"/>
          <w:b/>
          <w:sz w:val="24"/>
          <w:szCs w:val="24"/>
        </w:rPr>
        <w:t>*</w:t>
      </w:r>
      <w:r w:rsidRPr="00F528A8">
        <w:rPr>
          <w:rFonts w:cstheme="minorHAnsi" w:hint="eastAsia"/>
          <w:sz w:val="24"/>
          <w:szCs w:val="24"/>
        </w:rPr>
        <w:t xml:space="preserve"> HbA1c dropped from the model because of the coll</w:t>
      </w:r>
      <w:r>
        <w:rPr>
          <w:rFonts w:cstheme="minorHAnsi" w:hint="eastAsia"/>
          <w:sz w:val="24"/>
          <w:szCs w:val="24"/>
        </w:rPr>
        <w:t>i</w:t>
      </w:r>
      <w:r w:rsidRPr="00F528A8">
        <w:rPr>
          <w:rFonts w:cstheme="minorHAnsi" w:hint="eastAsia"/>
          <w:sz w:val="24"/>
          <w:szCs w:val="24"/>
        </w:rPr>
        <w:t>nearity.</w:t>
      </w:r>
    </w:p>
    <w:p w:rsidR="007545A3" w:rsidRPr="00454720" w:rsidRDefault="007545A3" w:rsidP="007545A3">
      <w:pPr>
        <w:rPr>
          <w:rFonts w:cstheme="minorHAnsi"/>
          <w:sz w:val="24"/>
          <w:szCs w:val="24"/>
        </w:rPr>
        <w:sectPr w:rsidR="007545A3" w:rsidRPr="00454720" w:rsidSect="000B2444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1D22CB" w:rsidRPr="00454720" w:rsidRDefault="001D22CB" w:rsidP="001D22CB">
      <w:pPr>
        <w:rPr>
          <w:rFonts w:cstheme="minorHAnsi"/>
          <w:b/>
          <w:sz w:val="24"/>
          <w:szCs w:val="24"/>
        </w:rPr>
      </w:pPr>
      <w:r>
        <w:rPr>
          <w:rFonts w:cstheme="minorHAnsi" w:hint="eastAsia"/>
          <w:b/>
          <w:sz w:val="24"/>
          <w:szCs w:val="24"/>
        </w:rPr>
        <w:lastRenderedPageBreak/>
        <w:t>Figure S1: Evaluation of the risk of bias of included studies</w:t>
      </w:r>
    </w:p>
    <w:p w:rsidR="007545A3" w:rsidRPr="001D22CB" w:rsidRDefault="001D22CB" w:rsidP="00697B1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3429000" cy="5534025"/>
            <wp:effectExtent l="19050" t="0" r="0" b="0"/>
            <wp:docPr id="2" name="图片 1" descr="D:\基础胰岛素GLP-1\manu\Figure S1 GLP1-INS fixed dos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基础胰岛素GLP-1\manu\Figure S1 GLP1-INS fixed dose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CB" w:rsidRDefault="001D22CB" w:rsidP="007545A3">
      <w:pPr>
        <w:rPr>
          <w:rFonts w:cstheme="minorHAnsi"/>
          <w:b/>
          <w:sz w:val="24"/>
          <w:szCs w:val="24"/>
        </w:rPr>
        <w:sectPr w:rsidR="001D22CB" w:rsidSect="000B2444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7545A3" w:rsidRPr="00454720" w:rsidRDefault="007545A3" w:rsidP="007545A3">
      <w:pPr>
        <w:rPr>
          <w:rFonts w:cstheme="minorHAnsi"/>
          <w:b/>
          <w:sz w:val="24"/>
          <w:szCs w:val="24"/>
        </w:rPr>
      </w:pPr>
      <w:r w:rsidRPr="00454720">
        <w:rPr>
          <w:rFonts w:cstheme="minorHAnsi"/>
          <w:b/>
          <w:sz w:val="24"/>
          <w:szCs w:val="24"/>
        </w:rPr>
        <w:lastRenderedPageBreak/>
        <w:t xml:space="preserve">Table </w:t>
      </w:r>
      <w:r w:rsidR="00D03409">
        <w:rPr>
          <w:rFonts w:cstheme="minorHAnsi" w:hint="eastAsia"/>
          <w:b/>
          <w:sz w:val="24"/>
          <w:szCs w:val="24"/>
        </w:rPr>
        <w:t>S2</w:t>
      </w:r>
      <w:r w:rsidRPr="00454720">
        <w:rPr>
          <w:rFonts w:cstheme="minorHAnsi"/>
          <w:b/>
          <w:sz w:val="24"/>
          <w:szCs w:val="24"/>
        </w:rPr>
        <w:t>: Dosage</w:t>
      </w:r>
      <w:r w:rsidR="00112B16" w:rsidRPr="00454720">
        <w:rPr>
          <w:rFonts w:cstheme="minorHAnsi"/>
          <w:b/>
          <w:sz w:val="24"/>
          <w:szCs w:val="24"/>
        </w:rPr>
        <w:t>s</w:t>
      </w:r>
      <w:r w:rsidRPr="00454720">
        <w:rPr>
          <w:rFonts w:cstheme="minorHAnsi"/>
          <w:b/>
          <w:sz w:val="24"/>
          <w:szCs w:val="24"/>
        </w:rPr>
        <w:t xml:space="preserve"> of insulin and GLP-1</w:t>
      </w:r>
      <w:r w:rsidR="00CE09E3">
        <w:rPr>
          <w:rFonts w:cstheme="minorHAnsi" w:hint="eastAsia"/>
          <w:b/>
          <w:sz w:val="24"/>
          <w:szCs w:val="24"/>
        </w:rPr>
        <w:t>RA</w:t>
      </w:r>
      <w:r w:rsidRPr="00454720">
        <w:rPr>
          <w:rFonts w:cstheme="minorHAnsi"/>
          <w:b/>
          <w:sz w:val="24"/>
          <w:szCs w:val="24"/>
        </w:rPr>
        <w:t xml:space="preserve"> in the fixed-ratio combination treatment</w:t>
      </w:r>
    </w:p>
    <w:tbl>
      <w:tblPr>
        <w:tblStyle w:val="a5"/>
        <w:tblW w:w="14459" w:type="dxa"/>
        <w:tblInd w:w="-176" w:type="dxa"/>
        <w:tblLook w:val="04A0"/>
      </w:tblPr>
      <w:tblGrid>
        <w:gridCol w:w="2269"/>
        <w:gridCol w:w="1843"/>
        <w:gridCol w:w="2409"/>
        <w:gridCol w:w="2410"/>
        <w:gridCol w:w="5528"/>
      </w:tblGrid>
      <w:tr w:rsidR="007534C1" w:rsidRPr="00454720" w:rsidTr="00DE675A">
        <w:trPr>
          <w:cnfStyle w:val="100000000000"/>
        </w:trPr>
        <w:tc>
          <w:tcPr>
            <w:cnfStyle w:val="001000000000"/>
            <w:tcW w:w="2269" w:type="dxa"/>
            <w:shd w:val="clear" w:color="auto" w:fill="auto"/>
          </w:tcPr>
          <w:p w:rsidR="007534C1" w:rsidRPr="00454720" w:rsidRDefault="007534C1" w:rsidP="007545A3">
            <w:pPr>
              <w:rPr>
                <w:rFonts w:cstheme="minorHAnsi"/>
                <w:sz w:val="24"/>
                <w:szCs w:val="24"/>
              </w:rPr>
            </w:pPr>
            <w:r w:rsidRPr="00454720">
              <w:rPr>
                <w:rFonts w:cstheme="minorHAnsi"/>
                <w:sz w:val="24"/>
                <w:szCs w:val="24"/>
              </w:rPr>
              <w:t xml:space="preserve">Authors </w:t>
            </w:r>
          </w:p>
        </w:tc>
        <w:tc>
          <w:tcPr>
            <w:tcW w:w="1843" w:type="dxa"/>
            <w:shd w:val="clear" w:color="auto" w:fill="auto"/>
          </w:tcPr>
          <w:p w:rsidR="007534C1" w:rsidRPr="00454720" w:rsidRDefault="007534C1" w:rsidP="007545A3">
            <w:pPr>
              <w:cnfStyle w:val="100000000000"/>
              <w:rPr>
                <w:rFonts w:cstheme="minorHAnsi"/>
                <w:sz w:val="24"/>
                <w:szCs w:val="24"/>
              </w:rPr>
            </w:pPr>
            <w:r w:rsidRPr="00454720">
              <w:rPr>
                <w:rFonts w:cstheme="minorHAnsi"/>
                <w:sz w:val="24"/>
                <w:szCs w:val="24"/>
              </w:rPr>
              <w:t>Treatment</w:t>
            </w:r>
          </w:p>
        </w:tc>
        <w:tc>
          <w:tcPr>
            <w:tcW w:w="2409" w:type="dxa"/>
            <w:shd w:val="clear" w:color="auto" w:fill="auto"/>
          </w:tcPr>
          <w:p w:rsidR="007534C1" w:rsidRPr="00454720" w:rsidRDefault="007534C1" w:rsidP="007545A3">
            <w:pPr>
              <w:cnfStyle w:val="100000000000"/>
              <w:rPr>
                <w:rFonts w:cstheme="minorHAnsi"/>
                <w:sz w:val="24"/>
                <w:szCs w:val="24"/>
              </w:rPr>
            </w:pPr>
            <w:r w:rsidRPr="00454720">
              <w:rPr>
                <w:rFonts w:cstheme="minorHAnsi"/>
                <w:sz w:val="24"/>
                <w:szCs w:val="24"/>
              </w:rPr>
              <w:t>Dosage of ins</w:t>
            </w:r>
            <w:r>
              <w:rPr>
                <w:rFonts w:cstheme="minorHAnsi" w:hint="eastAsia"/>
                <w:sz w:val="24"/>
                <w:szCs w:val="24"/>
              </w:rPr>
              <w:t>ulin</w:t>
            </w:r>
            <w:r w:rsidRPr="00454720">
              <w:rPr>
                <w:rFonts w:cstheme="minorHAnsi"/>
                <w:sz w:val="24"/>
                <w:szCs w:val="24"/>
              </w:rPr>
              <w:t>(u)</w:t>
            </w:r>
          </w:p>
        </w:tc>
        <w:tc>
          <w:tcPr>
            <w:tcW w:w="2410" w:type="dxa"/>
            <w:shd w:val="clear" w:color="auto" w:fill="auto"/>
          </w:tcPr>
          <w:p w:rsidR="007534C1" w:rsidRPr="00454720" w:rsidRDefault="007534C1" w:rsidP="007545A3">
            <w:pPr>
              <w:cnfStyle w:val="100000000000"/>
              <w:rPr>
                <w:rFonts w:cstheme="minorHAnsi"/>
                <w:sz w:val="24"/>
                <w:szCs w:val="24"/>
              </w:rPr>
            </w:pPr>
            <w:r w:rsidRPr="00454720">
              <w:rPr>
                <w:rFonts w:cstheme="minorHAnsi"/>
                <w:sz w:val="24"/>
                <w:szCs w:val="24"/>
              </w:rPr>
              <w:t>Dosage of GLP-1</w:t>
            </w:r>
            <w:r>
              <w:rPr>
                <w:rFonts w:cstheme="minorHAnsi" w:hint="eastAsia"/>
                <w:sz w:val="24"/>
                <w:szCs w:val="24"/>
              </w:rPr>
              <w:t>RA</w:t>
            </w:r>
          </w:p>
        </w:tc>
        <w:tc>
          <w:tcPr>
            <w:tcW w:w="5528" w:type="dxa"/>
          </w:tcPr>
          <w:p w:rsidR="007534C1" w:rsidRPr="00454720" w:rsidRDefault="007534C1" w:rsidP="007545A3">
            <w:pPr>
              <w:cnfStyle w:val="1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 w:hint="eastAsia"/>
                <w:sz w:val="24"/>
                <w:szCs w:val="24"/>
              </w:rPr>
              <w:t>itration recommendations</w:t>
            </w:r>
          </w:p>
        </w:tc>
      </w:tr>
      <w:tr w:rsidR="007534C1" w:rsidRPr="00454720" w:rsidTr="00DE675A">
        <w:trPr>
          <w:cnfStyle w:val="000000100000"/>
        </w:trPr>
        <w:tc>
          <w:tcPr>
            <w:cnfStyle w:val="001000000000"/>
            <w:tcW w:w="8931" w:type="dxa"/>
            <w:gridSpan w:val="4"/>
            <w:shd w:val="clear" w:color="auto" w:fill="auto"/>
          </w:tcPr>
          <w:p w:rsidR="007534C1" w:rsidRPr="00454720" w:rsidRDefault="007534C1" w:rsidP="007545A3">
            <w:pPr>
              <w:rPr>
                <w:rFonts w:cstheme="minorHAnsi"/>
                <w:sz w:val="24"/>
                <w:szCs w:val="24"/>
              </w:rPr>
            </w:pPr>
            <w:r w:rsidRPr="00454720">
              <w:rPr>
                <w:rFonts w:cstheme="minorHAnsi"/>
                <w:sz w:val="24"/>
                <w:szCs w:val="24"/>
              </w:rPr>
              <w:t>IGlarLixi</w:t>
            </w:r>
          </w:p>
        </w:tc>
        <w:tc>
          <w:tcPr>
            <w:tcW w:w="5528" w:type="dxa"/>
            <w:shd w:val="clear" w:color="auto" w:fill="auto"/>
          </w:tcPr>
          <w:p w:rsidR="007534C1" w:rsidRPr="00454720" w:rsidRDefault="007534C1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7534C1" w:rsidRPr="00454720" w:rsidTr="00DE675A">
        <w:tc>
          <w:tcPr>
            <w:cnfStyle w:val="001000000000"/>
            <w:tcW w:w="2269" w:type="dxa"/>
            <w:vMerge w:val="restart"/>
            <w:shd w:val="clear" w:color="auto" w:fill="auto"/>
          </w:tcPr>
          <w:p w:rsidR="007534C1" w:rsidRPr="005D4893" w:rsidRDefault="007534C1" w:rsidP="007545A3">
            <w:pPr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Rosenstock 2016-1</w:t>
            </w:r>
          </w:p>
        </w:tc>
        <w:tc>
          <w:tcPr>
            <w:tcW w:w="1843" w:type="dxa"/>
            <w:shd w:val="clear" w:color="auto" w:fill="auto"/>
          </w:tcPr>
          <w:p w:rsidR="007534C1" w:rsidRPr="005D4893" w:rsidRDefault="007534C1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IGlarLixi</w:t>
            </w:r>
          </w:p>
        </w:tc>
        <w:tc>
          <w:tcPr>
            <w:tcW w:w="2409" w:type="dxa"/>
            <w:shd w:val="clear" w:color="auto" w:fill="auto"/>
          </w:tcPr>
          <w:p w:rsidR="007534C1" w:rsidRPr="005D4893" w:rsidRDefault="007534C1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7534C1" w:rsidRPr="005D4893" w:rsidRDefault="007534C1" w:rsidP="004B6464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 xml:space="preserve">18 </w:t>
            </w:r>
            <w:r w:rsidR="004B6464">
              <w:rPr>
                <w:rFonts w:cstheme="minorHAnsi" w:hint="eastAsia"/>
                <w:sz w:val="24"/>
                <w:szCs w:val="24"/>
              </w:rPr>
              <w:t>u</w:t>
            </w:r>
            <w:r w:rsidRPr="005D4893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5528" w:type="dxa"/>
            <w:shd w:val="clear" w:color="auto" w:fill="auto"/>
          </w:tcPr>
          <w:p w:rsidR="007534C1" w:rsidRPr="005D4893" w:rsidRDefault="009B2CE8" w:rsidP="009B2CE8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9B2CE8">
              <w:rPr>
                <w:rFonts w:cstheme="minorHAnsi"/>
                <w:sz w:val="24"/>
                <w:szCs w:val="24"/>
              </w:rPr>
              <w:t>The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initial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daily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dose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was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units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Gla100/5 mg lixisenatide in the LixiLan group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and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units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in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the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Gla-100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group. The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titration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of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Gla-100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(alone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and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in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the LixiLan combination) was based on plasma glucose levels; plasma glucose was measured, and corresponding dose changes were made to allow patients to achieve FPG targets of</w:t>
            </w:r>
            <w:r>
              <w:rPr>
                <w:rFonts w:cstheme="minorHAnsi"/>
                <w:sz w:val="24"/>
                <w:szCs w:val="24"/>
              </w:rPr>
              <w:t xml:space="preserve"> 4.4– 5.6 mmol/L</w:t>
            </w:r>
            <w:r>
              <w:rPr>
                <w:rFonts w:cstheme="minorHAnsi" w:hint="eastAsia"/>
                <w:sz w:val="24"/>
                <w:szCs w:val="24"/>
              </w:rPr>
              <w:t>.</w:t>
            </w:r>
            <w:r w:rsidRPr="009B2CE8">
              <w:rPr>
                <w:rFonts w:cstheme="minorHAnsi"/>
                <w:sz w:val="24"/>
                <w:szCs w:val="24"/>
              </w:rPr>
              <w:t xml:space="preserve"> For LixiLan, the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dose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of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lixisenatide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followed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the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Gla100 dose according to the 2 units/1 mg ﬁxed ratio. The maximum daily dose for LixiLan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was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60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units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>Gla-100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9B2CE8">
              <w:rPr>
                <w:rFonts w:cstheme="minorHAnsi"/>
                <w:sz w:val="24"/>
                <w:szCs w:val="24"/>
              </w:rPr>
              <w:t xml:space="preserve">corresponding to 30 mg lixisenatide. </w:t>
            </w:r>
          </w:p>
        </w:tc>
      </w:tr>
      <w:tr w:rsidR="007534C1" w:rsidRPr="00454720" w:rsidTr="00DE675A">
        <w:trPr>
          <w:cnfStyle w:val="000000100000"/>
        </w:trPr>
        <w:tc>
          <w:tcPr>
            <w:cnfStyle w:val="001000000000"/>
            <w:tcW w:w="2269" w:type="dxa"/>
            <w:vMerge/>
            <w:shd w:val="clear" w:color="auto" w:fill="auto"/>
          </w:tcPr>
          <w:p w:rsidR="007534C1" w:rsidRPr="005D4893" w:rsidRDefault="007534C1" w:rsidP="00754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34C1" w:rsidRPr="005D4893" w:rsidRDefault="007534C1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IGlar</w:t>
            </w:r>
            <w:r w:rsidRPr="005D4893">
              <w:rPr>
                <w:rFonts w:cstheme="minorHAnsi" w:hint="eastAsia"/>
                <w:sz w:val="24"/>
                <w:szCs w:val="24"/>
              </w:rPr>
              <w:t>gine</w:t>
            </w:r>
          </w:p>
        </w:tc>
        <w:tc>
          <w:tcPr>
            <w:tcW w:w="2409" w:type="dxa"/>
            <w:shd w:val="clear" w:color="auto" w:fill="auto"/>
          </w:tcPr>
          <w:p w:rsidR="007534C1" w:rsidRPr="005D4893" w:rsidRDefault="007534C1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7534C1" w:rsidRPr="005D4893" w:rsidRDefault="007534C1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534C1" w:rsidRPr="005D4893" w:rsidRDefault="009B2CE8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9B2CE8">
              <w:rPr>
                <w:rFonts w:cstheme="minorHAnsi"/>
                <w:sz w:val="24"/>
                <w:szCs w:val="24"/>
              </w:rPr>
              <w:t>No upper limit of titration was set for the Gla-100 group.</w:t>
            </w:r>
          </w:p>
        </w:tc>
      </w:tr>
      <w:tr w:rsidR="00CE5859" w:rsidRPr="00454720" w:rsidTr="00DE675A">
        <w:tc>
          <w:tcPr>
            <w:cnfStyle w:val="001000000000"/>
            <w:tcW w:w="2269" w:type="dxa"/>
            <w:vMerge w:val="restart"/>
            <w:shd w:val="clear" w:color="auto" w:fill="auto"/>
          </w:tcPr>
          <w:p w:rsidR="00CE5859" w:rsidRPr="005D4893" w:rsidRDefault="00CE5859" w:rsidP="007545A3">
            <w:pPr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Rosenstock, 2016</w:t>
            </w:r>
          </w:p>
        </w:tc>
        <w:tc>
          <w:tcPr>
            <w:tcW w:w="1843" w:type="dxa"/>
            <w:shd w:val="clear" w:color="auto" w:fill="auto"/>
          </w:tcPr>
          <w:p w:rsidR="00CE5859" w:rsidRPr="005D4893" w:rsidRDefault="00CE5859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IGlarLixi</w:t>
            </w:r>
          </w:p>
        </w:tc>
        <w:tc>
          <w:tcPr>
            <w:tcW w:w="2409" w:type="dxa"/>
            <w:shd w:val="clear" w:color="auto" w:fill="auto"/>
          </w:tcPr>
          <w:p w:rsidR="00CE5859" w:rsidRPr="005D4893" w:rsidRDefault="00CE5859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39.86</w:t>
            </w:r>
            <w:r w:rsidRPr="005D4893">
              <w:rPr>
                <w:rFonts w:eastAsia="SimSun" w:cstheme="minorHAnsi"/>
                <w:sz w:val="24"/>
                <w:szCs w:val="24"/>
              </w:rPr>
              <w:t>±</w:t>
            </w:r>
            <w:r w:rsidRPr="005D4893">
              <w:rPr>
                <w:rFonts w:cstheme="minorHAnsi"/>
                <w:sz w:val="24"/>
                <w:szCs w:val="24"/>
              </w:rPr>
              <w:t>14.9</w:t>
            </w:r>
          </w:p>
        </w:tc>
        <w:tc>
          <w:tcPr>
            <w:tcW w:w="2410" w:type="dxa"/>
            <w:shd w:val="clear" w:color="auto" w:fill="auto"/>
          </w:tcPr>
          <w:p w:rsidR="00CE5859" w:rsidRPr="005D4893" w:rsidRDefault="00CE0491" w:rsidP="00CE0491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~</w:t>
            </w:r>
            <w:r w:rsidR="00CE5859" w:rsidRPr="005D4893">
              <w:rPr>
                <w:rFonts w:cstheme="minorHAnsi"/>
                <w:sz w:val="24"/>
                <w:szCs w:val="24"/>
              </w:rPr>
              <w:t xml:space="preserve">20 </w:t>
            </w:r>
            <w:r>
              <w:rPr>
                <w:rFonts w:cstheme="minorHAnsi" w:hint="eastAsia"/>
                <w:sz w:val="24"/>
                <w:szCs w:val="24"/>
              </w:rPr>
              <w:t>u</w:t>
            </w:r>
            <w:r w:rsidR="00CE5859" w:rsidRPr="005D4893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5528" w:type="dxa"/>
            <w:shd w:val="clear" w:color="auto" w:fill="auto"/>
          </w:tcPr>
          <w:p w:rsidR="00CE5859" w:rsidRPr="005D4893" w:rsidRDefault="00CE5859" w:rsidP="004C62FF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A92661">
              <w:rPr>
                <w:rFonts w:cstheme="minorHAnsi"/>
                <w:sz w:val="24"/>
                <w:szCs w:val="24"/>
              </w:rPr>
              <w:t>Treatment was titrated once a week to reach and maintain a self-measured FPG of 80– 100mg/dL while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A92661">
              <w:rPr>
                <w:rFonts w:cstheme="minorHAnsi"/>
                <w:sz w:val="24"/>
                <w:szCs w:val="24"/>
              </w:rPr>
              <w:t>avoiding hypoglycemia. Titration for iGlarLixi and iGlar by only 2–4 units weekly was similarly guided only by the required dose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A92661">
              <w:rPr>
                <w:rFonts w:cstheme="minorHAnsi"/>
                <w:sz w:val="24"/>
                <w:szCs w:val="24"/>
              </w:rPr>
              <w:t>for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A92661">
              <w:rPr>
                <w:rFonts w:cstheme="minorHAnsi"/>
                <w:sz w:val="24"/>
                <w:szCs w:val="24"/>
              </w:rPr>
              <w:t>iGlar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A92661">
              <w:rPr>
                <w:rFonts w:cstheme="minorHAnsi"/>
                <w:sz w:val="24"/>
                <w:szCs w:val="24"/>
              </w:rPr>
              <w:t>on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A92661">
              <w:rPr>
                <w:rFonts w:cstheme="minorHAnsi"/>
                <w:sz w:val="24"/>
                <w:szCs w:val="24"/>
              </w:rPr>
              <w:t>the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A92661">
              <w:rPr>
                <w:rFonts w:cstheme="minorHAnsi"/>
                <w:sz w:val="24"/>
                <w:szCs w:val="24"/>
              </w:rPr>
              <w:t>basis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A92661">
              <w:rPr>
                <w:rFonts w:cstheme="minorHAnsi"/>
                <w:sz w:val="24"/>
                <w:szCs w:val="24"/>
              </w:rPr>
              <w:t>of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A92661">
              <w:rPr>
                <w:rFonts w:cstheme="minorHAnsi"/>
                <w:sz w:val="24"/>
                <w:szCs w:val="24"/>
              </w:rPr>
              <w:t>the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A92661">
              <w:rPr>
                <w:rFonts w:cstheme="minorHAnsi"/>
                <w:sz w:val="24"/>
                <w:szCs w:val="24"/>
              </w:rPr>
              <w:t>following algorithm: +2 units (if FPG was</w:t>
            </w:r>
            <w:r>
              <w:rPr>
                <w:rFonts w:cstheme="minorHAnsi" w:hint="eastAsia"/>
                <w:sz w:val="24"/>
                <w:szCs w:val="24"/>
              </w:rPr>
              <w:t xml:space="preserve"> &gt;</w:t>
            </w:r>
            <w:r w:rsidRPr="00A92661">
              <w:rPr>
                <w:rFonts w:cstheme="minorHAnsi"/>
                <w:sz w:val="24"/>
                <w:szCs w:val="24"/>
              </w:rPr>
              <w:t>100 and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theme="minorHAnsi" w:hint="eastAsia"/>
                <w:sz w:val="24"/>
                <w:szCs w:val="24"/>
              </w:rPr>
              <w:t>≦</w:t>
            </w:r>
            <w:r w:rsidRPr="00A92661">
              <w:rPr>
                <w:rFonts w:cstheme="minorHAnsi"/>
                <w:sz w:val="24"/>
                <w:szCs w:val="24"/>
              </w:rPr>
              <w:t xml:space="preserve">140mg/dL) or +4 units (if FPG was </w:t>
            </w:r>
            <w:r>
              <w:rPr>
                <w:rFonts w:cstheme="minorHAnsi" w:hint="eastAsia"/>
                <w:sz w:val="24"/>
                <w:szCs w:val="24"/>
              </w:rPr>
              <w:t>&gt;</w:t>
            </w:r>
            <w:r w:rsidRPr="00A92661">
              <w:rPr>
                <w:rFonts w:cstheme="minorHAnsi"/>
                <w:sz w:val="24"/>
                <w:szCs w:val="24"/>
              </w:rPr>
              <w:t>140 mg/dL).</w:t>
            </w:r>
          </w:p>
        </w:tc>
      </w:tr>
      <w:tr w:rsidR="00CE5859" w:rsidRPr="00454720" w:rsidTr="00DE675A">
        <w:trPr>
          <w:cnfStyle w:val="000000100000"/>
        </w:trPr>
        <w:tc>
          <w:tcPr>
            <w:cnfStyle w:val="001000000000"/>
            <w:tcW w:w="2269" w:type="dxa"/>
            <w:vMerge/>
            <w:shd w:val="clear" w:color="auto" w:fill="auto"/>
          </w:tcPr>
          <w:p w:rsidR="00CE5859" w:rsidRPr="005D4893" w:rsidRDefault="00CE5859" w:rsidP="00754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E5859" w:rsidRPr="005D4893" w:rsidRDefault="00CE5859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IGlar</w:t>
            </w:r>
            <w:r w:rsidRPr="005D4893">
              <w:rPr>
                <w:rFonts w:cstheme="minorHAnsi" w:hint="eastAsia"/>
                <w:sz w:val="24"/>
                <w:szCs w:val="24"/>
              </w:rPr>
              <w:t>gine</w:t>
            </w:r>
          </w:p>
        </w:tc>
        <w:tc>
          <w:tcPr>
            <w:tcW w:w="2409" w:type="dxa"/>
            <w:shd w:val="clear" w:color="auto" w:fill="auto"/>
          </w:tcPr>
          <w:p w:rsidR="00CE5859" w:rsidRPr="005D4893" w:rsidRDefault="00CE5859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40.36</w:t>
            </w:r>
            <w:r w:rsidRPr="005D4893">
              <w:rPr>
                <w:rFonts w:eastAsia="SimSun" w:cstheme="minorHAnsi"/>
                <w:sz w:val="24"/>
                <w:szCs w:val="24"/>
              </w:rPr>
              <w:t>±</w:t>
            </w:r>
            <w:r w:rsidRPr="005D4893">
              <w:rPr>
                <w:rFonts w:cstheme="minorHAnsi"/>
                <w:sz w:val="24"/>
                <w:szCs w:val="24"/>
              </w:rPr>
              <w:t>14.9</w:t>
            </w:r>
          </w:p>
        </w:tc>
        <w:tc>
          <w:tcPr>
            <w:tcW w:w="2410" w:type="dxa"/>
            <w:shd w:val="clear" w:color="auto" w:fill="auto"/>
          </w:tcPr>
          <w:p w:rsidR="00CE5859" w:rsidRPr="005D4893" w:rsidRDefault="00CE5859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E5859" w:rsidRPr="005D4893" w:rsidRDefault="00CE5859" w:rsidP="004C62FF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DE675A">
              <w:rPr>
                <w:rFonts w:cstheme="minorHAnsi"/>
                <w:sz w:val="24"/>
                <w:szCs w:val="24"/>
              </w:rPr>
              <w:t>The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DE675A">
              <w:rPr>
                <w:rFonts w:cstheme="minorHAnsi"/>
                <w:sz w:val="24"/>
                <w:szCs w:val="24"/>
              </w:rPr>
              <w:t>titration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DE675A">
              <w:rPr>
                <w:rFonts w:cstheme="minorHAnsi"/>
                <w:sz w:val="24"/>
                <w:szCs w:val="24"/>
              </w:rPr>
              <w:t>regimen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DE675A">
              <w:rPr>
                <w:rFonts w:cstheme="minorHAnsi"/>
                <w:sz w:val="24"/>
                <w:szCs w:val="24"/>
              </w:rPr>
              <w:t>was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DE675A">
              <w:rPr>
                <w:rFonts w:cstheme="minorHAnsi"/>
                <w:sz w:val="24"/>
                <w:szCs w:val="24"/>
              </w:rPr>
              <w:t>the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DE675A">
              <w:rPr>
                <w:rFonts w:cstheme="minorHAnsi"/>
                <w:sz w:val="24"/>
                <w:szCs w:val="24"/>
              </w:rPr>
              <w:t>same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DE675A">
              <w:rPr>
                <w:rFonts w:cstheme="minorHAnsi"/>
                <w:sz w:val="24"/>
                <w:szCs w:val="24"/>
              </w:rPr>
              <w:t>as with iGlarLixi</w:t>
            </w:r>
            <w:r>
              <w:rPr>
                <w:rFonts w:cstheme="minorHAnsi" w:hint="eastAsia"/>
                <w:sz w:val="24"/>
                <w:szCs w:val="24"/>
              </w:rPr>
              <w:t>.</w:t>
            </w:r>
          </w:p>
        </w:tc>
      </w:tr>
      <w:tr w:rsidR="00CE5859" w:rsidRPr="00454720" w:rsidTr="00DE675A">
        <w:tc>
          <w:tcPr>
            <w:cnfStyle w:val="001000000000"/>
            <w:tcW w:w="2269" w:type="dxa"/>
            <w:shd w:val="clear" w:color="auto" w:fill="auto"/>
          </w:tcPr>
          <w:p w:rsidR="00CE5859" w:rsidRPr="005D4893" w:rsidRDefault="00CE5859" w:rsidP="00754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E5859" w:rsidRPr="005D4893" w:rsidRDefault="00CE5859" w:rsidP="004C62FF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685267">
              <w:rPr>
                <w:rFonts w:cstheme="minorHAnsi"/>
                <w:sz w:val="24"/>
                <w:szCs w:val="24"/>
              </w:rPr>
              <w:t>Lixi</w:t>
            </w:r>
            <w:r>
              <w:rPr>
                <w:rFonts w:cstheme="minorHAnsi" w:hint="eastAsia"/>
                <w:sz w:val="24"/>
                <w:szCs w:val="24"/>
              </w:rPr>
              <w:t>senatide</w:t>
            </w:r>
          </w:p>
        </w:tc>
        <w:tc>
          <w:tcPr>
            <w:tcW w:w="2409" w:type="dxa"/>
            <w:shd w:val="clear" w:color="auto" w:fill="auto"/>
          </w:tcPr>
          <w:p w:rsidR="00CE5859" w:rsidRPr="005D4893" w:rsidRDefault="00CE5859" w:rsidP="004C62FF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5859" w:rsidRPr="005D4893" w:rsidRDefault="00CE5859" w:rsidP="004C62FF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20ug</w:t>
            </w:r>
          </w:p>
        </w:tc>
        <w:tc>
          <w:tcPr>
            <w:tcW w:w="5528" w:type="dxa"/>
            <w:shd w:val="clear" w:color="auto" w:fill="auto"/>
          </w:tcPr>
          <w:p w:rsidR="00CE5859" w:rsidRPr="00DE675A" w:rsidRDefault="00CE5859" w:rsidP="004C62FF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685267">
              <w:rPr>
                <w:rFonts w:cstheme="minorHAnsi"/>
                <w:sz w:val="24"/>
                <w:szCs w:val="24"/>
              </w:rPr>
              <w:t>Lixi was supplied in disposable preﬁlled pens containing 50 mg/mL for the starting dose of 10 mg for the</w:t>
            </w:r>
            <w:r w:rsidR="004B6464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685267">
              <w:rPr>
                <w:rFonts w:cstheme="minorHAnsi"/>
                <w:sz w:val="24"/>
                <w:szCs w:val="24"/>
              </w:rPr>
              <w:t xml:space="preserve">ﬁrst 2 weeks and a different pen containing 100 mg/mL for the 20 mg maintenance dose during </w:t>
            </w:r>
            <w:r w:rsidRPr="00685267">
              <w:rPr>
                <w:rFonts w:cstheme="minorHAnsi"/>
                <w:sz w:val="24"/>
                <w:szCs w:val="24"/>
              </w:rPr>
              <w:lastRenderedPageBreak/>
              <w:t>the remainder of the study.</w:t>
            </w:r>
          </w:p>
        </w:tc>
      </w:tr>
      <w:tr w:rsidR="00CE5859" w:rsidRPr="00454720" w:rsidTr="00DE675A">
        <w:trPr>
          <w:cnfStyle w:val="000000100000"/>
        </w:trPr>
        <w:tc>
          <w:tcPr>
            <w:cnfStyle w:val="001000000000"/>
            <w:tcW w:w="2269" w:type="dxa"/>
            <w:vMerge w:val="restart"/>
            <w:shd w:val="clear" w:color="auto" w:fill="auto"/>
          </w:tcPr>
          <w:p w:rsidR="00CE5859" w:rsidRPr="005D4893" w:rsidRDefault="00CE5859" w:rsidP="007545A3">
            <w:pPr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lastRenderedPageBreak/>
              <w:t>Aroda, 2016</w:t>
            </w:r>
          </w:p>
        </w:tc>
        <w:tc>
          <w:tcPr>
            <w:tcW w:w="1843" w:type="dxa"/>
            <w:shd w:val="clear" w:color="auto" w:fill="auto"/>
          </w:tcPr>
          <w:p w:rsidR="00CE5859" w:rsidRPr="005D4893" w:rsidRDefault="00CE5859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IGlarLixi</w:t>
            </w:r>
          </w:p>
        </w:tc>
        <w:tc>
          <w:tcPr>
            <w:tcW w:w="2409" w:type="dxa"/>
            <w:shd w:val="clear" w:color="auto" w:fill="auto"/>
          </w:tcPr>
          <w:p w:rsidR="00CE5859" w:rsidRPr="005D4893" w:rsidRDefault="00CE5859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46.7</w:t>
            </w:r>
            <w:r w:rsidRPr="005D4893">
              <w:rPr>
                <w:rFonts w:eastAsia="SimSun" w:cstheme="minorHAnsi"/>
                <w:sz w:val="24"/>
                <w:szCs w:val="24"/>
              </w:rPr>
              <w:t>±12.6</w:t>
            </w:r>
          </w:p>
        </w:tc>
        <w:tc>
          <w:tcPr>
            <w:tcW w:w="2410" w:type="dxa"/>
            <w:shd w:val="clear" w:color="auto" w:fill="auto"/>
          </w:tcPr>
          <w:p w:rsidR="00CE5859" w:rsidRPr="005D4893" w:rsidRDefault="009B2CE8" w:rsidP="00CE0491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~</w:t>
            </w:r>
            <w:r w:rsidR="00CE0491">
              <w:rPr>
                <w:rFonts w:cstheme="minorHAnsi" w:hint="eastAsia"/>
                <w:sz w:val="24"/>
                <w:szCs w:val="24"/>
              </w:rPr>
              <w:t>17ug</w:t>
            </w:r>
          </w:p>
        </w:tc>
        <w:tc>
          <w:tcPr>
            <w:tcW w:w="5528" w:type="dxa"/>
            <w:shd w:val="clear" w:color="auto" w:fill="auto"/>
          </w:tcPr>
          <w:p w:rsidR="00CE5859" w:rsidRPr="005D4893" w:rsidRDefault="00CE5859" w:rsidP="004C62FF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DE675A">
              <w:rPr>
                <w:rFonts w:cstheme="minorHAnsi"/>
                <w:sz w:val="24"/>
                <w:szCs w:val="24"/>
              </w:rPr>
              <w:t>The starting dose was kept stable for 2 weeks, with subsequent titration once a week to reach and maintain a target fasting SMPG</w:t>
            </w:r>
            <w:r>
              <w:rPr>
                <w:rFonts w:cstheme="minorHAnsi"/>
                <w:sz w:val="24"/>
                <w:szCs w:val="24"/>
              </w:rPr>
              <w:t xml:space="preserve"> of 80–100 mg/dL </w:t>
            </w:r>
            <w:r w:rsidRPr="00DE675A">
              <w:rPr>
                <w:rFonts w:cstheme="minorHAnsi"/>
                <w:sz w:val="24"/>
                <w:szCs w:val="24"/>
              </w:rPr>
              <w:t>while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DE675A">
              <w:rPr>
                <w:rFonts w:cstheme="minorHAnsi"/>
                <w:sz w:val="24"/>
                <w:szCs w:val="24"/>
              </w:rPr>
              <w:t>avoiding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DE675A">
              <w:rPr>
                <w:rFonts w:cstheme="minorHAnsi"/>
                <w:sz w:val="24"/>
                <w:szCs w:val="24"/>
              </w:rPr>
              <w:t xml:space="preserve">hypoglycemia. Titration of iGlarLixi was based on the required dose of iGlar according to the following algorithm: +2 units (if FPG was </w:t>
            </w:r>
            <w:r>
              <w:rPr>
                <w:rFonts w:cstheme="minorHAnsi" w:hint="eastAsia"/>
                <w:sz w:val="24"/>
                <w:szCs w:val="24"/>
              </w:rPr>
              <w:t>&gt;</w:t>
            </w:r>
            <w:r>
              <w:rPr>
                <w:rFonts w:cstheme="minorHAnsi"/>
                <w:sz w:val="24"/>
                <w:szCs w:val="24"/>
              </w:rPr>
              <w:t xml:space="preserve">100 and </w:t>
            </w:r>
            <w:r>
              <w:rPr>
                <w:rFonts w:ascii="宋体" w:eastAsia="宋体" w:hAnsi="宋体" w:cstheme="minorHAnsi" w:hint="eastAsia"/>
                <w:sz w:val="24"/>
                <w:szCs w:val="24"/>
              </w:rPr>
              <w:t>≦</w:t>
            </w:r>
            <w:r w:rsidRPr="00DE675A">
              <w:rPr>
                <w:rFonts w:cstheme="minorHAnsi"/>
                <w:sz w:val="24"/>
                <w:szCs w:val="24"/>
              </w:rPr>
              <w:t xml:space="preserve">140 mg/dL) or </w:t>
            </w:r>
            <w:r>
              <w:rPr>
                <w:rFonts w:cstheme="minorHAnsi"/>
                <w:sz w:val="24"/>
                <w:szCs w:val="24"/>
              </w:rPr>
              <w:t xml:space="preserve">+4 units (if FPG was </w:t>
            </w:r>
            <w:r>
              <w:rPr>
                <w:rFonts w:cstheme="minorHAnsi" w:hint="eastAsia"/>
                <w:sz w:val="24"/>
                <w:szCs w:val="24"/>
              </w:rPr>
              <w:t>&gt;</w:t>
            </w:r>
            <w:r>
              <w:rPr>
                <w:rFonts w:cstheme="minorHAnsi"/>
                <w:sz w:val="24"/>
                <w:szCs w:val="24"/>
              </w:rPr>
              <w:t>140 mg/dL</w:t>
            </w:r>
            <w:r w:rsidRPr="00DE675A"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CE5859" w:rsidRPr="00454720" w:rsidTr="00DE675A">
        <w:tc>
          <w:tcPr>
            <w:cnfStyle w:val="001000000000"/>
            <w:tcW w:w="2269" w:type="dxa"/>
            <w:vMerge/>
            <w:shd w:val="clear" w:color="auto" w:fill="auto"/>
          </w:tcPr>
          <w:p w:rsidR="00CE5859" w:rsidRPr="005D4893" w:rsidRDefault="00CE5859" w:rsidP="00754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E5859" w:rsidRPr="005D4893" w:rsidRDefault="00CE5859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IGlar</w:t>
            </w:r>
            <w:r w:rsidRPr="005D4893">
              <w:rPr>
                <w:rFonts w:cstheme="minorHAnsi" w:hint="eastAsia"/>
                <w:sz w:val="24"/>
                <w:szCs w:val="24"/>
              </w:rPr>
              <w:t>gine</w:t>
            </w:r>
          </w:p>
        </w:tc>
        <w:tc>
          <w:tcPr>
            <w:tcW w:w="2409" w:type="dxa"/>
            <w:shd w:val="clear" w:color="auto" w:fill="auto"/>
          </w:tcPr>
          <w:p w:rsidR="00CE5859" w:rsidRPr="005D4893" w:rsidRDefault="00CE5859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46.7</w:t>
            </w:r>
            <w:r w:rsidRPr="005D4893">
              <w:rPr>
                <w:rFonts w:eastAsia="SimSun" w:cstheme="minorHAnsi"/>
                <w:sz w:val="24"/>
                <w:szCs w:val="24"/>
              </w:rPr>
              <w:t>±12.7</w:t>
            </w:r>
          </w:p>
        </w:tc>
        <w:tc>
          <w:tcPr>
            <w:tcW w:w="2410" w:type="dxa"/>
            <w:shd w:val="clear" w:color="auto" w:fill="auto"/>
          </w:tcPr>
          <w:p w:rsidR="00CE5859" w:rsidRPr="005D4893" w:rsidRDefault="00CE5859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E5859" w:rsidRPr="005D4893" w:rsidRDefault="00CE5859" w:rsidP="004C62FF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DE675A">
              <w:rPr>
                <w:rFonts w:cstheme="minorHAnsi"/>
                <w:sz w:val="24"/>
                <w:szCs w:val="24"/>
              </w:rPr>
              <w:t>The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DE675A">
              <w:rPr>
                <w:rFonts w:cstheme="minorHAnsi"/>
                <w:sz w:val="24"/>
                <w:szCs w:val="24"/>
              </w:rPr>
              <w:t>titration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DE675A">
              <w:rPr>
                <w:rFonts w:cstheme="minorHAnsi"/>
                <w:sz w:val="24"/>
                <w:szCs w:val="24"/>
              </w:rPr>
              <w:t>regimen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DE675A">
              <w:rPr>
                <w:rFonts w:cstheme="minorHAnsi"/>
                <w:sz w:val="24"/>
                <w:szCs w:val="24"/>
              </w:rPr>
              <w:t>was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DE675A">
              <w:rPr>
                <w:rFonts w:cstheme="minorHAnsi"/>
                <w:sz w:val="24"/>
                <w:szCs w:val="24"/>
              </w:rPr>
              <w:t>the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DE675A">
              <w:rPr>
                <w:rFonts w:cstheme="minorHAnsi"/>
                <w:sz w:val="24"/>
                <w:szCs w:val="24"/>
              </w:rPr>
              <w:t>same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DE675A">
              <w:rPr>
                <w:rFonts w:cstheme="minorHAnsi"/>
                <w:sz w:val="24"/>
                <w:szCs w:val="24"/>
              </w:rPr>
              <w:t>as with iGlarLixi</w:t>
            </w:r>
            <w:r>
              <w:rPr>
                <w:rFonts w:cstheme="minorHAnsi" w:hint="eastAsia"/>
                <w:sz w:val="24"/>
                <w:szCs w:val="24"/>
              </w:rPr>
              <w:t>.</w:t>
            </w:r>
          </w:p>
        </w:tc>
      </w:tr>
      <w:tr w:rsidR="00CE5859" w:rsidRPr="00454720" w:rsidTr="00DE675A">
        <w:trPr>
          <w:cnfStyle w:val="000000100000"/>
        </w:trPr>
        <w:tc>
          <w:tcPr>
            <w:cnfStyle w:val="001000000000"/>
            <w:tcW w:w="8931" w:type="dxa"/>
            <w:gridSpan w:val="4"/>
            <w:shd w:val="clear" w:color="auto" w:fill="auto"/>
          </w:tcPr>
          <w:p w:rsidR="00CE5859" w:rsidRPr="00454720" w:rsidRDefault="00CE5859" w:rsidP="007545A3">
            <w:pPr>
              <w:rPr>
                <w:rFonts w:cstheme="minorHAnsi"/>
                <w:sz w:val="24"/>
                <w:szCs w:val="24"/>
              </w:rPr>
            </w:pPr>
            <w:r w:rsidRPr="00454720">
              <w:rPr>
                <w:rFonts w:cstheme="minorHAnsi"/>
                <w:sz w:val="24"/>
                <w:szCs w:val="24"/>
              </w:rPr>
              <w:t>IDegLira</w:t>
            </w:r>
          </w:p>
        </w:tc>
        <w:tc>
          <w:tcPr>
            <w:tcW w:w="5528" w:type="dxa"/>
            <w:shd w:val="clear" w:color="auto" w:fill="auto"/>
          </w:tcPr>
          <w:p w:rsidR="00CE5859" w:rsidRPr="00454720" w:rsidRDefault="00CE5859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CC4AA0" w:rsidRPr="00454720" w:rsidTr="00DE675A">
        <w:tc>
          <w:tcPr>
            <w:cnfStyle w:val="001000000000"/>
            <w:tcW w:w="2269" w:type="dxa"/>
            <w:vMerge w:val="restart"/>
            <w:shd w:val="clear" w:color="auto" w:fill="auto"/>
          </w:tcPr>
          <w:p w:rsidR="00CC4AA0" w:rsidRPr="005D4893" w:rsidRDefault="00CC4AA0" w:rsidP="007545A3">
            <w:pPr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Rodbard, 2016</w:t>
            </w:r>
          </w:p>
        </w:tc>
        <w:tc>
          <w:tcPr>
            <w:tcW w:w="1843" w:type="dxa"/>
            <w:shd w:val="clear" w:color="auto" w:fill="auto"/>
          </w:tcPr>
          <w:p w:rsidR="00CC4AA0" w:rsidRPr="005D4893" w:rsidRDefault="00CC4AA0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IDegLira</w:t>
            </w:r>
          </w:p>
        </w:tc>
        <w:tc>
          <w:tcPr>
            <w:tcW w:w="2409" w:type="dxa"/>
            <w:shd w:val="clear" w:color="auto" w:fill="auto"/>
          </w:tcPr>
          <w:p w:rsidR="00CC4AA0" w:rsidRPr="005D4893" w:rsidRDefault="00CC4AA0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CC4AA0" w:rsidRPr="005D4893" w:rsidRDefault="00CC4AA0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1.0 mg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CC4AA0" w:rsidRPr="005D4893" w:rsidRDefault="00CC4AA0" w:rsidP="00590F96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CC4AA0">
              <w:rPr>
                <w:rFonts w:cstheme="minorHAnsi"/>
                <w:sz w:val="24"/>
                <w:szCs w:val="24"/>
              </w:rPr>
              <w:t>Doses of IDegLira or placebo were adjusted twice per week according to a predeﬁn</w:t>
            </w:r>
            <w:r w:rsidR="00590F96">
              <w:rPr>
                <w:rFonts w:cstheme="minorHAnsi"/>
                <w:sz w:val="24"/>
                <w:szCs w:val="24"/>
              </w:rPr>
              <w:t>ed titration algorithm</w:t>
            </w:r>
            <w:r w:rsidRPr="00CC4AA0">
              <w:rPr>
                <w:rFonts w:cstheme="minorHAnsi"/>
                <w:sz w:val="24"/>
                <w:szCs w:val="24"/>
              </w:rPr>
              <w:t>, based on the mean fasting prebreakfast self-monitored blood glucose (SMBG) measurements, from 3 consecutive days, aiming to achieve a mean pre-breakfast blood glucose concentration of 4.0–6.0 mmol/l</w:t>
            </w:r>
            <w:r>
              <w:rPr>
                <w:rFonts w:cstheme="minorHAnsi" w:hint="eastAsia"/>
                <w:sz w:val="24"/>
                <w:szCs w:val="24"/>
              </w:rPr>
              <w:t>.</w:t>
            </w:r>
            <w:r w:rsidRPr="00CC4AA0">
              <w:rPr>
                <w:rFonts w:cstheme="minorHAnsi"/>
                <w:sz w:val="24"/>
                <w:szCs w:val="24"/>
              </w:rPr>
              <w:t xml:space="preserve"> The maximum allowed doses were 50 dose steps for IDegLira (50 U insulin degludec and 1.8 mg liraglutide) and 50 dose steps of placebo.</w:t>
            </w:r>
          </w:p>
        </w:tc>
      </w:tr>
      <w:tr w:rsidR="00CC4AA0" w:rsidRPr="00454720" w:rsidTr="00DE675A">
        <w:trPr>
          <w:cnfStyle w:val="000000100000"/>
        </w:trPr>
        <w:tc>
          <w:tcPr>
            <w:cnfStyle w:val="001000000000"/>
            <w:tcW w:w="2269" w:type="dxa"/>
            <w:vMerge/>
            <w:shd w:val="clear" w:color="auto" w:fill="auto"/>
          </w:tcPr>
          <w:p w:rsidR="00CC4AA0" w:rsidRPr="005D4893" w:rsidRDefault="00CC4AA0" w:rsidP="00754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C4AA0" w:rsidRPr="005D4893" w:rsidRDefault="00CC4AA0" w:rsidP="00CE38E7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P</w:t>
            </w:r>
            <w:r w:rsidRPr="005D4893">
              <w:rPr>
                <w:rFonts w:cstheme="minorHAnsi" w:hint="eastAsia"/>
                <w:sz w:val="24"/>
                <w:szCs w:val="24"/>
              </w:rPr>
              <w:t>lacebo</w:t>
            </w:r>
          </w:p>
        </w:tc>
        <w:tc>
          <w:tcPr>
            <w:tcW w:w="2409" w:type="dxa"/>
            <w:shd w:val="clear" w:color="auto" w:fill="auto"/>
          </w:tcPr>
          <w:p w:rsidR="00CC4AA0" w:rsidRPr="005D4893" w:rsidRDefault="00CC4AA0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4AA0" w:rsidRPr="005D4893" w:rsidRDefault="00CC4AA0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C4AA0" w:rsidRPr="005D4893" w:rsidRDefault="00CC4AA0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CE5859" w:rsidRPr="00454720" w:rsidTr="00DE675A">
        <w:tc>
          <w:tcPr>
            <w:cnfStyle w:val="001000000000"/>
            <w:tcW w:w="2269" w:type="dxa"/>
            <w:shd w:val="clear" w:color="auto" w:fill="auto"/>
          </w:tcPr>
          <w:p w:rsidR="00CE5859" w:rsidRPr="005D4893" w:rsidRDefault="00CE5859" w:rsidP="007545A3">
            <w:pPr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Linjawi, 2015</w:t>
            </w:r>
          </w:p>
        </w:tc>
        <w:tc>
          <w:tcPr>
            <w:tcW w:w="1843" w:type="dxa"/>
            <w:shd w:val="clear" w:color="auto" w:fill="auto"/>
          </w:tcPr>
          <w:p w:rsidR="00CE5859" w:rsidRPr="005D4893" w:rsidRDefault="00CE5859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IDegLira</w:t>
            </w:r>
          </w:p>
        </w:tc>
        <w:tc>
          <w:tcPr>
            <w:tcW w:w="2409" w:type="dxa"/>
            <w:shd w:val="clear" w:color="auto" w:fill="auto"/>
          </w:tcPr>
          <w:p w:rsidR="00CE5859" w:rsidRPr="005D4893" w:rsidRDefault="00CE5859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CE5859" w:rsidRPr="005D4893" w:rsidRDefault="00CE5859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1.55 mg</w:t>
            </w:r>
          </w:p>
        </w:tc>
        <w:tc>
          <w:tcPr>
            <w:tcW w:w="5528" w:type="dxa"/>
            <w:shd w:val="clear" w:color="auto" w:fill="auto"/>
          </w:tcPr>
          <w:p w:rsidR="00CE5859" w:rsidRPr="005D4893" w:rsidRDefault="00AD7CE4" w:rsidP="00AD7CE4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 w:hint="eastAsia"/>
                <w:sz w:val="24"/>
                <w:szCs w:val="24"/>
              </w:rPr>
              <w:t xml:space="preserve">ased on the three preceding </w:t>
            </w:r>
            <w:r w:rsidRPr="00CC4AA0">
              <w:rPr>
                <w:rFonts w:cstheme="minorHAnsi"/>
                <w:sz w:val="24"/>
                <w:szCs w:val="24"/>
              </w:rPr>
              <w:t>pre</w:t>
            </w:r>
            <w:r>
              <w:rPr>
                <w:rFonts w:cstheme="minorHAnsi" w:hint="eastAsia"/>
                <w:sz w:val="24"/>
                <w:szCs w:val="24"/>
              </w:rPr>
              <w:t>-</w:t>
            </w:r>
            <w:r w:rsidRPr="00CC4AA0">
              <w:rPr>
                <w:rFonts w:cstheme="minorHAnsi"/>
                <w:sz w:val="24"/>
                <w:szCs w:val="24"/>
              </w:rPr>
              <w:t>breakfast SMBG measurements, IDegLira</w:t>
            </w:r>
            <w:r>
              <w:rPr>
                <w:rFonts w:cstheme="minorHAnsi" w:hint="eastAsia"/>
                <w:sz w:val="24"/>
                <w:szCs w:val="24"/>
              </w:rPr>
              <w:t xml:space="preserve"> was itrated twice a week to a FPG target </w:t>
            </w:r>
            <w:r w:rsidRPr="00CC4AA0">
              <w:rPr>
                <w:rFonts w:cstheme="minorHAnsi"/>
                <w:sz w:val="24"/>
                <w:szCs w:val="24"/>
              </w:rPr>
              <w:t>4.0–6.0 mmol/l</w:t>
            </w:r>
            <w:r>
              <w:rPr>
                <w:rFonts w:cstheme="minorHAnsi" w:hint="eastAsia"/>
                <w:sz w:val="24"/>
                <w:szCs w:val="24"/>
              </w:rPr>
              <w:t>.</w:t>
            </w:r>
            <w:r w:rsidRPr="00CC4AA0">
              <w:rPr>
                <w:rFonts w:cstheme="minorHAnsi"/>
                <w:sz w:val="24"/>
                <w:szCs w:val="24"/>
              </w:rPr>
              <w:t xml:space="preserve"> The maximum allowed doses were 50 dose steps for IDegLira</w:t>
            </w:r>
            <w:r>
              <w:rPr>
                <w:rFonts w:cstheme="minorHAnsi" w:hint="eastAsia"/>
                <w:sz w:val="24"/>
                <w:szCs w:val="24"/>
              </w:rPr>
              <w:t>.</w:t>
            </w:r>
          </w:p>
        </w:tc>
      </w:tr>
      <w:tr w:rsidR="00CE5859" w:rsidRPr="00454720" w:rsidTr="00DE675A">
        <w:trPr>
          <w:cnfStyle w:val="000000100000"/>
        </w:trPr>
        <w:tc>
          <w:tcPr>
            <w:cnfStyle w:val="001000000000"/>
            <w:tcW w:w="2269" w:type="dxa"/>
            <w:vMerge w:val="restart"/>
            <w:shd w:val="clear" w:color="auto" w:fill="auto"/>
          </w:tcPr>
          <w:p w:rsidR="00CE5859" w:rsidRPr="005D4893" w:rsidRDefault="00CE5859" w:rsidP="007545A3">
            <w:pPr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Lingvay, 2016</w:t>
            </w:r>
          </w:p>
        </w:tc>
        <w:tc>
          <w:tcPr>
            <w:tcW w:w="1843" w:type="dxa"/>
            <w:shd w:val="clear" w:color="auto" w:fill="auto"/>
          </w:tcPr>
          <w:p w:rsidR="00CE5859" w:rsidRPr="005D4893" w:rsidRDefault="00CE5859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IDegLira</w:t>
            </w:r>
          </w:p>
        </w:tc>
        <w:tc>
          <w:tcPr>
            <w:tcW w:w="2409" w:type="dxa"/>
            <w:shd w:val="clear" w:color="auto" w:fill="auto"/>
          </w:tcPr>
          <w:p w:rsidR="00CE5859" w:rsidRPr="005D4893" w:rsidRDefault="00CE5859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CE5859" w:rsidRPr="005D4893" w:rsidRDefault="00CE5859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1.48 mg</w:t>
            </w:r>
          </w:p>
        </w:tc>
        <w:tc>
          <w:tcPr>
            <w:tcW w:w="5528" w:type="dxa"/>
            <w:shd w:val="clear" w:color="auto" w:fill="auto"/>
          </w:tcPr>
          <w:p w:rsidR="00CC4AA0" w:rsidRPr="00CC4AA0" w:rsidRDefault="00CC4AA0" w:rsidP="00CC4AA0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CC4AA0">
              <w:rPr>
                <w:rFonts w:cstheme="minorHAnsi"/>
                <w:sz w:val="24"/>
                <w:szCs w:val="24"/>
              </w:rPr>
              <w:t>The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maximum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allowed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dose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was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50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dose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steps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providing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50U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of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degludec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and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1.8mg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of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liraglutide.</w:t>
            </w:r>
          </w:p>
          <w:p w:rsidR="00CE5859" w:rsidRPr="00CC4AA0" w:rsidRDefault="00CC4AA0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CC4AA0">
              <w:rPr>
                <w:rFonts w:cstheme="minorHAnsi"/>
                <w:sz w:val="24"/>
                <w:szCs w:val="24"/>
              </w:rPr>
              <w:t>In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both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groups,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target-driven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titration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was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performed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twice weekly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based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on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the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mean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of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3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previous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daily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self-monitored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prebreakfast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blood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glucose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lastRenderedPageBreak/>
              <w:t>measurements.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If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this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mean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was above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or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below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the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72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to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90mg/dL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target, patients were to respectively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increase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or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decrease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the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dose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by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2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dose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steps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or</w:t>
            </w:r>
            <w:r w:rsidRPr="00CC4AA0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2U.</w:t>
            </w:r>
          </w:p>
        </w:tc>
      </w:tr>
      <w:tr w:rsidR="00CE5859" w:rsidRPr="00454720" w:rsidTr="00DE675A">
        <w:tc>
          <w:tcPr>
            <w:cnfStyle w:val="001000000000"/>
            <w:tcW w:w="2269" w:type="dxa"/>
            <w:vMerge/>
            <w:shd w:val="clear" w:color="auto" w:fill="auto"/>
          </w:tcPr>
          <w:p w:rsidR="00CE5859" w:rsidRPr="005D4893" w:rsidRDefault="00CE5859" w:rsidP="00754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E5859" w:rsidRPr="005D4893" w:rsidRDefault="00CE5859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IGlar</w:t>
            </w:r>
            <w:r w:rsidRPr="005D4893">
              <w:rPr>
                <w:rFonts w:cstheme="minorHAnsi" w:hint="eastAsia"/>
                <w:sz w:val="24"/>
                <w:szCs w:val="24"/>
              </w:rPr>
              <w:t>gine</w:t>
            </w:r>
          </w:p>
        </w:tc>
        <w:tc>
          <w:tcPr>
            <w:tcW w:w="2409" w:type="dxa"/>
            <w:shd w:val="clear" w:color="auto" w:fill="auto"/>
          </w:tcPr>
          <w:p w:rsidR="00CE5859" w:rsidRPr="005D4893" w:rsidRDefault="00CE5859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2410" w:type="dxa"/>
            <w:shd w:val="clear" w:color="auto" w:fill="auto"/>
          </w:tcPr>
          <w:p w:rsidR="00CE5859" w:rsidRPr="005D4893" w:rsidRDefault="00CE5859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E5859" w:rsidRPr="005D4893" w:rsidRDefault="00CC4AA0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CC4AA0">
              <w:rPr>
                <w:rFonts w:cstheme="minorHAnsi"/>
                <w:sz w:val="24"/>
                <w:szCs w:val="24"/>
              </w:rPr>
              <w:t>Patients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randomized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to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glargine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continued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treatment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with their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pretrial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dosing,with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no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maximum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daily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dose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during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the trial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CC4AA0">
              <w:rPr>
                <w:rFonts w:cstheme="minorHAnsi"/>
                <w:sz w:val="24"/>
                <w:szCs w:val="24"/>
              </w:rPr>
              <w:t>period</w:t>
            </w:r>
            <w:r>
              <w:rPr>
                <w:rFonts w:cstheme="minorHAnsi" w:hint="eastAsia"/>
                <w:sz w:val="24"/>
                <w:szCs w:val="24"/>
              </w:rPr>
              <w:t>.</w:t>
            </w:r>
          </w:p>
        </w:tc>
      </w:tr>
      <w:tr w:rsidR="00CE5859" w:rsidRPr="00454720" w:rsidTr="00DE675A">
        <w:trPr>
          <w:cnfStyle w:val="000000100000"/>
        </w:trPr>
        <w:tc>
          <w:tcPr>
            <w:cnfStyle w:val="001000000000"/>
            <w:tcW w:w="2269" w:type="dxa"/>
            <w:vMerge w:val="restart"/>
            <w:shd w:val="clear" w:color="auto" w:fill="auto"/>
          </w:tcPr>
          <w:p w:rsidR="00CE5859" w:rsidRPr="005D4893" w:rsidRDefault="00CE5859" w:rsidP="007545A3">
            <w:pPr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Gough, 2014</w:t>
            </w:r>
          </w:p>
        </w:tc>
        <w:tc>
          <w:tcPr>
            <w:tcW w:w="1843" w:type="dxa"/>
            <w:shd w:val="clear" w:color="auto" w:fill="auto"/>
          </w:tcPr>
          <w:p w:rsidR="00CE5859" w:rsidRPr="005D4893" w:rsidRDefault="00CE5859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IDegLira</w:t>
            </w:r>
          </w:p>
        </w:tc>
        <w:tc>
          <w:tcPr>
            <w:tcW w:w="2409" w:type="dxa"/>
            <w:shd w:val="clear" w:color="auto" w:fill="auto"/>
          </w:tcPr>
          <w:p w:rsidR="00CE5859" w:rsidRPr="005D4893" w:rsidRDefault="00CE5859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38</w:t>
            </w:r>
            <w:r w:rsidRPr="005D4893">
              <w:rPr>
                <w:rFonts w:eastAsia="SimSun" w:cstheme="minorHAnsi"/>
                <w:sz w:val="24"/>
                <w:szCs w:val="24"/>
              </w:rPr>
              <w:t>±13</w:t>
            </w:r>
          </w:p>
        </w:tc>
        <w:tc>
          <w:tcPr>
            <w:tcW w:w="2410" w:type="dxa"/>
            <w:shd w:val="clear" w:color="auto" w:fill="auto"/>
          </w:tcPr>
          <w:p w:rsidR="00CE5859" w:rsidRPr="005D4893" w:rsidRDefault="00CE5859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1.4</w:t>
            </w:r>
            <w:r w:rsidRPr="005D4893">
              <w:rPr>
                <w:rFonts w:eastAsia="SimSun" w:cstheme="minorHAnsi"/>
                <w:sz w:val="24"/>
                <w:szCs w:val="24"/>
              </w:rPr>
              <w:t>±0.5 mg</w:t>
            </w:r>
          </w:p>
        </w:tc>
        <w:tc>
          <w:tcPr>
            <w:tcW w:w="5528" w:type="dxa"/>
            <w:shd w:val="clear" w:color="auto" w:fill="auto"/>
          </w:tcPr>
          <w:p w:rsidR="00CE5859" w:rsidRPr="005D4893" w:rsidRDefault="001A4CB1" w:rsidP="001A4CB1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1A4CB1">
              <w:rPr>
                <w:rFonts w:cstheme="minorHAnsi"/>
                <w:sz w:val="24"/>
                <w:szCs w:val="24"/>
              </w:rPr>
              <w:t>IDegLira was started at 10 dose steps (10 U insulin degludec plus 0·36 mg liraglutide, once daily)</w:t>
            </w:r>
            <w:r>
              <w:rPr>
                <w:rFonts w:cstheme="minorHAnsi" w:hint="eastAsia"/>
                <w:sz w:val="24"/>
                <w:szCs w:val="24"/>
              </w:rPr>
              <w:t>.</w:t>
            </w:r>
            <w:r>
              <w:t xml:space="preserve"> </w:t>
            </w:r>
            <w:r w:rsidRPr="001A4CB1">
              <w:rPr>
                <w:rFonts w:cstheme="minorHAnsi"/>
                <w:sz w:val="24"/>
                <w:szCs w:val="24"/>
              </w:rPr>
              <w:t>On the basis of prebreakfast self-monitored blood glucose measurements (mean from three consecutive days), doses of IDegLira and insulin degludec were titrated individually twice per week to achieve a prebreakfast plasma glucose of 4–5 mmol/L by use</w:t>
            </w:r>
            <w:r>
              <w:rPr>
                <w:rFonts w:cstheme="minorHAnsi"/>
                <w:sz w:val="24"/>
                <w:szCs w:val="24"/>
              </w:rPr>
              <w:t xml:space="preserve"> of an algorithm</w:t>
            </w:r>
            <w:r w:rsidRPr="001A4CB1">
              <w:rPr>
                <w:rFonts w:cstheme="minorHAnsi"/>
                <w:sz w:val="24"/>
                <w:szCs w:val="24"/>
              </w:rPr>
              <w:t>. The daily dose of IDegLira could be titrated to 50 dose steps (50 U insulin degludec plus 1·8 mg liraglutide)</w:t>
            </w:r>
            <w:r>
              <w:rPr>
                <w:rFonts w:cstheme="minorHAnsi" w:hint="eastAsia"/>
                <w:sz w:val="24"/>
                <w:szCs w:val="24"/>
              </w:rPr>
              <w:t>.</w:t>
            </w:r>
          </w:p>
        </w:tc>
      </w:tr>
      <w:tr w:rsidR="00CE5859" w:rsidRPr="00454720" w:rsidTr="00DE675A">
        <w:tc>
          <w:tcPr>
            <w:cnfStyle w:val="001000000000"/>
            <w:tcW w:w="2269" w:type="dxa"/>
            <w:vMerge/>
            <w:shd w:val="clear" w:color="auto" w:fill="auto"/>
          </w:tcPr>
          <w:p w:rsidR="00CE5859" w:rsidRPr="005D4893" w:rsidRDefault="00CE5859" w:rsidP="00754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E5859" w:rsidRPr="005D4893" w:rsidRDefault="00CE5859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IDegludec</w:t>
            </w:r>
          </w:p>
        </w:tc>
        <w:tc>
          <w:tcPr>
            <w:tcW w:w="2409" w:type="dxa"/>
            <w:shd w:val="clear" w:color="auto" w:fill="auto"/>
          </w:tcPr>
          <w:p w:rsidR="00CE5859" w:rsidRPr="005D4893" w:rsidRDefault="00CE5859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53</w:t>
            </w:r>
            <w:r w:rsidRPr="005D4893">
              <w:rPr>
                <w:rFonts w:eastAsia="SimSun" w:cstheme="minorHAnsi"/>
                <w:sz w:val="24"/>
                <w:szCs w:val="24"/>
              </w:rPr>
              <w:t>±28</w:t>
            </w:r>
          </w:p>
        </w:tc>
        <w:tc>
          <w:tcPr>
            <w:tcW w:w="2410" w:type="dxa"/>
            <w:shd w:val="clear" w:color="auto" w:fill="auto"/>
          </w:tcPr>
          <w:p w:rsidR="00CE5859" w:rsidRPr="005D4893" w:rsidRDefault="00CE5859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E5859" w:rsidRPr="005D4893" w:rsidRDefault="001A4CB1" w:rsidP="001A4CB1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T</w:t>
            </w:r>
            <w:r w:rsidRPr="001A4CB1">
              <w:rPr>
                <w:rFonts w:cstheme="minorHAnsi"/>
                <w:sz w:val="24"/>
                <w:szCs w:val="24"/>
              </w:rPr>
              <w:t>he starting dose of insulin degludec alone was 10 U once daily</w:t>
            </w:r>
            <w:r>
              <w:rPr>
                <w:rFonts w:cstheme="minorHAnsi" w:hint="eastAsia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no maximum dose was speciﬁ</w:t>
            </w:r>
            <w:r w:rsidRPr="001A4CB1">
              <w:rPr>
                <w:rFonts w:cstheme="minorHAnsi"/>
                <w:sz w:val="24"/>
                <w:szCs w:val="24"/>
              </w:rPr>
              <w:t>ed for insulin degludec alone.</w:t>
            </w:r>
          </w:p>
        </w:tc>
      </w:tr>
      <w:tr w:rsidR="00CE5859" w:rsidRPr="00454720" w:rsidTr="00DE675A">
        <w:trPr>
          <w:cnfStyle w:val="000000100000"/>
        </w:trPr>
        <w:tc>
          <w:tcPr>
            <w:cnfStyle w:val="001000000000"/>
            <w:tcW w:w="2269" w:type="dxa"/>
            <w:vMerge/>
            <w:shd w:val="clear" w:color="auto" w:fill="auto"/>
          </w:tcPr>
          <w:p w:rsidR="00CE5859" w:rsidRPr="005D4893" w:rsidRDefault="00CE5859" w:rsidP="00754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E5859" w:rsidRPr="005D4893" w:rsidRDefault="00CE5859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Liraglutide</w:t>
            </w:r>
          </w:p>
        </w:tc>
        <w:tc>
          <w:tcPr>
            <w:tcW w:w="2409" w:type="dxa"/>
            <w:shd w:val="clear" w:color="auto" w:fill="auto"/>
          </w:tcPr>
          <w:p w:rsidR="00CE5859" w:rsidRPr="005D4893" w:rsidRDefault="00CE5859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5859" w:rsidRPr="005D4893" w:rsidRDefault="00CE5859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1.8</w:t>
            </w:r>
            <w:r w:rsidRPr="005D4893">
              <w:rPr>
                <w:rFonts w:eastAsia="SimSun" w:cstheme="minorHAnsi"/>
                <w:sz w:val="24"/>
                <w:szCs w:val="24"/>
              </w:rPr>
              <w:t>±0.5 mg</w:t>
            </w:r>
          </w:p>
        </w:tc>
        <w:tc>
          <w:tcPr>
            <w:tcW w:w="5528" w:type="dxa"/>
            <w:shd w:val="clear" w:color="auto" w:fill="auto"/>
          </w:tcPr>
          <w:p w:rsidR="00CE5859" w:rsidRPr="005D4893" w:rsidRDefault="001A4CB1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1A4CB1">
              <w:rPr>
                <w:rFonts w:cstheme="minorHAnsi"/>
                <w:sz w:val="24"/>
                <w:szCs w:val="24"/>
              </w:rPr>
              <w:t>Liraglutide was started at 0·6 mg per day and was increased by 0·6 mg per week to a maximum of 1·8 mg per day</w:t>
            </w:r>
            <w:r>
              <w:rPr>
                <w:rFonts w:cstheme="minorHAnsi" w:hint="eastAsia"/>
                <w:sz w:val="24"/>
                <w:szCs w:val="24"/>
              </w:rPr>
              <w:t>.</w:t>
            </w:r>
          </w:p>
        </w:tc>
      </w:tr>
      <w:tr w:rsidR="00314C10" w:rsidRPr="00454720" w:rsidTr="00DE675A">
        <w:tc>
          <w:tcPr>
            <w:cnfStyle w:val="001000000000"/>
            <w:tcW w:w="2269" w:type="dxa"/>
            <w:vMerge w:val="restart"/>
            <w:shd w:val="clear" w:color="auto" w:fill="auto"/>
          </w:tcPr>
          <w:p w:rsidR="00314C10" w:rsidRPr="005D4893" w:rsidRDefault="00314C10" w:rsidP="00CE09E3">
            <w:pPr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Buse, 2014</w:t>
            </w:r>
          </w:p>
        </w:tc>
        <w:tc>
          <w:tcPr>
            <w:tcW w:w="1843" w:type="dxa"/>
            <w:shd w:val="clear" w:color="auto" w:fill="auto"/>
          </w:tcPr>
          <w:p w:rsidR="00314C10" w:rsidRPr="005D4893" w:rsidRDefault="00314C10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IDegLira</w:t>
            </w:r>
          </w:p>
        </w:tc>
        <w:tc>
          <w:tcPr>
            <w:tcW w:w="2409" w:type="dxa"/>
            <w:shd w:val="clear" w:color="auto" w:fill="auto"/>
          </w:tcPr>
          <w:p w:rsidR="00314C10" w:rsidRPr="005D4893" w:rsidRDefault="00314C10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314C10" w:rsidRPr="005D4893" w:rsidRDefault="00314C10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1.62 mg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314C10" w:rsidRPr="005D4893" w:rsidRDefault="00314C10" w:rsidP="007545A3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314C10">
              <w:rPr>
                <w:rFonts w:cstheme="minorHAnsi"/>
                <w:sz w:val="24"/>
                <w:szCs w:val="24"/>
              </w:rPr>
              <w:t>Doses of IDeg and IDegLira were adjusted biweekly according to a predeﬁned titration algorithm, based on selfmeasured prebreakfast FPG (mean of 3 consecutive days), striving for a mean prebreakfast glucose concentration of 4.0–5.0 mmol/L</w:t>
            </w:r>
            <w:r>
              <w:rPr>
                <w:rFonts w:cstheme="minorHAnsi" w:hint="eastAsia"/>
                <w:sz w:val="24"/>
                <w:szCs w:val="24"/>
              </w:rPr>
              <w:t>.</w:t>
            </w:r>
            <w:r w:rsidRPr="00314C10">
              <w:rPr>
                <w:rFonts w:cstheme="minorHAnsi"/>
                <w:sz w:val="24"/>
                <w:szCs w:val="24"/>
              </w:rPr>
              <w:t xml:space="preserve"> Maximum dose was 50 units IDeg or 50 dose steps IDegLira (50 units IDeg plus 1.8 mg liraglutide).</w:t>
            </w:r>
          </w:p>
        </w:tc>
      </w:tr>
      <w:tr w:rsidR="00314C10" w:rsidRPr="00454720" w:rsidTr="00314C10">
        <w:trPr>
          <w:cnfStyle w:val="000000100000"/>
        </w:trPr>
        <w:tc>
          <w:tcPr>
            <w:cnfStyle w:val="001000000000"/>
            <w:tcW w:w="2269" w:type="dxa"/>
            <w:vMerge/>
            <w:shd w:val="clear" w:color="auto" w:fill="auto"/>
          </w:tcPr>
          <w:p w:rsidR="00314C10" w:rsidRPr="005D4893" w:rsidRDefault="00314C10" w:rsidP="00754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4C10" w:rsidRPr="005D4893" w:rsidRDefault="00314C10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IDegludec</w:t>
            </w:r>
          </w:p>
        </w:tc>
        <w:tc>
          <w:tcPr>
            <w:tcW w:w="2409" w:type="dxa"/>
            <w:shd w:val="clear" w:color="auto" w:fill="auto"/>
          </w:tcPr>
          <w:p w:rsidR="00314C10" w:rsidRPr="005D4893" w:rsidRDefault="00314C10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5D4893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314C10" w:rsidRPr="005D4893" w:rsidRDefault="00314C10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314C10" w:rsidRPr="005D4893" w:rsidRDefault="00314C10" w:rsidP="007545A3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</w:tbl>
    <w:p w:rsidR="007545A3" w:rsidRPr="00BA581C" w:rsidRDefault="007545A3" w:rsidP="00697B1D">
      <w:pPr>
        <w:rPr>
          <w:rFonts w:cstheme="minorHAnsi"/>
          <w:sz w:val="24"/>
          <w:szCs w:val="24"/>
        </w:rPr>
      </w:pPr>
    </w:p>
    <w:sectPr w:rsidR="007545A3" w:rsidRPr="00BA581C" w:rsidSect="000B2444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57138" w15:done="0"/>
  <w15:commentEx w15:paraId="4CAEFDB5" w15:done="0"/>
  <w15:commentEx w15:paraId="6A19CD77" w15:done="0"/>
  <w15:commentEx w15:paraId="0D46EE03" w15:done="0"/>
  <w15:commentEx w15:paraId="20230BCF" w15:done="0"/>
  <w15:commentEx w15:paraId="43262F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357138" w16cid:durableId="1D160164"/>
  <w16cid:commentId w16cid:paraId="4CAEFDB5" w16cid:durableId="1D160144"/>
  <w16cid:commentId w16cid:paraId="0D46EE03" w16cid:durableId="1D16035F"/>
  <w16cid:commentId w16cid:paraId="20230BCF" w16cid:durableId="1D1A331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596" w:rsidRDefault="00341596" w:rsidP="002C5DC6">
      <w:r>
        <w:separator/>
      </w:r>
    </w:p>
  </w:endnote>
  <w:endnote w:type="continuationSeparator" w:id="1">
    <w:p w:rsidR="00341596" w:rsidRDefault="00341596" w:rsidP="002C5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833936"/>
      <w:docPartObj>
        <w:docPartGallery w:val="Page Numbers (Bottom of Page)"/>
        <w:docPartUnique/>
      </w:docPartObj>
    </w:sdtPr>
    <w:sdtContent>
      <w:p w:rsidR="003525BF" w:rsidRDefault="003525BF">
        <w:pPr>
          <w:pStyle w:val="a4"/>
          <w:jc w:val="right"/>
        </w:pPr>
        <w:r w:rsidRPr="0056343B">
          <w:fldChar w:fldCharType="begin"/>
        </w:r>
        <w:r>
          <w:instrText xml:space="preserve"> PAGE   \* MERGEFORMAT </w:instrText>
        </w:r>
        <w:r w:rsidRPr="0056343B">
          <w:fldChar w:fldCharType="separate"/>
        </w:r>
        <w:r w:rsidR="000B2444" w:rsidRPr="000B2444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3525BF" w:rsidRDefault="003525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596" w:rsidRDefault="00341596" w:rsidP="002C5DC6">
      <w:r>
        <w:separator/>
      </w:r>
    </w:p>
  </w:footnote>
  <w:footnote w:type="continuationSeparator" w:id="1">
    <w:p w:rsidR="00341596" w:rsidRDefault="00341596" w:rsidP="002C5DC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A Editor">
    <w15:presenceInfo w15:providerId="None" w15:userId="QA Editor"/>
  </w15:person>
  <w15:person w15:author="Senior Editor">
    <w15:presenceInfo w15:providerId="None" w15:userId="Senior Editor"/>
  </w15:person>
  <w15:person w15:author="Quality Control Editor">
    <w15:presenceInfo w15:providerId="None" w15:userId="Quality Control Edi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309"/>
    <w:rsid w:val="00002ACE"/>
    <w:rsid w:val="000267AB"/>
    <w:rsid w:val="0003393B"/>
    <w:rsid w:val="000446C3"/>
    <w:rsid w:val="000568E3"/>
    <w:rsid w:val="00057F4F"/>
    <w:rsid w:val="000631CF"/>
    <w:rsid w:val="000641C6"/>
    <w:rsid w:val="00070657"/>
    <w:rsid w:val="00074B38"/>
    <w:rsid w:val="00086138"/>
    <w:rsid w:val="00087CA5"/>
    <w:rsid w:val="00093DD1"/>
    <w:rsid w:val="000A4819"/>
    <w:rsid w:val="000A6709"/>
    <w:rsid w:val="000B2444"/>
    <w:rsid w:val="000B524B"/>
    <w:rsid w:val="000C71BB"/>
    <w:rsid w:val="000D1022"/>
    <w:rsid w:val="000D54ED"/>
    <w:rsid w:val="000E55DF"/>
    <w:rsid w:val="000F6782"/>
    <w:rsid w:val="00110147"/>
    <w:rsid w:val="00112B16"/>
    <w:rsid w:val="00120985"/>
    <w:rsid w:val="00124C79"/>
    <w:rsid w:val="00130490"/>
    <w:rsid w:val="00150527"/>
    <w:rsid w:val="00152AFC"/>
    <w:rsid w:val="00152BB1"/>
    <w:rsid w:val="00166C36"/>
    <w:rsid w:val="001707CE"/>
    <w:rsid w:val="00171D07"/>
    <w:rsid w:val="00180387"/>
    <w:rsid w:val="00182C1C"/>
    <w:rsid w:val="00194920"/>
    <w:rsid w:val="001A25AB"/>
    <w:rsid w:val="001A36B4"/>
    <w:rsid w:val="001A4CB1"/>
    <w:rsid w:val="001B0ECA"/>
    <w:rsid w:val="001D22CB"/>
    <w:rsid w:val="001D24BD"/>
    <w:rsid w:val="001D2CB4"/>
    <w:rsid w:val="001D2DED"/>
    <w:rsid w:val="001D3CB1"/>
    <w:rsid w:val="00216A7E"/>
    <w:rsid w:val="00221F94"/>
    <w:rsid w:val="0024320E"/>
    <w:rsid w:val="0025043B"/>
    <w:rsid w:val="00250DA6"/>
    <w:rsid w:val="00257922"/>
    <w:rsid w:val="00265E36"/>
    <w:rsid w:val="00266EFF"/>
    <w:rsid w:val="00267C5C"/>
    <w:rsid w:val="002702FB"/>
    <w:rsid w:val="002706C6"/>
    <w:rsid w:val="0027605E"/>
    <w:rsid w:val="002768BD"/>
    <w:rsid w:val="002913A8"/>
    <w:rsid w:val="0029472E"/>
    <w:rsid w:val="00297A3D"/>
    <w:rsid w:val="002A023D"/>
    <w:rsid w:val="002A0ADF"/>
    <w:rsid w:val="002A26E2"/>
    <w:rsid w:val="002A46F8"/>
    <w:rsid w:val="002B656C"/>
    <w:rsid w:val="002C5DC6"/>
    <w:rsid w:val="002D2231"/>
    <w:rsid w:val="002D772B"/>
    <w:rsid w:val="003125D7"/>
    <w:rsid w:val="00314C10"/>
    <w:rsid w:val="00326647"/>
    <w:rsid w:val="00336F17"/>
    <w:rsid w:val="00341596"/>
    <w:rsid w:val="00343E2E"/>
    <w:rsid w:val="003476A4"/>
    <w:rsid w:val="003525BF"/>
    <w:rsid w:val="00355A62"/>
    <w:rsid w:val="00363B9A"/>
    <w:rsid w:val="0036536B"/>
    <w:rsid w:val="003801EA"/>
    <w:rsid w:val="0039563A"/>
    <w:rsid w:val="003A22BD"/>
    <w:rsid w:val="003A4234"/>
    <w:rsid w:val="003A53D1"/>
    <w:rsid w:val="003A7814"/>
    <w:rsid w:val="003C19F1"/>
    <w:rsid w:val="003C729F"/>
    <w:rsid w:val="003D558B"/>
    <w:rsid w:val="003D6775"/>
    <w:rsid w:val="003E3201"/>
    <w:rsid w:val="003E7CC6"/>
    <w:rsid w:val="003F0216"/>
    <w:rsid w:val="00404C20"/>
    <w:rsid w:val="00414EB8"/>
    <w:rsid w:val="00417350"/>
    <w:rsid w:val="0042563D"/>
    <w:rsid w:val="00427DA6"/>
    <w:rsid w:val="004359AD"/>
    <w:rsid w:val="004428D6"/>
    <w:rsid w:val="00442970"/>
    <w:rsid w:val="00450693"/>
    <w:rsid w:val="0045129B"/>
    <w:rsid w:val="00454720"/>
    <w:rsid w:val="00457297"/>
    <w:rsid w:val="0047362E"/>
    <w:rsid w:val="004767F4"/>
    <w:rsid w:val="00477F8C"/>
    <w:rsid w:val="00487544"/>
    <w:rsid w:val="004933BE"/>
    <w:rsid w:val="00494C42"/>
    <w:rsid w:val="004B6464"/>
    <w:rsid w:val="004C62FF"/>
    <w:rsid w:val="004D4748"/>
    <w:rsid w:val="004D7B27"/>
    <w:rsid w:val="004F4612"/>
    <w:rsid w:val="004F56AE"/>
    <w:rsid w:val="0051196F"/>
    <w:rsid w:val="00513AEE"/>
    <w:rsid w:val="005446DF"/>
    <w:rsid w:val="00547489"/>
    <w:rsid w:val="0055067E"/>
    <w:rsid w:val="0055185D"/>
    <w:rsid w:val="00554B95"/>
    <w:rsid w:val="00555C74"/>
    <w:rsid w:val="00560ABC"/>
    <w:rsid w:val="005614CE"/>
    <w:rsid w:val="0056343B"/>
    <w:rsid w:val="00565B4F"/>
    <w:rsid w:val="00587241"/>
    <w:rsid w:val="00590F96"/>
    <w:rsid w:val="005A6A40"/>
    <w:rsid w:val="005B414B"/>
    <w:rsid w:val="005B5C53"/>
    <w:rsid w:val="005C38FF"/>
    <w:rsid w:val="005D2E97"/>
    <w:rsid w:val="005D30F2"/>
    <w:rsid w:val="005D4893"/>
    <w:rsid w:val="005F7629"/>
    <w:rsid w:val="006067C9"/>
    <w:rsid w:val="00615D0B"/>
    <w:rsid w:val="0062552E"/>
    <w:rsid w:val="006433ED"/>
    <w:rsid w:val="00647B8D"/>
    <w:rsid w:val="00651C33"/>
    <w:rsid w:val="00654B30"/>
    <w:rsid w:val="00663516"/>
    <w:rsid w:val="00664776"/>
    <w:rsid w:val="00670AF3"/>
    <w:rsid w:val="006711A0"/>
    <w:rsid w:val="00676EEF"/>
    <w:rsid w:val="00685267"/>
    <w:rsid w:val="0069756C"/>
    <w:rsid w:val="00697B1D"/>
    <w:rsid w:val="006A50DB"/>
    <w:rsid w:val="006A6512"/>
    <w:rsid w:val="006B0D65"/>
    <w:rsid w:val="006C1E17"/>
    <w:rsid w:val="006C4247"/>
    <w:rsid w:val="006C5781"/>
    <w:rsid w:val="006D68F0"/>
    <w:rsid w:val="006F4793"/>
    <w:rsid w:val="006F52CC"/>
    <w:rsid w:val="00700E77"/>
    <w:rsid w:val="00701F72"/>
    <w:rsid w:val="0070399B"/>
    <w:rsid w:val="00703B15"/>
    <w:rsid w:val="00711E18"/>
    <w:rsid w:val="007222DC"/>
    <w:rsid w:val="00727FE5"/>
    <w:rsid w:val="00734DB5"/>
    <w:rsid w:val="007511C4"/>
    <w:rsid w:val="007534C1"/>
    <w:rsid w:val="00754516"/>
    <w:rsid w:val="007545A3"/>
    <w:rsid w:val="007575C5"/>
    <w:rsid w:val="007614EB"/>
    <w:rsid w:val="007620B8"/>
    <w:rsid w:val="007642CB"/>
    <w:rsid w:val="00771EDD"/>
    <w:rsid w:val="00782F22"/>
    <w:rsid w:val="00782F7D"/>
    <w:rsid w:val="007903ED"/>
    <w:rsid w:val="007A31CF"/>
    <w:rsid w:val="007A729D"/>
    <w:rsid w:val="007F1C11"/>
    <w:rsid w:val="007F3026"/>
    <w:rsid w:val="007F4CC7"/>
    <w:rsid w:val="007F5704"/>
    <w:rsid w:val="00800C0A"/>
    <w:rsid w:val="00807CFC"/>
    <w:rsid w:val="00811C55"/>
    <w:rsid w:val="0081462D"/>
    <w:rsid w:val="00816505"/>
    <w:rsid w:val="00816DF8"/>
    <w:rsid w:val="00827C40"/>
    <w:rsid w:val="00831123"/>
    <w:rsid w:val="00832A01"/>
    <w:rsid w:val="0083587E"/>
    <w:rsid w:val="00836858"/>
    <w:rsid w:val="00840AE8"/>
    <w:rsid w:val="00847BBF"/>
    <w:rsid w:val="00855F5F"/>
    <w:rsid w:val="00857B5C"/>
    <w:rsid w:val="00867B63"/>
    <w:rsid w:val="008716D5"/>
    <w:rsid w:val="00872BC5"/>
    <w:rsid w:val="00876B75"/>
    <w:rsid w:val="00880CE6"/>
    <w:rsid w:val="008858DF"/>
    <w:rsid w:val="008A45DB"/>
    <w:rsid w:val="008A5D3D"/>
    <w:rsid w:val="008C242B"/>
    <w:rsid w:val="008D365C"/>
    <w:rsid w:val="008E6755"/>
    <w:rsid w:val="008F03AA"/>
    <w:rsid w:val="008F38F0"/>
    <w:rsid w:val="009123C8"/>
    <w:rsid w:val="00912522"/>
    <w:rsid w:val="009245B3"/>
    <w:rsid w:val="00925157"/>
    <w:rsid w:val="00927AAB"/>
    <w:rsid w:val="009379F6"/>
    <w:rsid w:val="009446AF"/>
    <w:rsid w:val="00944A0D"/>
    <w:rsid w:val="00951681"/>
    <w:rsid w:val="009660A4"/>
    <w:rsid w:val="00966441"/>
    <w:rsid w:val="0097079E"/>
    <w:rsid w:val="00974DBA"/>
    <w:rsid w:val="00976C7B"/>
    <w:rsid w:val="00980A18"/>
    <w:rsid w:val="009A4F49"/>
    <w:rsid w:val="009A589E"/>
    <w:rsid w:val="009B2CE8"/>
    <w:rsid w:val="009C24A8"/>
    <w:rsid w:val="009D3D6B"/>
    <w:rsid w:val="009D40A9"/>
    <w:rsid w:val="009D676F"/>
    <w:rsid w:val="009E0284"/>
    <w:rsid w:val="009E35D3"/>
    <w:rsid w:val="009E4DA5"/>
    <w:rsid w:val="009F4FAC"/>
    <w:rsid w:val="009F57D8"/>
    <w:rsid w:val="00A015AE"/>
    <w:rsid w:val="00A13AC7"/>
    <w:rsid w:val="00A153D2"/>
    <w:rsid w:val="00A16A26"/>
    <w:rsid w:val="00A25144"/>
    <w:rsid w:val="00A3504A"/>
    <w:rsid w:val="00A44025"/>
    <w:rsid w:val="00A44EBD"/>
    <w:rsid w:val="00A52F65"/>
    <w:rsid w:val="00A5336C"/>
    <w:rsid w:val="00A5572E"/>
    <w:rsid w:val="00A7043E"/>
    <w:rsid w:val="00A75325"/>
    <w:rsid w:val="00A92661"/>
    <w:rsid w:val="00AA4CC6"/>
    <w:rsid w:val="00AC08E1"/>
    <w:rsid w:val="00AC263D"/>
    <w:rsid w:val="00AD7CE4"/>
    <w:rsid w:val="00AE2D27"/>
    <w:rsid w:val="00AF547D"/>
    <w:rsid w:val="00B05B97"/>
    <w:rsid w:val="00B07C4E"/>
    <w:rsid w:val="00B109B4"/>
    <w:rsid w:val="00B11D20"/>
    <w:rsid w:val="00B12284"/>
    <w:rsid w:val="00B14922"/>
    <w:rsid w:val="00B16A32"/>
    <w:rsid w:val="00B33645"/>
    <w:rsid w:val="00B40E9F"/>
    <w:rsid w:val="00B43FE4"/>
    <w:rsid w:val="00B537DF"/>
    <w:rsid w:val="00B603CE"/>
    <w:rsid w:val="00B7528B"/>
    <w:rsid w:val="00B83F8F"/>
    <w:rsid w:val="00B95A63"/>
    <w:rsid w:val="00B97A41"/>
    <w:rsid w:val="00BA3BD2"/>
    <w:rsid w:val="00BA581C"/>
    <w:rsid w:val="00BA73DB"/>
    <w:rsid w:val="00BA796B"/>
    <w:rsid w:val="00BB2D2B"/>
    <w:rsid w:val="00BC61B7"/>
    <w:rsid w:val="00BD19B4"/>
    <w:rsid w:val="00BE47F2"/>
    <w:rsid w:val="00BF7B6D"/>
    <w:rsid w:val="00C238FA"/>
    <w:rsid w:val="00C25A96"/>
    <w:rsid w:val="00C2722F"/>
    <w:rsid w:val="00C30DEF"/>
    <w:rsid w:val="00C32D3B"/>
    <w:rsid w:val="00C40C90"/>
    <w:rsid w:val="00C40CB2"/>
    <w:rsid w:val="00C441CF"/>
    <w:rsid w:val="00C52E3E"/>
    <w:rsid w:val="00C56E0D"/>
    <w:rsid w:val="00C571F4"/>
    <w:rsid w:val="00C57869"/>
    <w:rsid w:val="00C63782"/>
    <w:rsid w:val="00C6688B"/>
    <w:rsid w:val="00C66C89"/>
    <w:rsid w:val="00C77030"/>
    <w:rsid w:val="00C80D53"/>
    <w:rsid w:val="00C83503"/>
    <w:rsid w:val="00C86B84"/>
    <w:rsid w:val="00C96CB0"/>
    <w:rsid w:val="00CA578C"/>
    <w:rsid w:val="00CA585B"/>
    <w:rsid w:val="00CB278C"/>
    <w:rsid w:val="00CB4E79"/>
    <w:rsid w:val="00CB5A4F"/>
    <w:rsid w:val="00CC4AA0"/>
    <w:rsid w:val="00CD1DA8"/>
    <w:rsid w:val="00CD2CF5"/>
    <w:rsid w:val="00CE0491"/>
    <w:rsid w:val="00CE09E3"/>
    <w:rsid w:val="00CE38E7"/>
    <w:rsid w:val="00CE5859"/>
    <w:rsid w:val="00CE640B"/>
    <w:rsid w:val="00D03409"/>
    <w:rsid w:val="00D04975"/>
    <w:rsid w:val="00D05916"/>
    <w:rsid w:val="00D12FBE"/>
    <w:rsid w:val="00D2313C"/>
    <w:rsid w:val="00D2490F"/>
    <w:rsid w:val="00D30A91"/>
    <w:rsid w:val="00D37157"/>
    <w:rsid w:val="00D4269D"/>
    <w:rsid w:val="00D471C7"/>
    <w:rsid w:val="00D508C3"/>
    <w:rsid w:val="00D52A15"/>
    <w:rsid w:val="00D52BFF"/>
    <w:rsid w:val="00D612CF"/>
    <w:rsid w:val="00D73A58"/>
    <w:rsid w:val="00D769E1"/>
    <w:rsid w:val="00D84FE0"/>
    <w:rsid w:val="00D87E9D"/>
    <w:rsid w:val="00D902BF"/>
    <w:rsid w:val="00DC2EAE"/>
    <w:rsid w:val="00DD1C01"/>
    <w:rsid w:val="00DE53BF"/>
    <w:rsid w:val="00DE675A"/>
    <w:rsid w:val="00DF126B"/>
    <w:rsid w:val="00DF131C"/>
    <w:rsid w:val="00DF1DCB"/>
    <w:rsid w:val="00DF401C"/>
    <w:rsid w:val="00E05CCB"/>
    <w:rsid w:val="00E2355D"/>
    <w:rsid w:val="00E2743A"/>
    <w:rsid w:val="00E318E3"/>
    <w:rsid w:val="00E363D5"/>
    <w:rsid w:val="00E579C4"/>
    <w:rsid w:val="00E665ED"/>
    <w:rsid w:val="00E77261"/>
    <w:rsid w:val="00EA429A"/>
    <w:rsid w:val="00EB1B83"/>
    <w:rsid w:val="00EB3309"/>
    <w:rsid w:val="00ED032B"/>
    <w:rsid w:val="00ED4344"/>
    <w:rsid w:val="00ED4771"/>
    <w:rsid w:val="00EE45BA"/>
    <w:rsid w:val="00EF1F15"/>
    <w:rsid w:val="00EF5B49"/>
    <w:rsid w:val="00F13F16"/>
    <w:rsid w:val="00F14450"/>
    <w:rsid w:val="00F256DA"/>
    <w:rsid w:val="00F42593"/>
    <w:rsid w:val="00F51C18"/>
    <w:rsid w:val="00F528A8"/>
    <w:rsid w:val="00F57DD1"/>
    <w:rsid w:val="00F94B55"/>
    <w:rsid w:val="00F95245"/>
    <w:rsid w:val="00F960DF"/>
    <w:rsid w:val="00F96BC4"/>
    <w:rsid w:val="00F97063"/>
    <w:rsid w:val="00FA1C39"/>
    <w:rsid w:val="00FA7BA7"/>
    <w:rsid w:val="00FB7721"/>
    <w:rsid w:val="00FB7CBC"/>
    <w:rsid w:val="00FC2847"/>
    <w:rsid w:val="00FC7E29"/>
    <w:rsid w:val="00FD010A"/>
    <w:rsid w:val="00FD7EE8"/>
    <w:rsid w:val="00FE5DCE"/>
    <w:rsid w:val="00FE7B6B"/>
    <w:rsid w:val="00FF113B"/>
    <w:rsid w:val="00FF2728"/>
    <w:rsid w:val="00FF5014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D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DC6"/>
    <w:rPr>
      <w:sz w:val="18"/>
      <w:szCs w:val="18"/>
    </w:rPr>
  </w:style>
  <w:style w:type="table" w:styleId="a5">
    <w:name w:val="Light Shading"/>
    <w:basedOn w:val="a1"/>
    <w:uiPriority w:val="60"/>
    <w:rsid w:val="00D52A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">
    <w:name w:val="浅色底纹1"/>
    <w:basedOn w:val="a1"/>
    <w:uiPriority w:val="60"/>
    <w:rsid w:val="00D52A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Normal (Web)"/>
    <w:basedOn w:val="a"/>
    <w:uiPriority w:val="99"/>
    <w:unhideWhenUsed/>
    <w:rsid w:val="00D52A1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p0">
    <w:name w:val="p0"/>
    <w:basedOn w:val="a"/>
    <w:rsid w:val="00D52A15"/>
    <w:pPr>
      <w:widowControl/>
    </w:pPr>
    <w:rPr>
      <w:rFonts w:ascii="Times New Roman" w:eastAsia="SimSun" w:hAnsi="Times New Roman" w:cs="Times New Roman"/>
      <w:kern w:val="0"/>
      <w:szCs w:val="21"/>
    </w:rPr>
  </w:style>
  <w:style w:type="table" w:styleId="a7">
    <w:name w:val="Table Grid"/>
    <w:basedOn w:val="a1"/>
    <w:uiPriority w:val="59"/>
    <w:rsid w:val="00D52A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7511C4"/>
    <w:pPr>
      <w:jc w:val="left"/>
    </w:pPr>
    <w:rPr>
      <w:rFonts w:ascii="Tahoma" w:hAnsi="Tahoma" w:cs="Tahoma"/>
      <w:sz w:val="16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511C4"/>
    <w:rPr>
      <w:rFonts w:ascii="Tahoma" w:hAnsi="Tahoma" w:cs="Tahoma"/>
      <w:sz w:val="16"/>
      <w:szCs w:val="18"/>
    </w:rPr>
  </w:style>
  <w:style w:type="paragraph" w:customStyle="1" w:styleId="EndNoteBibliography">
    <w:name w:val="EndNote Bibliography"/>
    <w:basedOn w:val="a"/>
    <w:link w:val="EndNoteBibliographyChar"/>
    <w:rsid w:val="005B5C53"/>
    <w:pPr>
      <w:jc w:val="left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B5C53"/>
    <w:rPr>
      <w:rFonts w:ascii="Calibri" w:hAnsi="Calibri"/>
      <w:noProof/>
      <w:sz w:val="20"/>
    </w:rPr>
  </w:style>
  <w:style w:type="paragraph" w:styleId="a9">
    <w:name w:val="Body Text"/>
    <w:basedOn w:val="a"/>
    <w:link w:val="Char2"/>
    <w:uiPriority w:val="99"/>
    <w:rsid w:val="00404C20"/>
    <w:rPr>
      <w:rFonts w:ascii="Times New Roman" w:eastAsia="SimSun" w:hAnsi="Times New Roman" w:cs="Times New Roman"/>
      <w:sz w:val="24"/>
      <w:szCs w:val="24"/>
    </w:rPr>
  </w:style>
  <w:style w:type="character" w:customStyle="1" w:styleId="Char2">
    <w:name w:val="正文文本 Char"/>
    <w:basedOn w:val="a0"/>
    <w:link w:val="a9"/>
    <w:uiPriority w:val="99"/>
    <w:rsid w:val="00404C20"/>
    <w:rPr>
      <w:rFonts w:ascii="Times New Roman" w:eastAsia="SimSu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441CF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C441CF"/>
    <w:pPr>
      <w:jc w:val="left"/>
    </w:pPr>
    <w:rPr>
      <w:rFonts w:ascii="Tahoma" w:hAnsi="Tahoma" w:cs="Tahoma"/>
      <w:sz w:val="16"/>
    </w:rPr>
  </w:style>
  <w:style w:type="character" w:customStyle="1" w:styleId="Char3">
    <w:name w:val="批注文字 Char"/>
    <w:basedOn w:val="a0"/>
    <w:link w:val="ab"/>
    <w:uiPriority w:val="99"/>
    <w:semiHidden/>
    <w:rsid w:val="00C441CF"/>
    <w:rPr>
      <w:rFonts w:ascii="Tahoma" w:hAnsi="Tahoma" w:cs="Tahoma"/>
      <w:sz w:val="16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C441CF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C441CF"/>
    <w:rPr>
      <w:rFonts w:ascii="Tahoma" w:hAnsi="Tahoma" w:cs="Tahoma"/>
      <w:b/>
      <w:bCs/>
      <w:sz w:val="16"/>
    </w:rPr>
  </w:style>
  <w:style w:type="paragraph" w:styleId="ad">
    <w:name w:val="Revision"/>
    <w:hidden/>
    <w:uiPriority w:val="99"/>
    <w:semiHidden/>
    <w:rsid w:val="00454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8E9C-2D83-41A0-A4DC-C202CC6B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dr_junel</dc:creator>
  <cp:lastModifiedBy>dr_junel</cp:lastModifiedBy>
  <cp:revision>20</cp:revision>
  <dcterms:created xsi:type="dcterms:W3CDTF">2017-10-22T11:27:00Z</dcterms:created>
  <dcterms:modified xsi:type="dcterms:W3CDTF">2017-10-27T08:10:00Z</dcterms:modified>
</cp:coreProperties>
</file>