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B3" w:rsidRPr="00FB78B3" w:rsidRDefault="00FB78B3" w:rsidP="00FB78B3">
      <w:pPr>
        <w:pStyle w:val="a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B3">
        <w:rPr>
          <w:rFonts w:ascii="Times New Roman" w:hAnsi="Times New Roman" w:cs="Times New Roman" w:hint="eastAsia"/>
          <w:b/>
          <w:sz w:val="28"/>
          <w:szCs w:val="28"/>
        </w:rPr>
        <w:t xml:space="preserve">Supplementary </w:t>
      </w:r>
      <w:r w:rsidR="00DB7D89">
        <w:rPr>
          <w:rFonts w:ascii="Times New Roman" w:hAnsi="Times New Roman" w:cs="Times New Roman" w:hint="eastAsia"/>
          <w:b/>
          <w:sz w:val="28"/>
          <w:szCs w:val="28"/>
        </w:rPr>
        <w:t>Material</w:t>
      </w:r>
    </w:p>
    <w:p w:rsidR="00FB78B3" w:rsidRPr="00FB78B3" w:rsidRDefault="00FB78B3" w:rsidP="00FB78B3">
      <w:pPr>
        <w:pStyle w:val="a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B3">
        <w:rPr>
          <w:rFonts w:ascii="Times New Roman" w:hAnsi="Times New Roman" w:cs="Times New Roman"/>
          <w:b/>
          <w:sz w:val="28"/>
          <w:szCs w:val="28"/>
        </w:rPr>
        <w:t>Assessment of the invasion risks of phytoplankton as examined from growth in different media</w:t>
      </w:r>
    </w:p>
    <w:p w:rsidR="00FB78B3" w:rsidRPr="00FB78B3" w:rsidRDefault="00FB78B3" w:rsidP="00FB78B3">
      <w:pPr>
        <w:pStyle w:val="a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D8" w:rsidRPr="00263FB0" w:rsidRDefault="00B558D8" w:rsidP="00B558D8">
      <w:pPr>
        <w:spacing w:line="480" w:lineRule="auto"/>
        <w:jc w:val="center"/>
        <w:rPr>
          <w:rFonts w:ascii="Times New Roman" w:eastAsia="HYSinMyeongJo-Medium" w:hAnsi="Times New Roman" w:cs="Times New Roman"/>
          <w:sz w:val="24"/>
          <w:szCs w:val="24"/>
        </w:rPr>
      </w:pPr>
      <w:r>
        <w:rPr>
          <w:rFonts w:ascii="Times New Roman" w:eastAsia="HYSinMyeongJo-Medium" w:hAnsi="Times New Roman" w:cs="Times New Roman" w:hint="eastAsia"/>
          <w:sz w:val="24"/>
          <w:szCs w:val="24"/>
          <w:vertAlign w:val="superscript"/>
        </w:rPr>
        <w:t>1</w:t>
      </w:r>
      <w:r>
        <w:rPr>
          <w:rFonts w:ascii="Times New Roman" w:eastAsia="HYSinMyeongJo-Medium" w:hAnsi="Times New Roman" w:cs="Times New Roman"/>
          <w:sz w:val="24"/>
          <w:szCs w:val="24"/>
        </w:rPr>
        <w:t>Bong</w:t>
      </w:r>
      <w:r>
        <w:rPr>
          <w:rFonts w:ascii="Times New Roman" w:eastAsia="HYSinMyeongJo-Medium" w:hAnsi="Times New Roman" w:cs="Times New Roman" w:hint="eastAsia"/>
          <w:sz w:val="24"/>
          <w:szCs w:val="24"/>
        </w:rPr>
        <w:t>g</w:t>
      </w:r>
      <w:r w:rsidRPr="00263FB0">
        <w:rPr>
          <w:rFonts w:ascii="Times New Roman" w:eastAsia="HYSinMyeongJo-Medium" w:hAnsi="Times New Roman" w:cs="Times New Roman"/>
          <w:sz w:val="24"/>
          <w:szCs w:val="24"/>
        </w:rPr>
        <w:t>il Hyun</w:t>
      </w:r>
      <w:r w:rsidR="002A0293">
        <w:rPr>
          <w:rFonts w:ascii="Times New Roman" w:eastAsia="HYSinMyeongJo-Medium" w:hAnsi="Times New Roman" w:cs="Times New Roman" w:hint="eastAsia"/>
          <w:sz w:val="24"/>
          <w:szCs w:val="24"/>
        </w:rPr>
        <w:t xml:space="preserve"> </w:t>
      </w:r>
      <w:r w:rsidR="002A0293">
        <w:rPr>
          <w:rFonts w:ascii="Times New Roman" w:eastAsia="HYSinMyeongJo-Medium" w:hAnsi="Times New Roman" w:cs="Times New Roman"/>
          <w:sz w:val="24"/>
          <w:szCs w:val="24"/>
        </w:rPr>
        <w:sym w:font="Symbol" w:char="F0D7"/>
      </w:r>
      <w:r w:rsidRPr="00263FB0">
        <w:rPr>
          <w:rFonts w:ascii="Times New Roman" w:eastAsia="HYSinMyeongJo-Medium" w:hAnsi="Times New Roman" w:cs="Times New Roman"/>
          <w:sz w:val="24"/>
          <w:szCs w:val="24"/>
        </w:rPr>
        <w:t xml:space="preserve"> </w:t>
      </w:r>
      <w:r>
        <w:rPr>
          <w:rFonts w:ascii="Times New Roman" w:eastAsia="HYSinMyeongJo-Medium" w:hAnsi="Times New Roman" w:cs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HYSinMyeongJo-Medium" w:hAnsi="Times New Roman" w:cs="Times New Roman"/>
          <w:sz w:val="24"/>
          <w:szCs w:val="24"/>
        </w:rPr>
        <w:t>Seung</w:t>
      </w:r>
      <w:r>
        <w:rPr>
          <w:rFonts w:ascii="Times New Roman" w:eastAsia="HYSinMyeongJo-Medium" w:hAnsi="Times New Roman" w:cs="Times New Roman" w:hint="eastAsia"/>
          <w:sz w:val="24"/>
          <w:szCs w:val="24"/>
        </w:rPr>
        <w:t>-</w:t>
      </w:r>
      <w:r w:rsidRPr="00263FB0">
        <w:rPr>
          <w:rFonts w:ascii="Times New Roman" w:eastAsia="HYSinMyeongJo-Medium" w:hAnsi="Times New Roman" w:cs="Times New Roman"/>
          <w:sz w:val="24"/>
          <w:szCs w:val="24"/>
        </w:rPr>
        <w:t>Ho Baek</w:t>
      </w:r>
      <w:r w:rsidR="002A0293">
        <w:rPr>
          <w:rFonts w:ascii="Times New Roman" w:eastAsia="HYSinMyeongJo-Medium" w:hAnsi="Times New Roman" w:cs="Times New Roman" w:hint="eastAsia"/>
          <w:sz w:val="24"/>
          <w:szCs w:val="24"/>
        </w:rPr>
        <w:t xml:space="preserve"> </w:t>
      </w:r>
      <w:r w:rsidR="002A0293">
        <w:rPr>
          <w:rFonts w:ascii="Times New Roman" w:eastAsia="HYSinMyeongJo-Medium" w:hAnsi="Times New Roman" w:cs="Times New Roman"/>
          <w:sz w:val="24"/>
          <w:szCs w:val="24"/>
        </w:rPr>
        <w:sym w:font="Symbol" w:char="F0D7"/>
      </w:r>
      <w:r w:rsidRPr="00263FB0">
        <w:rPr>
          <w:rFonts w:ascii="Times New Roman" w:eastAsia="HYSinMyeongJo-Medium" w:hAnsi="Times New Roman" w:cs="Times New Roman"/>
          <w:sz w:val="24"/>
          <w:szCs w:val="24"/>
        </w:rPr>
        <w:t xml:space="preserve"> </w:t>
      </w:r>
      <w:r>
        <w:rPr>
          <w:rFonts w:ascii="Times New Roman" w:eastAsia="HYSinMyeongJo-Medium" w:hAnsi="Times New Roman" w:cs="Times New Roman" w:hint="eastAsia"/>
          <w:sz w:val="24"/>
          <w:szCs w:val="24"/>
          <w:vertAlign w:val="superscript"/>
        </w:rPr>
        <w:t>1</w:t>
      </w:r>
      <w:r w:rsidRPr="00263FB0">
        <w:rPr>
          <w:rFonts w:ascii="Times New Roman" w:eastAsia="HYSinMyeongJo-Medium" w:hAnsi="Times New Roman" w:cs="Times New Roman"/>
          <w:sz w:val="24"/>
          <w:szCs w:val="24"/>
        </w:rPr>
        <w:t>Kyoungsoon Shin*</w:t>
      </w:r>
      <w:r w:rsidR="002A0293">
        <w:rPr>
          <w:rFonts w:ascii="Times New Roman" w:eastAsia="HYSinMyeongJo-Medium" w:hAnsi="Times New Roman" w:cs="Times New Roman" w:hint="eastAsia"/>
          <w:sz w:val="24"/>
          <w:szCs w:val="24"/>
        </w:rPr>
        <w:t xml:space="preserve"> </w:t>
      </w:r>
      <w:r w:rsidR="002A0293">
        <w:rPr>
          <w:rFonts w:ascii="Times New Roman" w:eastAsia="HYSinMyeongJo-Medium" w:hAnsi="Times New Roman" w:cs="Times New Roman"/>
          <w:sz w:val="24"/>
          <w:szCs w:val="24"/>
        </w:rPr>
        <w:sym w:font="Symbol" w:char="F0D7"/>
      </w:r>
      <w:r w:rsidR="002A0293">
        <w:rPr>
          <w:rFonts w:ascii="Times New Roman" w:eastAsia="HYSinMyeongJo-Medium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HYSinMyeongJo-Medium" w:hAnsi="Times New Roman" w:cs="Times New Roman" w:hint="eastAsia"/>
          <w:sz w:val="24"/>
          <w:szCs w:val="24"/>
          <w:vertAlign w:val="superscript"/>
        </w:rPr>
        <w:t>3</w:t>
      </w:r>
      <w:r w:rsidRPr="00263FB0">
        <w:rPr>
          <w:rFonts w:ascii="Times New Roman" w:eastAsia="HYSinMyeongJo-Medium" w:hAnsi="Times New Roman" w:cs="Times New Roman"/>
          <w:sz w:val="24"/>
          <w:szCs w:val="24"/>
        </w:rPr>
        <w:t>Keun-Hyung Choi*</w:t>
      </w:r>
    </w:p>
    <w:p w:rsidR="00B558D8" w:rsidRPr="002A0293" w:rsidRDefault="00B558D8" w:rsidP="00B558D8">
      <w:pPr>
        <w:spacing w:line="480" w:lineRule="auto"/>
        <w:jc w:val="center"/>
        <w:rPr>
          <w:rFonts w:ascii="Times New Roman" w:eastAsia="HYSinMyeongJo-Medium" w:hAnsi="Times New Roman" w:cs="Times New Roman"/>
          <w:sz w:val="24"/>
          <w:szCs w:val="24"/>
        </w:rPr>
      </w:pPr>
      <w:bookmarkStart w:id="0" w:name="_GoBack"/>
      <w:bookmarkEnd w:id="0"/>
    </w:p>
    <w:p w:rsidR="00B558D8" w:rsidRPr="00EC2315" w:rsidRDefault="00B558D8" w:rsidP="00B558D8">
      <w:pPr>
        <w:spacing w:line="480" w:lineRule="auto"/>
        <w:jc w:val="left"/>
        <w:rPr>
          <w:rFonts w:ascii="Times New Roman" w:eastAsia="Malgun Gothic" w:hAnsi="Malgun Gothic" w:cs="Times New Roman"/>
          <w:i/>
          <w:sz w:val="24"/>
          <w:szCs w:val="24"/>
        </w:rPr>
      </w:pPr>
      <w:r>
        <w:rPr>
          <w:rFonts w:ascii="Times New Roman" w:eastAsia="Malgun Gothic" w:hAnsi="Malgun Gothic" w:cs="Times New Roman" w:hint="eastAsia"/>
          <w:i/>
          <w:sz w:val="24"/>
          <w:szCs w:val="24"/>
          <w:vertAlign w:val="superscript"/>
        </w:rPr>
        <w:t>1</w:t>
      </w:r>
      <w:r w:rsidRPr="00EC2315">
        <w:rPr>
          <w:rFonts w:ascii="Times New Roman" w:eastAsia="Malgun Gothic" w:hAnsi="Malgun Gothic" w:cs="Times New Roman"/>
          <w:i/>
          <w:sz w:val="24"/>
          <w:szCs w:val="24"/>
        </w:rPr>
        <w:t xml:space="preserve">Ballast Water </w:t>
      </w:r>
      <w:r w:rsidRPr="00EC2315">
        <w:rPr>
          <w:rFonts w:ascii="Times New Roman" w:eastAsia="Malgun Gothic" w:hAnsi="Malgun Gothic" w:cs="Times New Roman" w:hint="eastAsia"/>
          <w:i/>
          <w:sz w:val="24"/>
          <w:szCs w:val="24"/>
        </w:rPr>
        <w:t xml:space="preserve">Research </w:t>
      </w:r>
      <w:r w:rsidRPr="00EC2315">
        <w:rPr>
          <w:rFonts w:ascii="Times New Roman" w:eastAsia="Malgun Gothic" w:hAnsi="Malgun Gothic" w:cs="Times New Roman"/>
          <w:i/>
          <w:sz w:val="24"/>
          <w:szCs w:val="24"/>
        </w:rPr>
        <w:t xml:space="preserve">Center, </w:t>
      </w:r>
      <w:r w:rsidRPr="00EC2315">
        <w:rPr>
          <w:rFonts w:ascii="Times New Roman" w:eastAsia="Malgun Gothic" w:hAnsi="Malgun Gothic" w:cs="Times New Roman" w:hint="eastAsia"/>
          <w:i/>
          <w:sz w:val="24"/>
          <w:szCs w:val="24"/>
        </w:rPr>
        <w:t>KIOST</w:t>
      </w:r>
      <w:r w:rsidRPr="00EC2315">
        <w:rPr>
          <w:rFonts w:ascii="Times New Roman" w:eastAsia="Malgun Gothic" w:hAnsi="Malgun Gothic" w:cs="Times New Roman"/>
          <w:i/>
          <w:sz w:val="24"/>
          <w:szCs w:val="24"/>
        </w:rPr>
        <w:t xml:space="preserve">, Geoje </w:t>
      </w:r>
      <w:r w:rsidRPr="00EC2315">
        <w:rPr>
          <w:rFonts w:ascii="Times New Roman" w:eastAsia="Malgun Gothic" w:hAnsi="Malgun Gothic" w:cs="Times New Roman" w:hint="eastAsia"/>
          <w:i/>
          <w:sz w:val="24"/>
          <w:szCs w:val="24"/>
        </w:rPr>
        <w:t>53201</w:t>
      </w:r>
      <w:r w:rsidRPr="00EC2315">
        <w:rPr>
          <w:rFonts w:ascii="Times New Roman" w:eastAsia="Malgun Gothic" w:hAnsi="Malgun Gothic" w:cs="Times New Roman"/>
          <w:i/>
          <w:sz w:val="24"/>
          <w:szCs w:val="24"/>
        </w:rPr>
        <w:t xml:space="preserve">, </w:t>
      </w:r>
      <w:r>
        <w:rPr>
          <w:rFonts w:ascii="Times New Roman" w:eastAsia="Malgun Gothic" w:hAnsi="Malgun Gothic" w:cs="Times New Roman" w:hint="eastAsia"/>
          <w:i/>
          <w:sz w:val="24"/>
          <w:szCs w:val="24"/>
        </w:rPr>
        <w:t xml:space="preserve">Republic of </w:t>
      </w:r>
      <w:r w:rsidRPr="00EC2315">
        <w:rPr>
          <w:rFonts w:ascii="Times New Roman" w:eastAsia="Malgun Gothic" w:hAnsi="Malgun Gothic" w:cs="Times New Roman"/>
          <w:i/>
          <w:sz w:val="24"/>
          <w:szCs w:val="24"/>
        </w:rPr>
        <w:t>Korea</w:t>
      </w:r>
    </w:p>
    <w:p w:rsidR="00B558D8" w:rsidRDefault="00B558D8" w:rsidP="00B558D8">
      <w:pPr>
        <w:spacing w:line="48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2</w:t>
      </w:r>
      <w:r w:rsidRPr="00EC2315"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 xml:space="preserve"> </w:t>
      </w:r>
      <w:r w:rsidRPr="00EC2315">
        <w:rPr>
          <w:rFonts w:ascii="Times New Roman" w:hAnsi="Times New Roman" w:cs="Times New Roman" w:hint="eastAsia"/>
          <w:i/>
          <w:sz w:val="24"/>
          <w:szCs w:val="24"/>
        </w:rPr>
        <w:t xml:space="preserve">South Sea Environment Research Center, </w:t>
      </w:r>
      <w:r w:rsidRPr="00EC2315">
        <w:rPr>
          <w:rFonts w:ascii="Times New Roman" w:eastAsia="Malgun Gothic" w:hAnsi="Malgun Gothic" w:cs="Times New Roman" w:hint="eastAsia"/>
          <w:i/>
          <w:sz w:val="24"/>
          <w:szCs w:val="24"/>
        </w:rPr>
        <w:t>KIOST</w:t>
      </w:r>
      <w:r w:rsidRPr="00EC2315">
        <w:rPr>
          <w:rFonts w:ascii="Times New Roman" w:hAnsi="Times New Roman" w:cs="Times New Roman"/>
          <w:i/>
          <w:sz w:val="24"/>
          <w:szCs w:val="24"/>
        </w:rPr>
        <w:t>, Geoje</w:t>
      </w:r>
      <w:r w:rsidRPr="00EC2315">
        <w:rPr>
          <w:rFonts w:ascii="Times New Roman" w:hAnsi="Times New Roman" w:cs="Times New Roman" w:hint="eastAsia"/>
          <w:i/>
          <w:sz w:val="24"/>
          <w:szCs w:val="24"/>
        </w:rPr>
        <w:t xml:space="preserve"> 53201</w:t>
      </w:r>
      <w:r w:rsidRPr="00EC231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Republic of </w:t>
      </w:r>
      <w:r w:rsidRPr="00EC2315">
        <w:rPr>
          <w:rFonts w:ascii="Times New Roman" w:hAnsi="Times New Roman" w:cs="Times New Roman"/>
          <w:i/>
          <w:sz w:val="24"/>
          <w:szCs w:val="24"/>
        </w:rPr>
        <w:t>Korea</w:t>
      </w:r>
    </w:p>
    <w:p w:rsidR="00B558D8" w:rsidRPr="00EC2315" w:rsidRDefault="00B558D8" w:rsidP="00B558D8">
      <w:pPr>
        <w:spacing w:line="480" w:lineRule="auto"/>
        <w:jc w:val="left"/>
        <w:rPr>
          <w:rFonts w:ascii="Times New Roman" w:eastAsia="Malgun Gothic" w:hAnsi="Malgun Gothic" w:cs="Times New Roman"/>
          <w:i/>
          <w:sz w:val="24"/>
          <w:szCs w:val="24"/>
        </w:rPr>
      </w:pPr>
      <w:r>
        <w:rPr>
          <w:rFonts w:ascii="Times New Roman" w:hint="eastAsia"/>
          <w:i/>
          <w:sz w:val="24"/>
          <w:szCs w:val="24"/>
          <w:vertAlign w:val="superscript"/>
        </w:rPr>
        <w:t>3</w:t>
      </w:r>
      <w:r w:rsidRPr="00EC2315">
        <w:rPr>
          <w:rFonts w:ascii="Times New Roman" w:eastAsia="Malgun Gothic" w:hAnsi="Malgun Gothic" w:cs="Times New Roman"/>
          <w:i/>
          <w:sz w:val="24"/>
          <w:szCs w:val="24"/>
        </w:rPr>
        <w:t>Department of Oceanography</w:t>
      </w:r>
      <w:r w:rsidRPr="00EC2315">
        <w:rPr>
          <w:rFonts w:ascii="Times New Roman" w:eastAsia="Malgun Gothic" w:hAnsi="Malgun Gothic" w:cs="Times New Roman" w:hint="eastAsia"/>
          <w:i/>
          <w:sz w:val="24"/>
          <w:szCs w:val="24"/>
        </w:rPr>
        <w:t xml:space="preserve"> and Ocean Environmental Sciences, College of Natural Sciences, Chungnam National University, Daejeon 34134, </w:t>
      </w:r>
      <w:r>
        <w:rPr>
          <w:rFonts w:ascii="Times New Roman" w:eastAsia="Malgun Gothic" w:hAnsi="Malgun Gothic" w:cs="Times New Roman" w:hint="eastAsia"/>
          <w:i/>
          <w:sz w:val="24"/>
          <w:szCs w:val="24"/>
        </w:rPr>
        <w:t xml:space="preserve">Republic of </w:t>
      </w:r>
      <w:r w:rsidRPr="00EC2315">
        <w:rPr>
          <w:rFonts w:ascii="Times New Roman" w:eastAsia="Malgun Gothic" w:hAnsi="Malgun Gothic" w:cs="Times New Roman"/>
          <w:i/>
          <w:sz w:val="24"/>
          <w:szCs w:val="24"/>
        </w:rPr>
        <w:t>Korea</w:t>
      </w:r>
    </w:p>
    <w:p w:rsidR="00B558D8" w:rsidRPr="00263FB0" w:rsidRDefault="00B558D8" w:rsidP="00B558D8">
      <w:pPr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63FB0">
        <w:rPr>
          <w:rFonts w:ascii="Times New Roman" w:hAnsi="Times New Roman" w:cs="Times New Roman"/>
          <w:noProof/>
          <w:sz w:val="24"/>
          <w:szCs w:val="24"/>
        </w:rPr>
        <w:t>* Corresponding author</w:t>
      </w:r>
    </w:p>
    <w:p w:rsidR="009E43B6" w:rsidRPr="00FB78B3" w:rsidRDefault="00B558D8" w:rsidP="00B558D8">
      <w:pPr>
        <w:spacing w:line="480" w:lineRule="auto"/>
        <w:jc w:val="center"/>
      </w:pPr>
      <w:r w:rsidRPr="00263FB0">
        <w:rPr>
          <w:rFonts w:ascii="Times New Roman" w:hAnsi="Times New Roman" w:cs="Times New Roman"/>
          <w:noProof/>
          <w:sz w:val="24"/>
          <w:szCs w:val="24"/>
        </w:rPr>
        <w:t xml:space="preserve">E-mail: </w:t>
      </w:r>
      <w:hyperlink r:id="rId8" w:history="1">
        <w:r w:rsidRPr="00FB084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ksshin@kiost.ac.kr</w:t>
        </w:r>
      </w:hyperlink>
      <w:r w:rsidRPr="00FB0845">
        <w:rPr>
          <w:rFonts w:ascii="Times New Roman" w:hAnsi="Times New Roman" w:cs="Times New Roman"/>
          <w:sz w:val="24"/>
          <w:szCs w:val="24"/>
        </w:rPr>
        <w:t xml:space="preserve">; </w:t>
      </w:r>
      <w:r w:rsidRPr="00FB0845">
        <w:rPr>
          <w:rFonts w:ascii="Times New Roman" w:hAnsi="Times New Roman" w:cs="Times New Roman"/>
          <w:sz w:val="24"/>
          <w:szCs w:val="24"/>
          <w:u w:val="single"/>
        </w:rPr>
        <w:t>keunhchoi@cnu.ac.kr</w:t>
      </w:r>
    </w:p>
    <w:p w:rsidR="0048750A" w:rsidRDefault="0048750A" w:rsidP="009E43B6">
      <w:pPr>
        <w:wordWrap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8750A" w:rsidRDefault="0048750A" w:rsidP="009E43B6">
      <w:pPr>
        <w:wordWrap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66C63" w:rsidRPr="007E084C" w:rsidRDefault="00366C63" w:rsidP="00366C63">
      <w:pPr>
        <w:wordWrap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E084C">
        <w:rPr>
          <w:rFonts w:ascii="Times New Roman" w:hAnsi="Times New Roman" w:cs="Times New Roman" w:hint="eastAsia"/>
          <w:sz w:val="24"/>
          <w:szCs w:val="24"/>
        </w:rPr>
        <w:t xml:space="preserve">Table S1. List of phytoplankton species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E084C">
        <w:rPr>
          <w:rFonts w:ascii="Times New Roman" w:hAnsi="Times New Roman" w:cs="Times New Roman" w:hint="eastAsia"/>
          <w:sz w:val="24"/>
          <w:szCs w:val="24"/>
        </w:rPr>
        <w:t xml:space="preserve">ballast water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7E084C">
        <w:rPr>
          <w:rFonts w:ascii="Times New Roman" w:hAnsi="Times New Roman" w:cs="Times New Roman" w:hint="eastAsia"/>
          <w:sz w:val="24"/>
          <w:szCs w:val="24"/>
        </w:rPr>
        <w:t xml:space="preserve"> international </w:t>
      </w:r>
      <w:r w:rsidRPr="007E084C">
        <w:rPr>
          <w:rFonts w:ascii="Times New Roman" w:hAnsi="Times New Roman" w:cs="Times New Roman"/>
          <w:sz w:val="24"/>
          <w:szCs w:val="24"/>
        </w:rPr>
        <w:t>commercial</w:t>
      </w:r>
      <w:r w:rsidRPr="007E084C">
        <w:rPr>
          <w:rFonts w:ascii="Times New Roman" w:hAnsi="Times New Roman" w:cs="Times New Roman" w:hint="eastAsia"/>
          <w:sz w:val="24"/>
          <w:szCs w:val="24"/>
        </w:rPr>
        <w:t xml:space="preserve"> ships.</w:t>
      </w:r>
    </w:p>
    <w:tbl>
      <w:tblPr>
        <w:tblW w:w="4726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1"/>
        <w:gridCol w:w="861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</w:tblGrid>
      <w:tr w:rsidR="00366C63" w:rsidRPr="007E084C" w:rsidTr="00A4711A">
        <w:trPr>
          <w:trHeight w:val="345"/>
        </w:trPr>
        <w:tc>
          <w:tcPr>
            <w:tcW w:w="106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lastRenderedPageBreak/>
              <w:t>Phytoplankton / Ship number</w:t>
            </w: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3</w:t>
            </w: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>4</w:t>
            </w: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>5</w:t>
            </w: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 xml:space="preserve">6 </w:t>
            </w: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 xml:space="preserve">7 </w:t>
            </w: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 xml:space="preserve">8 </w:t>
            </w: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 xml:space="preserve">9 </w:t>
            </w: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 xml:space="preserve">10 </w:t>
            </w: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 xml:space="preserve">11 </w:t>
            </w: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 xml:space="preserve">12 </w:t>
            </w: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u w:val="single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u w:val="single"/>
              </w:rPr>
              <w:t>Marine species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i/>
                <w:iCs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i/>
                <w:i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i/>
                <w:iCs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i/>
                <w:i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i/>
                <w:iCs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i/>
                <w:i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i/>
                <w:iCs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i/>
                <w:i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>BACILLARIOPHYCEAE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Actinocyclus octonarius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Actinoptychus senarius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Asterionella glacialis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Asteroplanus karianus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Bacteriastrum delicatulum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Cerataulina dentata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Cerataulina pelagica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Chaetoceros affinis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Chaetoceros borealis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Chaetoceros compressus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Chaetoceros curvisetus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Chaetoceros danicus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Chaetoceros debilis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Chaetoceros decipiens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Chaetoceros diadema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Chaetoceros didymus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Chaetoceros eibenil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Chaetoceros lorenzianus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Chaetoceros pseudocurvisetus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Chaetoceros</w:t>
            </w:r>
            <w:r w:rsidRPr="007E084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spp.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Corethron criophilum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Coscinodiscus argus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Coscinodiscus pweforatas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Cylindrotheca closterium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lastRenderedPageBreak/>
              <w:t>Detonula pumila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Ditylum brightwellii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Eucampia zodiacus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++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Guinardia delicatula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Lauderia annulata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Leptocylindrus danicus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 xml:space="preserve">Nitzschia </w:t>
            </w:r>
            <w:r w:rsidRPr="007E084C">
              <w:rPr>
                <w:rFonts w:ascii="Times New Roman" w:eastAsia="Malgun Gothic" w:hAnsi="Times New Roman" w:cs="Times New Roman"/>
                <w:kern w:val="0"/>
                <w:szCs w:val="20"/>
              </w:rPr>
              <w:t>spp.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Odentella aurita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Odontella sinensis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Paralia sulcata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Pleurosigma normanii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Pseudo-nitzschia delicatissima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Pseudonitzschia multiseries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Pseudonitzschia pseudodelicatissima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Pseudo-nitzschia pungens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Rhizosolenia imbricata var. schrubsoki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Rhizosolenia setigera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 xml:space="preserve">Rhizosolenia </w:t>
            </w:r>
            <w:r w:rsidRPr="007E084C">
              <w:rPr>
                <w:rFonts w:ascii="Times New Roman" w:eastAsia="Malgun Gothic" w:hAnsi="Times New Roman" w:cs="Times New Roman"/>
                <w:kern w:val="0"/>
                <w:szCs w:val="20"/>
              </w:rPr>
              <w:t>spp.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Skeletonema costatum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Stephanopyxis palmeriana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Streptotheca tamesis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Striatella unipunctata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 xml:space="preserve">Synedra </w:t>
            </w:r>
            <w:r w:rsidRPr="007E084C">
              <w:rPr>
                <w:rFonts w:ascii="Times New Roman" w:eastAsia="Malgun Gothic" w:hAnsi="Times New Roman" w:cs="Times New Roman"/>
                <w:kern w:val="0"/>
                <w:szCs w:val="20"/>
              </w:rPr>
              <w:t>sp.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Thalasiosira baltica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Thalasiosira bulbosa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Thalasiosira nordenskioeldii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lastRenderedPageBreak/>
              <w:t>Thalasiosira pacifica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Thalasiosira rotula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 xml:space="preserve">Thalassiosira </w:t>
            </w:r>
            <w:r w:rsidRPr="007E084C">
              <w:rPr>
                <w:rFonts w:ascii="Times New Roman" w:eastAsia="Malgun Gothic" w:hAnsi="Times New Roman" w:cs="Times New Roman"/>
                <w:kern w:val="0"/>
                <w:szCs w:val="20"/>
              </w:rPr>
              <w:t>spp.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Thalassionema nitzschioides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kern w:val="0"/>
                <w:szCs w:val="20"/>
              </w:rPr>
              <w:t>Unidentified Centric diatoms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kern w:val="0"/>
                <w:szCs w:val="20"/>
              </w:rPr>
              <w:t>Unidentified Penate diatoms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>DINOPHYCEAE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Ceratium fusus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Ceratium furca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Ceratium lineatum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Dinophysis caudata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Gonyaulax polygramma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Protoperidinium conicum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Protoperidinium pellucidum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Protoperidinium quarnerense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 xml:space="preserve">Protoperidinium </w:t>
            </w:r>
            <w:r w:rsidRPr="007E084C">
              <w:rPr>
                <w:rFonts w:ascii="Times New Roman" w:eastAsia="Malgun Gothic" w:hAnsi="Times New Roman" w:cs="Times New Roman"/>
                <w:kern w:val="0"/>
                <w:szCs w:val="20"/>
              </w:rPr>
              <w:t>sp.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>CRYPTOPHYCEAE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Cryptomonas</w:t>
            </w:r>
            <w:r w:rsidRPr="007E084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sp.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>CRYSOPHYCEAE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Dictycha fibula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Dictyocha speculum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u w:val="single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u w:val="single"/>
              </w:rPr>
              <w:t>Fresh water species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>BACILLARIOPHYCEAE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Asterionella formosa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+++</w:t>
            </w: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Aulacoseira granulata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 xml:space="preserve">Synedra </w:t>
            </w:r>
            <w:r w:rsidRPr="007E084C">
              <w:rPr>
                <w:rFonts w:ascii="Times New Roman" w:eastAsia="Malgun Gothic" w:hAnsi="Times New Roman" w:cs="Times New Roman"/>
                <w:kern w:val="0"/>
                <w:szCs w:val="20"/>
              </w:rPr>
              <w:t>spp.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lastRenderedPageBreak/>
              <w:t>CYNANOBACTERIUM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Phormidium tenue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++</w:t>
            </w: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>CHLOROPHYCEAE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>Ankistrodesmus falcatus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 xml:space="preserve">Schroderia </w:t>
            </w:r>
            <w:r w:rsidRPr="007E084C">
              <w:rPr>
                <w:rFonts w:ascii="Times New Roman" w:eastAsia="Malgun Gothic" w:hAnsi="Times New Roman" w:cs="Times New Roman"/>
                <w:kern w:val="0"/>
                <w:szCs w:val="20"/>
              </w:rPr>
              <w:t>sp.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</w:tr>
      <w:tr w:rsidR="00366C63" w:rsidRPr="007E084C" w:rsidTr="00A4711A">
        <w:trPr>
          <w:trHeight w:val="330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i/>
                <w:iCs/>
                <w:kern w:val="0"/>
                <w:szCs w:val="20"/>
              </w:rPr>
              <w:t xml:space="preserve">Scenedesmus </w:t>
            </w:r>
            <w:r w:rsidRPr="007E084C">
              <w:rPr>
                <w:rFonts w:ascii="Times New Roman" w:eastAsia="Malgun Gothic" w:hAnsi="Times New Roman" w:cs="Times New Roman"/>
                <w:kern w:val="0"/>
                <w:szCs w:val="20"/>
              </w:rPr>
              <w:t>spp.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iCs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+</w:t>
            </w:r>
          </w:p>
        </w:tc>
      </w:tr>
      <w:tr w:rsidR="00366C63" w:rsidRPr="007E084C" w:rsidTr="00A4711A">
        <w:trPr>
          <w:trHeight w:val="345"/>
        </w:trPr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Total </w:t>
            </w:r>
            <w:r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(</w:t>
            </w: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cells/L</w:t>
            </w:r>
            <w:r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140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7</w:t>
            </w:r>
            <w:r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>,</w:t>
            </w: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881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912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726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9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 xml:space="preserve">100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>,</w:t>
            </w: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 xml:space="preserve">177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 xml:space="preserve">193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 xml:space="preserve">637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>15</w:t>
            </w:r>
            <w:r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>,</w:t>
            </w: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>718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>408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66C63" w:rsidRPr="007E084C" w:rsidRDefault="00366C63" w:rsidP="00A471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</w:pP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>,</w:t>
            </w:r>
            <w:r w:rsidRPr="007E084C">
              <w:rPr>
                <w:rFonts w:ascii="Times New Roman" w:eastAsia="Malgun Gothic" w:hAnsi="Times New Roman" w:cs="Times New Roman"/>
                <w:b/>
                <w:color w:val="000000"/>
                <w:kern w:val="0"/>
                <w:szCs w:val="20"/>
              </w:rPr>
              <w:t>572</w:t>
            </w:r>
          </w:p>
        </w:tc>
      </w:tr>
    </w:tbl>
    <w:p w:rsidR="00366C63" w:rsidRPr="007E084C" w:rsidRDefault="00366C63" w:rsidP="00366C63">
      <w:pPr>
        <w:wordWrap/>
        <w:adjustRightInd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E084C">
        <w:rPr>
          <w:rFonts w:ascii="Times New Roman" w:eastAsia="Malgun Gothic" w:hAnsi="Times New Roman" w:cs="Times New Roman" w:hint="eastAsia"/>
          <w:color w:val="000000"/>
          <w:kern w:val="0"/>
          <w:szCs w:val="20"/>
        </w:rPr>
        <w:t xml:space="preserve">Notes: </w:t>
      </w:r>
      <w:r w:rsidRPr="007E084C">
        <w:rPr>
          <w:rFonts w:ascii="Times New Roman" w:eastAsia="Malgun Gothic" w:hAnsi="Times New Roman" w:cs="Times New Roman"/>
          <w:color w:val="000000"/>
          <w:kern w:val="0"/>
          <w:szCs w:val="20"/>
        </w:rPr>
        <w:t>+: &lt; 200 cells L</w:t>
      </w:r>
      <w:r w:rsidRPr="007E084C">
        <w:rPr>
          <w:rFonts w:ascii="Times New Roman" w:eastAsia="Malgun Gothic" w:hAnsi="Times New Roman" w:cs="Times New Roman"/>
          <w:color w:val="000000"/>
          <w:kern w:val="0"/>
          <w:szCs w:val="20"/>
          <w:vertAlign w:val="superscript"/>
        </w:rPr>
        <w:t>-1</w:t>
      </w:r>
      <w:r>
        <w:rPr>
          <w:rFonts w:ascii="Times New Roman" w:eastAsia="Malgun Gothic" w:hAnsi="Times New Roman" w:cs="Times New Roman"/>
          <w:color w:val="000000"/>
          <w:kern w:val="0"/>
          <w:szCs w:val="20"/>
        </w:rPr>
        <w:t xml:space="preserve">, </w:t>
      </w:r>
      <w:r w:rsidRPr="007E084C">
        <w:rPr>
          <w:rFonts w:ascii="Times New Roman" w:eastAsia="Malgun Gothic" w:hAnsi="Times New Roman" w:cs="Times New Roman"/>
          <w:color w:val="000000"/>
          <w:kern w:val="0"/>
          <w:szCs w:val="20"/>
        </w:rPr>
        <w:t>++: &lt; 2</w:t>
      </w:r>
      <w:r>
        <w:rPr>
          <w:rFonts w:ascii="Times New Roman" w:eastAsia="Malgun Gothic" w:hAnsi="Times New Roman" w:cs="Times New Roman" w:hint="eastAsia"/>
          <w:color w:val="000000"/>
          <w:kern w:val="0"/>
          <w:szCs w:val="20"/>
        </w:rPr>
        <w:t>,</w:t>
      </w:r>
      <w:r w:rsidRPr="007E084C">
        <w:rPr>
          <w:rFonts w:ascii="Times New Roman" w:eastAsia="Malgun Gothic" w:hAnsi="Times New Roman" w:cs="Times New Roman"/>
          <w:color w:val="000000"/>
          <w:kern w:val="0"/>
          <w:szCs w:val="20"/>
        </w:rPr>
        <w:t>000 &gt;200 cells L</w:t>
      </w:r>
      <w:r w:rsidRPr="007E084C">
        <w:rPr>
          <w:rFonts w:ascii="Times New Roman" w:eastAsia="Malgun Gothic" w:hAnsi="Times New Roman" w:cs="Times New Roman"/>
          <w:color w:val="000000"/>
          <w:kern w:val="0"/>
          <w:szCs w:val="20"/>
          <w:vertAlign w:val="superscript"/>
        </w:rPr>
        <w:t>-1</w:t>
      </w:r>
      <w:r>
        <w:rPr>
          <w:rFonts w:ascii="Times New Roman" w:eastAsia="Malgun Gothic" w:hAnsi="Times New Roman" w:cs="Times New Roman"/>
          <w:color w:val="000000"/>
          <w:kern w:val="0"/>
          <w:szCs w:val="20"/>
        </w:rPr>
        <w:t xml:space="preserve">, </w:t>
      </w:r>
      <w:r w:rsidRPr="007E084C">
        <w:rPr>
          <w:rFonts w:ascii="Times New Roman" w:eastAsia="Malgun Gothic" w:hAnsi="Times New Roman" w:cs="Times New Roman"/>
          <w:color w:val="000000"/>
          <w:kern w:val="0"/>
          <w:szCs w:val="20"/>
        </w:rPr>
        <w:t>+++: &gt;2</w:t>
      </w:r>
      <w:r>
        <w:rPr>
          <w:rFonts w:ascii="Times New Roman" w:eastAsia="Malgun Gothic" w:hAnsi="Times New Roman" w:cs="Times New Roman" w:hint="eastAsia"/>
          <w:color w:val="000000"/>
          <w:kern w:val="0"/>
          <w:szCs w:val="20"/>
        </w:rPr>
        <w:t>,</w:t>
      </w:r>
      <w:r w:rsidRPr="007E084C">
        <w:rPr>
          <w:rFonts w:ascii="Times New Roman" w:eastAsia="Malgun Gothic" w:hAnsi="Times New Roman" w:cs="Times New Roman"/>
          <w:color w:val="000000"/>
          <w:kern w:val="0"/>
          <w:szCs w:val="20"/>
        </w:rPr>
        <w:t>000 cells L</w:t>
      </w:r>
      <w:r w:rsidRPr="007E084C">
        <w:rPr>
          <w:rFonts w:ascii="Times New Roman" w:eastAsia="Malgun Gothic" w:hAnsi="Times New Roman" w:cs="Times New Roman"/>
          <w:color w:val="000000"/>
          <w:kern w:val="0"/>
          <w:szCs w:val="20"/>
          <w:vertAlign w:val="superscript"/>
        </w:rPr>
        <w:t>-1</w:t>
      </w:r>
    </w:p>
    <w:p w:rsidR="009E43B6" w:rsidRPr="00E35DB6" w:rsidRDefault="009E43B6" w:rsidP="009E43B6">
      <w:pPr>
        <w:wordWrap/>
        <w:adjustRightInd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E43B6" w:rsidRPr="00E35DB6" w:rsidRDefault="009E43B6" w:rsidP="009E43B6">
      <w:pPr>
        <w:wordWrap/>
        <w:adjustRightInd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E43B6" w:rsidRDefault="009E43B6" w:rsidP="009E43B6">
      <w:pPr>
        <w:wordWrap/>
        <w:adjustRightInd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E43B6" w:rsidRDefault="009E43B6" w:rsidP="009E43B6">
      <w:pPr>
        <w:wordWrap/>
        <w:adjustRightInd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E43B6" w:rsidRDefault="009E43B6" w:rsidP="009E43B6">
      <w:pPr>
        <w:wordWrap/>
        <w:adjustRightInd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E43B6" w:rsidRDefault="009E43B6" w:rsidP="009E43B6">
      <w:pPr>
        <w:wordWrap/>
        <w:adjustRightInd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9E43B6" w:rsidSect="0048750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06" w:rsidRDefault="00C60306" w:rsidP="00124953">
      <w:pPr>
        <w:spacing w:after="0" w:line="240" w:lineRule="auto"/>
      </w:pPr>
      <w:r>
        <w:separator/>
      </w:r>
    </w:p>
  </w:endnote>
  <w:endnote w:type="continuationSeparator" w:id="0">
    <w:p w:rsidR="00C60306" w:rsidRDefault="00C60306" w:rsidP="0012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altName w:val="Batang"/>
    <w:charset w:val="81"/>
    <w:family w:val="roman"/>
    <w:pitch w:val="variable"/>
    <w:sig w:usb0="F7FFAFFF" w:usb1="FBDFFFFF" w:usb2="00FFFFFF" w:usb3="00000000" w:csb0="8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SinMyeongJo-Medium">
    <w:altName w:val="Batang"/>
    <w:charset w:val="81"/>
    <w:family w:val="roman"/>
    <w:pitch w:val="variable"/>
    <w:sig w:usb0="900002A7" w:usb1="29D77CF9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06" w:rsidRDefault="00C60306" w:rsidP="00124953">
      <w:pPr>
        <w:spacing w:after="0" w:line="240" w:lineRule="auto"/>
      </w:pPr>
      <w:r>
        <w:separator/>
      </w:r>
    </w:p>
  </w:footnote>
  <w:footnote w:type="continuationSeparator" w:id="0">
    <w:p w:rsidR="00C60306" w:rsidRDefault="00C60306" w:rsidP="00124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28F6"/>
    <w:multiLevelType w:val="hybridMultilevel"/>
    <w:tmpl w:val="4AC26A12"/>
    <w:lvl w:ilvl="0" w:tplc="29062846">
      <w:start w:val="11"/>
      <w:numFmt w:val="bullet"/>
      <w:lvlText w:val="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53"/>
    <w:rsid w:val="00041765"/>
    <w:rsid w:val="000D268C"/>
    <w:rsid w:val="000F71C2"/>
    <w:rsid w:val="00124953"/>
    <w:rsid w:val="00137B5F"/>
    <w:rsid w:val="001502F9"/>
    <w:rsid w:val="001A4F16"/>
    <w:rsid w:val="001D2620"/>
    <w:rsid w:val="002209B6"/>
    <w:rsid w:val="00243575"/>
    <w:rsid w:val="0027427A"/>
    <w:rsid w:val="00275296"/>
    <w:rsid w:val="002A0293"/>
    <w:rsid w:val="002A3C74"/>
    <w:rsid w:val="003574DC"/>
    <w:rsid w:val="00366C63"/>
    <w:rsid w:val="003B70F2"/>
    <w:rsid w:val="003F5CB8"/>
    <w:rsid w:val="00422FBC"/>
    <w:rsid w:val="004550DB"/>
    <w:rsid w:val="00481270"/>
    <w:rsid w:val="0048750A"/>
    <w:rsid w:val="004A62CA"/>
    <w:rsid w:val="004B5D2D"/>
    <w:rsid w:val="004E4CEE"/>
    <w:rsid w:val="004F717F"/>
    <w:rsid w:val="00510B4C"/>
    <w:rsid w:val="005962A9"/>
    <w:rsid w:val="005C759D"/>
    <w:rsid w:val="005E0B44"/>
    <w:rsid w:val="00625300"/>
    <w:rsid w:val="0065053D"/>
    <w:rsid w:val="00664F52"/>
    <w:rsid w:val="0069479C"/>
    <w:rsid w:val="006A1A42"/>
    <w:rsid w:val="006C7681"/>
    <w:rsid w:val="006D40C3"/>
    <w:rsid w:val="006E1673"/>
    <w:rsid w:val="00701956"/>
    <w:rsid w:val="007274AA"/>
    <w:rsid w:val="007478C3"/>
    <w:rsid w:val="0077504A"/>
    <w:rsid w:val="00787B7A"/>
    <w:rsid w:val="007B51AB"/>
    <w:rsid w:val="007C2C16"/>
    <w:rsid w:val="008212BE"/>
    <w:rsid w:val="0083279A"/>
    <w:rsid w:val="008970EB"/>
    <w:rsid w:val="008A148D"/>
    <w:rsid w:val="008F1A8A"/>
    <w:rsid w:val="009205E4"/>
    <w:rsid w:val="00942B0A"/>
    <w:rsid w:val="00964F1E"/>
    <w:rsid w:val="0097104C"/>
    <w:rsid w:val="009D2E4A"/>
    <w:rsid w:val="009E43B6"/>
    <w:rsid w:val="00A347D4"/>
    <w:rsid w:val="00AB5BF6"/>
    <w:rsid w:val="00AC22FD"/>
    <w:rsid w:val="00AD6027"/>
    <w:rsid w:val="00AF7FF6"/>
    <w:rsid w:val="00B0480F"/>
    <w:rsid w:val="00B26190"/>
    <w:rsid w:val="00B52A46"/>
    <w:rsid w:val="00B558D8"/>
    <w:rsid w:val="00B62018"/>
    <w:rsid w:val="00B633C8"/>
    <w:rsid w:val="00B7090F"/>
    <w:rsid w:val="00B946FC"/>
    <w:rsid w:val="00BB046A"/>
    <w:rsid w:val="00BC19D8"/>
    <w:rsid w:val="00BF70FC"/>
    <w:rsid w:val="00C5127A"/>
    <w:rsid w:val="00C60306"/>
    <w:rsid w:val="00C677FF"/>
    <w:rsid w:val="00C83C6A"/>
    <w:rsid w:val="00CC709D"/>
    <w:rsid w:val="00CE39C6"/>
    <w:rsid w:val="00CF606A"/>
    <w:rsid w:val="00D0279F"/>
    <w:rsid w:val="00D02A2E"/>
    <w:rsid w:val="00D16B07"/>
    <w:rsid w:val="00D36026"/>
    <w:rsid w:val="00D47CD3"/>
    <w:rsid w:val="00D77BE8"/>
    <w:rsid w:val="00DB216E"/>
    <w:rsid w:val="00DB7D89"/>
    <w:rsid w:val="00DF3CA3"/>
    <w:rsid w:val="00E01B32"/>
    <w:rsid w:val="00E0331C"/>
    <w:rsid w:val="00E037E1"/>
    <w:rsid w:val="00E0529C"/>
    <w:rsid w:val="00E35DB6"/>
    <w:rsid w:val="00E564E7"/>
    <w:rsid w:val="00E92A41"/>
    <w:rsid w:val="00E94977"/>
    <w:rsid w:val="00EB2EF4"/>
    <w:rsid w:val="00ED6640"/>
    <w:rsid w:val="00EF49D6"/>
    <w:rsid w:val="00F0153B"/>
    <w:rsid w:val="00F34321"/>
    <w:rsid w:val="00F75567"/>
    <w:rsid w:val="00FA30CA"/>
    <w:rsid w:val="00FA766C"/>
    <w:rsid w:val="00FB78B3"/>
    <w:rsid w:val="00FC6933"/>
    <w:rsid w:val="00FD7AF7"/>
    <w:rsid w:val="00FE5DCC"/>
    <w:rsid w:val="00FF2202"/>
    <w:rsid w:val="00FF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77DB6D1-2A84-465D-87FE-C65A8E73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5DCC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1249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24953"/>
  </w:style>
  <w:style w:type="paragraph" w:styleId="Header">
    <w:name w:val="header"/>
    <w:basedOn w:val="Normal"/>
    <w:link w:val="HeaderChar"/>
    <w:uiPriority w:val="99"/>
    <w:semiHidden/>
    <w:unhideWhenUsed/>
    <w:rsid w:val="0012495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953"/>
  </w:style>
  <w:style w:type="paragraph" w:styleId="Footer">
    <w:name w:val="footer"/>
    <w:basedOn w:val="Normal"/>
    <w:link w:val="FooterChar"/>
    <w:uiPriority w:val="99"/>
    <w:unhideWhenUsed/>
    <w:rsid w:val="0012495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24953"/>
  </w:style>
  <w:style w:type="paragraph" w:styleId="ListParagraph">
    <w:name w:val="List Paragraph"/>
    <w:basedOn w:val="Normal"/>
    <w:uiPriority w:val="34"/>
    <w:qFormat/>
    <w:rsid w:val="00D77BE8"/>
    <w:pPr>
      <w:ind w:leftChars="400" w:left="800"/>
    </w:pPr>
  </w:style>
  <w:style w:type="paragraph" w:customStyle="1" w:styleId="a">
    <w:name w:val="바탕글"/>
    <w:basedOn w:val="Normal"/>
    <w:rsid w:val="00FB78B3"/>
    <w:pPr>
      <w:shd w:val="clear" w:color="auto" w:fill="FFFFFF"/>
      <w:spacing w:after="0" w:line="384" w:lineRule="auto"/>
      <w:textAlignment w:val="baseline"/>
    </w:pPr>
    <w:rPr>
      <w:rFonts w:ascii="한컴바탕" w:eastAsia="Gulim" w:hAnsi="Gulim" w:cs="Gulim"/>
      <w:color w:val="000000"/>
      <w:kern w:val="0"/>
      <w:szCs w:val="20"/>
    </w:rPr>
  </w:style>
  <w:style w:type="paragraph" w:styleId="BodyText">
    <w:name w:val="Body Text"/>
    <w:basedOn w:val="Normal"/>
    <w:link w:val="BodyTextChar"/>
    <w:rsid w:val="00FB78B3"/>
    <w:pPr>
      <w:spacing w:after="180" w:line="240" w:lineRule="auto"/>
    </w:pPr>
    <w:rPr>
      <w:rFonts w:ascii="Batang" w:eastAsia="Batang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FB78B3"/>
    <w:rPr>
      <w:rFonts w:ascii="Batang" w:eastAsia="Batang" w:hAnsi="Times New Roman" w:cs="Times New Roman"/>
      <w:szCs w:val="24"/>
    </w:rPr>
  </w:style>
  <w:style w:type="character" w:customStyle="1" w:styleId="shorttext">
    <w:name w:val="short_text"/>
    <w:basedOn w:val="DefaultParagraphFont"/>
    <w:rsid w:val="00CF606A"/>
  </w:style>
  <w:style w:type="character" w:styleId="Hyperlink">
    <w:name w:val="Hyperlink"/>
    <w:basedOn w:val="DefaultParagraphFont"/>
    <w:uiPriority w:val="99"/>
    <w:unhideWhenUsed/>
    <w:rsid w:val="00B55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shin@kiost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A1AD7-50A9-424F-9788-12B6D371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현봉길</dc:creator>
  <cp:lastModifiedBy>Corpier, Becky</cp:lastModifiedBy>
  <cp:revision>3</cp:revision>
  <dcterms:created xsi:type="dcterms:W3CDTF">2017-07-27T04:58:00Z</dcterms:created>
  <dcterms:modified xsi:type="dcterms:W3CDTF">2017-11-15T14:16:00Z</dcterms:modified>
</cp:coreProperties>
</file>