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A" w:rsidRPr="00A30082" w:rsidRDefault="00560EEA" w:rsidP="00560EE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30082">
        <w:rPr>
          <w:rFonts w:ascii="Times New Roman" w:hAnsi="Times New Roman" w:cs="Times New Roman"/>
          <w:b/>
          <w:sz w:val="24"/>
          <w:szCs w:val="24"/>
          <w:lang w:val="en-US"/>
        </w:rPr>
        <w:t>Appendix 1.</w:t>
      </w:r>
      <w:proofErr w:type="gramEnd"/>
      <w:r w:rsidRPr="00A30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300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 and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A30082">
        <w:rPr>
          <w:rFonts w:ascii="Times New Roman" w:hAnsi="Times New Roman" w:cs="Times New Roman"/>
          <w:b/>
          <w:sz w:val="24"/>
          <w:szCs w:val="24"/>
          <w:lang w:val="en-GB"/>
        </w:rPr>
        <w:t>ummary statistics of the variables introduced in the models which estimate t</w:t>
      </w:r>
      <w:r w:rsidRPr="00A30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determinants of the probability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30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r w:rsidRPr="00A30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environmental technological innovator in 2010.</w:t>
      </w:r>
    </w:p>
    <w:p w:rsidR="00560EEA" w:rsidRPr="00176377" w:rsidRDefault="00560EEA" w:rsidP="00560E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99" w:type="dxa"/>
        <w:tblInd w:w="-90" w:type="dxa"/>
        <w:tblLayout w:type="fixed"/>
        <w:tblLook w:val="04A0"/>
      </w:tblPr>
      <w:tblGrid>
        <w:gridCol w:w="1786"/>
        <w:gridCol w:w="5670"/>
        <w:gridCol w:w="1843"/>
      </w:tblGrid>
      <w:tr w:rsidR="00560EEA" w:rsidRPr="004D1224" w:rsidTr="00C9143C">
        <w:trPr>
          <w:trHeight w:val="352"/>
          <w:tblHeader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Mean </w:t>
            </w:r>
          </w:p>
          <w:p w:rsidR="00560EEA" w:rsidRPr="008D4ABA" w:rsidRDefault="00560EEA" w:rsidP="00C914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(Standard deviation)</w:t>
            </w:r>
          </w:p>
        </w:tc>
      </w:tr>
      <w:tr w:rsidR="00560EEA" w:rsidRPr="00176377" w:rsidTr="00C9143C">
        <w:trPr>
          <w:trHeight w:val="4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ENV10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Firm implements an innovation which allow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 it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educe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its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‘footprint’ (total CO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2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production)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which allow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 it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reduce material use per unit of output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to reduce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its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energy use per unit of output in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2008-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0.2780748663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(0.4486506845)</w:t>
            </w:r>
          </w:p>
        </w:tc>
      </w:tr>
      <w:tr w:rsidR="00560EEA" w:rsidRPr="00176377" w:rsidTr="00C9143C">
        <w:trPr>
          <w:trHeight w:val="4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Innov_tech10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Firm implements a product or a process innovation 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0.5481283422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(0.4983449548)</w:t>
            </w:r>
          </w:p>
        </w:tc>
      </w:tr>
      <w:tr w:rsidR="00560EEA" w:rsidRPr="00176377" w:rsidTr="00C9143C">
        <w:trPr>
          <w:trHeight w:val="4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predit_env08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Firm implements a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GB"/>
              </w:rPr>
              <w:t>technological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innovation which allow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 it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educe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its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‘footprint’ (total CO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2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production)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which allow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it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reduce material use per unit of output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to reduce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its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energy use per unit of output in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2006-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0.2366433176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(0.2130248442)</w:t>
            </w:r>
          </w:p>
        </w:tc>
      </w:tr>
      <w:tr w:rsidR="00560EEA" w:rsidRPr="004D1224" w:rsidTr="00C9143C">
        <w:trPr>
          <w:trHeight w:val="52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Innov_tech08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Firm implements a product or a process innovation in 2006-2008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0.6470588235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(0.4785247793)</w:t>
            </w:r>
          </w:p>
        </w:tc>
      </w:tr>
      <w:tr w:rsidR="00560EEA" w:rsidRPr="004D1224" w:rsidTr="00C9143C">
        <w:trPr>
          <w:trHeight w:val="45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predit_impact08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Firm implements a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GB"/>
              </w:rPr>
              <w:t>technological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innovation which allow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 it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educe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its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‘footprint’ (total CO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2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production) in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2006-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0.177480119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(0.1711818564)</w:t>
            </w:r>
          </w:p>
        </w:tc>
      </w:tr>
      <w:tr w:rsidR="00560EEA" w:rsidRPr="004D1224" w:rsidTr="00C9143C">
        <w:trPr>
          <w:trHeight w:val="40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predit_reduc08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Firm implements a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GB"/>
              </w:rPr>
              <w:t>technological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innovation which allow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 it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reduce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its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material use per unit of output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to reduce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its 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energy use per unit of output in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2006-</w:t>
            </w: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0.1463000051µ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(0.150870159)</w:t>
            </w:r>
          </w:p>
        </w:tc>
      </w:tr>
      <w:tr w:rsidR="00560EEA" w:rsidRPr="004D1224" w:rsidTr="00C9143C">
        <w:trPr>
          <w:trHeight w:val="41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reg08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keepNext/>
              <w:keepLines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Motives for eco-innovation triggered by regulation,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 2006-2008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0.3101604278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(0.4631787545)</w:t>
            </w:r>
          </w:p>
        </w:tc>
      </w:tr>
      <w:tr w:rsidR="00560EEA" w:rsidRPr="004D1224" w:rsidTr="00C9143C">
        <w:trPr>
          <w:trHeight w:val="41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user08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Motives for eco-innovation pull by user needs,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 2006-2008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0.2754010695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(0.4473145664)</w:t>
            </w:r>
          </w:p>
        </w:tc>
      </w:tr>
      <w:tr w:rsidR="00560EEA" w:rsidRPr="004D1224" w:rsidTr="00C9143C">
        <w:trPr>
          <w:trHeight w:val="41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incit08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Motives for eco-innovation triggered by incentives,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 2006-2008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0.0909090909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(0.287864891)</w:t>
            </w:r>
          </w:p>
        </w:tc>
      </w:tr>
      <w:tr w:rsidR="00560EEA" w:rsidRPr="004D1224" w:rsidTr="00C9143C">
        <w:trPr>
          <w:trHeight w:val="46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value08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Motives for eco-innovation triggered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by</w:t>
            </w: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firm value,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 2006-2008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0.5534759358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(0.4977980503)</w:t>
            </w:r>
          </w:p>
        </w:tc>
      </w:tr>
      <w:tr w:rsidR="00560EEA" w:rsidRPr="004D1224" w:rsidTr="00C9143C">
        <w:trPr>
          <w:trHeight w:val="49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tot08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Number of benefits for the environment as a consequence of firm operations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 2006-2008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3.1844919786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(3.2830174987)</w:t>
            </w:r>
          </w:p>
        </w:tc>
      </w:tr>
      <w:tr w:rsidR="00560EEA" w:rsidRPr="004D1224" w:rsidTr="00C9143C">
        <w:trPr>
          <w:trHeight w:val="42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rd10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Firms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undertake in-house Research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&amp;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Development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0.2513368984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(0.4343629015)</w:t>
            </w:r>
          </w:p>
        </w:tc>
      </w:tr>
      <w:tr w:rsidR="00560EEA" w:rsidRPr="004D1224" w:rsidTr="00C9143C">
        <w:trPr>
          <w:trHeight w:val="42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small10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Total number of employees is between 10 and 49 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0.5213903743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(0.5002114218)</w:t>
            </w:r>
          </w:p>
        </w:tc>
      </w:tr>
      <w:tr w:rsidR="00560EEA" w:rsidRPr="004D1224" w:rsidTr="00C9143C">
        <w:trPr>
          <w:trHeight w:val="31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Medium10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Total number of employees is between 50 and 249 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0.3636363636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(0.4816900947)</w:t>
            </w:r>
          </w:p>
        </w:tc>
      </w:tr>
      <w:tr w:rsidR="00560EEA" w:rsidRPr="004D1224" w:rsidTr="00C9143C">
        <w:trPr>
          <w:trHeight w:val="60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large10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Total number of employees is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250 or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more 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0.114973262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(0.3194169862)</w:t>
            </w:r>
          </w:p>
        </w:tc>
      </w:tr>
      <w:tr w:rsidR="00560EEA" w:rsidRPr="004D1224" w:rsidTr="00C9143C">
        <w:trPr>
          <w:trHeight w:val="60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group10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Firm is part of a group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0.5614973262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(0.4968683739)</w:t>
            </w:r>
          </w:p>
        </w:tc>
      </w:tr>
      <w:tr w:rsidR="00560EEA" w:rsidRPr="004D1224" w:rsidTr="00C9143C">
        <w:trPr>
          <w:trHeight w:val="6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indus10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Belongs to the manufacturing sector 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0.3529411765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(0.4785247793)</w:t>
            </w:r>
          </w:p>
        </w:tc>
      </w:tr>
      <w:tr w:rsidR="00560EEA" w:rsidRPr="00CF25CC" w:rsidTr="00C9143C">
        <w:trPr>
          <w:trHeight w:val="6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HIGHT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Aggregation of the manufacturing industry according to technological intensity and based on NACE Rev.2. for compiling aggregates related to high-technology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0.0106951872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(0.1030008102)</w:t>
            </w:r>
          </w:p>
        </w:tc>
      </w:tr>
      <w:tr w:rsidR="00560EEA" w:rsidRPr="00CF25CC" w:rsidTr="00C9143C">
        <w:trPr>
          <w:trHeight w:val="6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MEDIUM-HIGHT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Aggregation of the manufacturing industry according to technological intensity and based on NACE Rev.2. </w:t>
            </w:r>
            <w:proofErr w:type="gramStart"/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proofErr w:type="gramEnd"/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compiling aggregates related to medium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high-technology.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0.0534759358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(0.2252819579)</w:t>
            </w:r>
          </w:p>
        </w:tc>
      </w:tr>
      <w:tr w:rsidR="00560EEA" w:rsidRPr="00CF25CC" w:rsidTr="00C9143C">
        <w:trPr>
          <w:trHeight w:val="6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lastRenderedPageBreak/>
              <w:t>MEDIUM-LOW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Aggregation of the manufacturing industry according to technological intensity and based on NACE Rev.2. for compiling aggregates related to medium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low-technology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0.1229946524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(0.3288710317)</w:t>
            </w:r>
          </w:p>
        </w:tc>
      </w:tr>
      <w:tr w:rsidR="00560EEA" w:rsidRPr="00CF25CC" w:rsidTr="00C9143C">
        <w:trPr>
          <w:trHeight w:val="6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Aggregation of the manufacturing industry according to technological intensity and based on NACE Rev.2. </w:t>
            </w:r>
            <w:proofErr w:type="gramStart"/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proofErr w:type="gramEnd"/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compiling aggregates related to low-technology.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0.1176470588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(0.3226213404)</w:t>
            </w:r>
          </w:p>
        </w:tc>
      </w:tr>
      <w:tr w:rsidR="00560EEA" w:rsidRPr="00CF25CC" w:rsidTr="00C9143C">
        <w:trPr>
          <w:trHeight w:val="6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OTHER_INDUS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Economic sector not classified according to technological intensity (Electricity, gas, steam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and air conditioning supply;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ater collection, treatment and supply;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ewerage;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aste collection, treatment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D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disposal activities; materials recovery)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0.0481283422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(0.2143241128)</w:t>
            </w:r>
          </w:p>
        </w:tc>
      </w:tr>
      <w:tr w:rsidR="00560EEA" w:rsidRPr="00CF25CC" w:rsidTr="00C9143C">
        <w:trPr>
          <w:trHeight w:val="6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Belongs to the service sector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0.6470588235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(0.4785247793)</w:t>
            </w:r>
          </w:p>
        </w:tc>
      </w:tr>
      <w:tr w:rsidR="00560EEA" w:rsidRPr="004D1224" w:rsidTr="00C9143C">
        <w:trPr>
          <w:trHeight w:val="45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prodper10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Products and services become rapidly old-fashioned </w:t>
            </w: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0.1096256684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(0.3128411172)</w:t>
            </w:r>
          </w:p>
        </w:tc>
      </w:tr>
      <w:tr w:rsidR="00560EEA" w:rsidRPr="004D1224" w:rsidTr="00C9143C">
        <w:trPr>
          <w:trHeight w:val="45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marconc10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D4AB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competition of the market in which the firm is operating is very intense in 2008-2010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0.5401069519</w:t>
            </w:r>
          </w:p>
          <w:p w:rsidR="00560EEA" w:rsidRPr="008D4ABA" w:rsidRDefault="00560EEA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(0.4990564709)</w:t>
            </w:r>
          </w:p>
        </w:tc>
      </w:tr>
    </w:tbl>
    <w:p w:rsidR="00560EEA" w:rsidRPr="009F73ED" w:rsidRDefault="00560EEA" w:rsidP="00560EEA">
      <w:pPr>
        <w:pStyle w:val="ListParagraph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632F3" w:rsidRDefault="00B632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632F3" w:rsidRPr="00F40231" w:rsidRDefault="00B632F3" w:rsidP="00B632F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 w:rsidRPr="001571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2.</w:t>
      </w:r>
      <w:proofErr w:type="gramEnd"/>
      <w:r w:rsidRPr="00157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57184">
        <w:rPr>
          <w:rFonts w:ascii="Times New Roman" w:hAnsi="Times New Roman" w:cs="Times New Roman"/>
          <w:b/>
          <w:sz w:val="24"/>
          <w:szCs w:val="24"/>
          <w:lang w:val="en-US"/>
        </w:rPr>
        <w:t>The correlation matrix of the variables introduce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57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models.</w:t>
      </w:r>
      <w:proofErr w:type="gramEnd"/>
    </w:p>
    <w:tbl>
      <w:tblPr>
        <w:tblW w:w="9090" w:type="dxa"/>
        <w:tblLook w:val="04A0"/>
      </w:tblPr>
      <w:tblGrid>
        <w:gridCol w:w="1475"/>
        <w:gridCol w:w="992"/>
        <w:gridCol w:w="1258"/>
        <w:gridCol w:w="1222"/>
        <w:gridCol w:w="1258"/>
        <w:gridCol w:w="1475"/>
        <w:gridCol w:w="1410"/>
      </w:tblGrid>
      <w:tr w:rsidR="00B632F3" w:rsidRPr="00E91FF3" w:rsidTr="00C9143C">
        <w:trPr>
          <w:trHeight w:val="240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Pearson </w:t>
            </w:r>
            <w:proofErr w:type="spellStart"/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Correlation</w:t>
            </w:r>
            <w:proofErr w:type="spellEnd"/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Coefficients, N = 374</w:t>
            </w:r>
          </w:p>
        </w:tc>
      </w:tr>
      <w:tr w:rsidR="00B632F3" w:rsidRPr="00717F49" w:rsidTr="00C9143C">
        <w:trPr>
          <w:trHeight w:val="240"/>
        </w:trPr>
        <w:tc>
          <w:tcPr>
            <w:tcW w:w="90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5718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Prob</w:t>
            </w:r>
            <w:proofErr w:type="spellEnd"/>
            <w:r w:rsidRPr="0015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&gt; |r| under H0: Rho=0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5718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env10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innov_tech10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E91FF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predit_env08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innov_tech08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E91FF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predit_impact08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E91FF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predit_reduc08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env10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innov_tech10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E91FF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predit_env08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0.7110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0.8193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innov_tech08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0.58456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0.2569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0.9390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E91FF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predit_impact08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-0.01660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0.97008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0.56109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0.6882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0.7489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E91FF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predit_reduc08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0.89458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0.37089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0.82968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0.9075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0.8628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reg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0.58862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0.57858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0.55261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0.9491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0.5630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incit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-0.07171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-0.03058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0.28323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0.15570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0.33148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0.25548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0.1664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0.5555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-0.02193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-0.07766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0.59949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0.34259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0.55651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0.59438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0.6725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0.1338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-0.09146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0.55552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0.49587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0.56097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0.44367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0.5725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-0.07181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0.71535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0.51768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0.67710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0.67320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0.9773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0.1658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rd10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0.30075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0.48892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-0.03056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-0.06222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-0.01787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-0.03622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0.5558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0.7305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0.4849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small10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-0.14604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-0.20311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-0.08604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-0.08410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0.0966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0.2974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0.1044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medium10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0.05188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-0.06979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0.00926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0.3170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0.2399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0.1781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0.9951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0.8583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large10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0.15046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0.22620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0.11774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0.6908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0.0228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group</w:t>
            </w: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0.15159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0.26952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-0.08583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-0.05505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-0.07304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-0.07311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0.2883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0.1586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0.1582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indus10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-0.02645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-0.01388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-0.04864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0.8670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0.3482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igh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0.07679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0.00750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0.4161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0.6356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0.1383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0.7303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0.8850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edium_high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0.19731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0.14417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-0.00104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0.6863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0.4679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0.9840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edium_low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0.13098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-0.04122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-0.04710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-0.02727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-0.05759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0.8042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0.4267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0.3637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0.5991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0.2666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-0.07845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-0.11869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-0.04328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0.7880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0.2370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0.4039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other_indus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-0.07195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0.04240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0.5929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0.1650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0.7082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0.4136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-0.07713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0.04864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0.8670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0.3482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prodper10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0.06874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-0.08347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-0.08112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-0.08208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-0.08497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0.1847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0.1070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0.1130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0.1009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marconc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0.02190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0.00300</w:t>
            </w:r>
          </w:p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-0.28919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-0.00792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-0.18337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-0.30247</w:t>
            </w:r>
          </w:p>
        </w:tc>
      </w:tr>
      <w:tr w:rsidR="00B632F3" w:rsidRPr="00E91FF3" w:rsidTr="00C9143C">
        <w:trPr>
          <w:trHeight w:val="24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7746D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0.6729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0.8786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7746D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</w:tr>
    </w:tbl>
    <w:p w:rsidR="00B632F3" w:rsidRPr="00E91FF3" w:rsidRDefault="00B632F3" w:rsidP="00B632F3">
      <w:pPr>
        <w:rPr>
          <w:rFonts w:ascii="Times New Roman" w:hAnsi="Times New Roman" w:cs="Times New Roman"/>
          <w:sz w:val="16"/>
          <w:szCs w:val="16"/>
        </w:rPr>
      </w:pPr>
    </w:p>
    <w:p w:rsidR="00B632F3" w:rsidRPr="00E91FF3" w:rsidRDefault="00B632F3" w:rsidP="00B632F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-70" w:type="dxa"/>
        <w:tblLook w:val="04A0"/>
      </w:tblPr>
      <w:tblGrid>
        <w:gridCol w:w="1680"/>
        <w:gridCol w:w="880"/>
        <w:gridCol w:w="880"/>
        <w:gridCol w:w="880"/>
        <w:gridCol w:w="880"/>
        <w:gridCol w:w="880"/>
        <w:gridCol w:w="880"/>
        <w:gridCol w:w="880"/>
        <w:gridCol w:w="1180"/>
        <w:gridCol w:w="880"/>
      </w:tblGrid>
      <w:tr w:rsidR="00B632F3" w:rsidRPr="00126064" w:rsidTr="00C9143C">
        <w:trPr>
          <w:trHeight w:val="240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Pearson </w:t>
            </w:r>
            <w:proofErr w:type="spellStart"/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Correlation</w:t>
            </w:r>
            <w:proofErr w:type="spellEnd"/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Coefficients, N = 374</w:t>
            </w:r>
          </w:p>
        </w:tc>
      </w:tr>
      <w:tr w:rsidR="00B632F3" w:rsidRPr="00717F49" w:rsidTr="00C9143C">
        <w:trPr>
          <w:trHeight w:val="240"/>
        </w:trPr>
        <w:tc>
          <w:tcPr>
            <w:tcW w:w="9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5718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Prob</w:t>
            </w:r>
            <w:proofErr w:type="spellEnd"/>
            <w:r w:rsidRPr="0015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&gt; |r| under H0: Rho=0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5718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val="en-US"/>
              </w:rPr>
            </w:pPr>
            <w:r w:rsidRPr="0015718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reg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incit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user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rd10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small10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medium10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large10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reg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incit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user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0.66062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0.36720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0.52088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0.28404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0.52966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0.35666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0.68277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0.64603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rd10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-0.01539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-0.03314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-0.04993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-0.07960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0.3356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small10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-0.14443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-0.11626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-0.04229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-0.11261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-0.16054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0.4148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medium10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-0.01514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-0.78899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0.8125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large10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0.12074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-0.02651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0.13431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0.27425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-0.37619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-0.27246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0.6094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0.4744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group</w:t>
            </w: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-0.07145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-0.07668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-0.04067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0.17663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-0.24262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0.20027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0.1388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indus10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-0.02348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-0.01946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-0.05572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0.7075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0.2825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235F6B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453C6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hi</w:t>
            </w:r>
            <w:r w:rsidRPr="001627C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2"/>
                <w:szCs w:val="16"/>
              </w:rPr>
              <w:t>G</w:t>
            </w:r>
            <w:r w:rsidRPr="00235F6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h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-0.03288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-0.07860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0.12550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0.5261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0.0152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edium_high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-0.01352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0.27324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-0.01116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0.9198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0.8848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0.9744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0.9271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0.8297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medium_low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-0.11031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-0.03041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-0.10579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0.12084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-0.09752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0.01815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0.5577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0.7264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0.05355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-0.09678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-0.07958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0.1245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other_indus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-0.02765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0.09403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-0.10149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-0.08105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0.4390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0.1177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-0.02063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-0.03489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0.05572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0.7075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0.2825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prodper10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-0.03176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-0.02165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-0.06357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-0.05629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-0.05786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-0.01915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0.6764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0.3972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0.0736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0.7120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82363F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marconc10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-0.06556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0.17983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-0.05562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-0.04103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0.13617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-0.09429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-0.07105</w:t>
            </w:r>
          </w:p>
        </w:tc>
      </w:tr>
      <w:tr w:rsidR="00B632F3" w:rsidRPr="00126064" w:rsidTr="00C9143C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3" w:rsidRPr="0082363F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0.2059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0.4288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0.9563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0.0685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B632F3" w:rsidRPr="00126064" w:rsidRDefault="00B632F3" w:rsidP="00C9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6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0.1703</w:t>
            </w:r>
          </w:p>
        </w:tc>
      </w:tr>
    </w:tbl>
    <w:p w:rsidR="00B632F3" w:rsidRPr="00E91FF3" w:rsidRDefault="00B632F3" w:rsidP="00B632F3">
      <w:pPr>
        <w:rPr>
          <w:rFonts w:ascii="Times New Roman" w:hAnsi="Times New Roman" w:cs="Times New Roman"/>
          <w:sz w:val="16"/>
          <w:szCs w:val="16"/>
        </w:rPr>
      </w:pPr>
    </w:p>
    <w:p w:rsidR="00F2095D" w:rsidRPr="00E91FF3" w:rsidRDefault="00F2095D" w:rsidP="00F2095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13" w:type="dxa"/>
        <w:tblLayout w:type="fixed"/>
        <w:tblLook w:val="04A0"/>
      </w:tblPr>
      <w:tblGrid>
        <w:gridCol w:w="1185"/>
        <w:gridCol w:w="846"/>
        <w:gridCol w:w="794"/>
        <w:gridCol w:w="880"/>
        <w:gridCol w:w="963"/>
        <w:gridCol w:w="851"/>
        <w:gridCol w:w="808"/>
        <w:gridCol w:w="751"/>
        <w:gridCol w:w="851"/>
        <w:gridCol w:w="992"/>
        <w:gridCol w:w="992"/>
      </w:tblGrid>
      <w:tr w:rsidR="00F2095D" w:rsidRPr="00E91FF3" w:rsidTr="00C9143C">
        <w:trPr>
          <w:trHeight w:val="240"/>
        </w:trPr>
        <w:tc>
          <w:tcPr>
            <w:tcW w:w="99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82363F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Pearson </w:t>
            </w:r>
            <w:proofErr w:type="spellStart"/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Correlation</w:t>
            </w:r>
            <w:proofErr w:type="spellEnd"/>
            <w:r w:rsidRPr="008236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Coefficients, N = 374</w:t>
            </w:r>
          </w:p>
        </w:tc>
      </w:tr>
      <w:tr w:rsidR="00F2095D" w:rsidRPr="00717F49" w:rsidTr="00C9143C">
        <w:trPr>
          <w:trHeight w:val="240"/>
        </w:trPr>
        <w:tc>
          <w:tcPr>
            <w:tcW w:w="99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157184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Prob</w:t>
            </w:r>
            <w:proofErr w:type="spellEnd"/>
            <w:r w:rsidRPr="0015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&gt; |r| under H0: Rho=0</w:t>
            </w: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157184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group10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indus10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igh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edium_high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medium_low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other_indus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prodper10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marconc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10</w:t>
            </w: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group10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indus10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0.14078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0.0759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medium_high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-0.02471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0.6338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medium_low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0.50706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-0.03894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0.5629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0.4528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-0.12888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0.49441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-0.03797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-0.13674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0.4641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proofErr w:type="spellStart"/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other_indus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-0.05304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0.30446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-0.02338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-0.08421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-0.08211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0.3063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0.6522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0.1129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-0.14078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-0.32184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-0.49441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prodper10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0.08587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0.04672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0.00469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0.3676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0.6306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marconc10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-0.01380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0.07052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noWrap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F2095D" w:rsidRPr="00E91FF3" w:rsidTr="00C9143C">
        <w:trPr>
          <w:trHeight w:val="24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0.1735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F2095D" w:rsidRPr="00B739A8" w:rsidRDefault="00F2095D" w:rsidP="00C9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2095D" w:rsidRPr="00E91FF3" w:rsidRDefault="00F2095D" w:rsidP="00F2095D">
      <w:pPr>
        <w:rPr>
          <w:rFonts w:ascii="Times New Roman" w:hAnsi="Times New Roman" w:cs="Times New Roman"/>
          <w:sz w:val="16"/>
          <w:szCs w:val="16"/>
        </w:rPr>
      </w:pPr>
    </w:p>
    <w:p w:rsidR="00F2095D" w:rsidRPr="00E91FF3" w:rsidRDefault="00F2095D" w:rsidP="00F2095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42822" w:rsidRDefault="00A42822"/>
    <w:sectPr w:rsidR="00A42822" w:rsidSect="00A4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compat/>
  <w:rsids>
    <w:rsidRoot w:val="00615435"/>
    <w:rsid w:val="00560EEA"/>
    <w:rsid w:val="00615435"/>
    <w:rsid w:val="00A42822"/>
    <w:rsid w:val="00A64417"/>
    <w:rsid w:val="00B632F3"/>
    <w:rsid w:val="00F05D47"/>
    <w:rsid w:val="00F2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E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Cherrill</dc:creator>
  <cp:lastModifiedBy>Sarah Cherrill</cp:lastModifiedBy>
  <cp:revision>4</cp:revision>
  <dcterms:created xsi:type="dcterms:W3CDTF">2017-10-23T13:45:00Z</dcterms:created>
  <dcterms:modified xsi:type="dcterms:W3CDTF">2017-10-23T13:48:00Z</dcterms:modified>
</cp:coreProperties>
</file>