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25E" w:rsidRPr="0060725E" w:rsidRDefault="0060725E" w:rsidP="00633BFA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bookmarkStart w:id="0" w:name="_GoBack"/>
      <w:bookmarkEnd w:id="0"/>
      <w:r w:rsidRPr="006072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Supplementary Material</w:t>
      </w:r>
    </w:p>
    <w:p w:rsidR="00633BFA" w:rsidRPr="0060725E" w:rsidRDefault="00633BFA" w:rsidP="00633BFA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072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ANOVA tables that show the </w:t>
      </w:r>
      <w:r w:rsidRPr="006072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</w:t>
      </w:r>
      <w:r w:rsidRPr="006072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value of several combinations of variables. </w:t>
      </w:r>
    </w:p>
    <w:p w:rsidR="00633BFA" w:rsidRDefault="00633BFA" w:rsidP="00633BFA">
      <w:pPr>
        <w:spacing w:line="48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 w:rsidRPr="00633BFA">
        <w:rPr>
          <w:rFonts w:ascii="Segoe UI" w:eastAsia="Times New Roman" w:hAnsi="Segoe UI" w:cs="Segoe UI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4505113" cy="175754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83"/>
                    <a:stretch/>
                  </pic:blipFill>
                  <pic:spPr bwMode="auto">
                    <a:xfrm>
                      <a:off x="0" y="0"/>
                      <a:ext cx="4529746" cy="176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BFA" w:rsidRPr="0060725E" w:rsidRDefault="00633BFA" w:rsidP="00633BFA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60725E">
        <w:rPr>
          <w:rFonts w:ascii="Times New Roman" w:eastAsia="Times New Roman" w:hAnsi="Times New Roman" w:cs="Times New Roman"/>
          <w:color w:val="000000"/>
          <w:lang w:val="en-US"/>
        </w:rPr>
        <w:t>Figure 1.ANOVA analysis for the impeller-power relationship</w:t>
      </w:r>
    </w:p>
    <w:p w:rsidR="00633BFA" w:rsidRDefault="00633BFA" w:rsidP="00633BFA">
      <w:pPr>
        <w:spacing w:line="48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 w:rsidRPr="00633BFA">
        <w:rPr>
          <w:rFonts w:ascii="Segoe UI" w:eastAsia="Times New Roman" w:hAnsi="Segoe UI" w:cs="Segoe UI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4495800" cy="1686296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89"/>
                    <a:stretch/>
                  </pic:blipFill>
                  <pic:spPr bwMode="auto">
                    <a:xfrm>
                      <a:off x="0" y="0"/>
                      <a:ext cx="4498080" cy="168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BFA" w:rsidRPr="0060725E" w:rsidRDefault="00633BFA" w:rsidP="00633BFA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60725E">
        <w:rPr>
          <w:rFonts w:ascii="Times New Roman" w:eastAsia="Times New Roman" w:hAnsi="Times New Roman" w:cs="Times New Roman"/>
          <w:color w:val="000000"/>
          <w:lang w:val="en-US"/>
        </w:rPr>
        <w:t>Figure 2.ANOVA analysis for the impeller-</w:t>
      </w:r>
      <w:proofErr w:type="spellStart"/>
      <w:r w:rsidRPr="0060725E">
        <w:rPr>
          <w:rFonts w:ascii="Times New Roman" w:eastAsia="Times New Roman" w:hAnsi="Times New Roman" w:cs="Times New Roman"/>
          <w:color w:val="000000"/>
          <w:lang w:val="en-US"/>
        </w:rPr>
        <w:t>ct</w:t>
      </w:r>
      <w:proofErr w:type="spellEnd"/>
      <w:r w:rsidRPr="0060725E">
        <w:rPr>
          <w:rFonts w:ascii="Times New Roman" w:eastAsia="Times New Roman" w:hAnsi="Times New Roman" w:cs="Times New Roman"/>
          <w:color w:val="000000"/>
          <w:lang w:val="en-US"/>
        </w:rPr>
        <w:t xml:space="preserve"> relationship</w:t>
      </w:r>
    </w:p>
    <w:p w:rsidR="00633BFA" w:rsidRDefault="00633BFA" w:rsidP="00633BFA">
      <w:pPr>
        <w:spacing w:line="48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 w:rsidRPr="00633BFA">
        <w:rPr>
          <w:rFonts w:ascii="Segoe UI" w:eastAsia="Times New Roman" w:hAnsi="Segoe UI" w:cs="Segoe UI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4276514" cy="178129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462"/>
                    <a:stretch/>
                  </pic:blipFill>
                  <pic:spPr bwMode="auto">
                    <a:xfrm>
                      <a:off x="0" y="0"/>
                      <a:ext cx="4281415" cy="178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BFA" w:rsidRPr="0060725E" w:rsidRDefault="00633BFA" w:rsidP="00633BFA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60725E">
        <w:rPr>
          <w:rFonts w:ascii="Times New Roman" w:eastAsia="Times New Roman" w:hAnsi="Times New Roman" w:cs="Times New Roman"/>
          <w:color w:val="000000"/>
          <w:lang w:val="en-US"/>
        </w:rPr>
        <w:t xml:space="preserve">Figure 3.ANOVA analysis for the </w:t>
      </w:r>
      <w:proofErr w:type="spellStart"/>
      <w:r w:rsidRPr="0060725E">
        <w:rPr>
          <w:rFonts w:ascii="Times New Roman" w:eastAsia="Times New Roman" w:hAnsi="Times New Roman" w:cs="Times New Roman"/>
          <w:color w:val="000000"/>
          <w:lang w:val="en-US"/>
        </w:rPr>
        <w:t>ct-sd</w:t>
      </w:r>
      <w:proofErr w:type="spellEnd"/>
      <w:r w:rsidRPr="0060725E">
        <w:rPr>
          <w:rFonts w:ascii="Times New Roman" w:eastAsia="Times New Roman" w:hAnsi="Times New Roman" w:cs="Times New Roman"/>
          <w:color w:val="000000"/>
          <w:lang w:val="en-US"/>
        </w:rPr>
        <w:t xml:space="preserve"> relationship</w:t>
      </w:r>
    </w:p>
    <w:p w:rsidR="007D1CA5" w:rsidRPr="0060725E" w:rsidRDefault="0060725E" w:rsidP="00633BFA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072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It could be also </w:t>
      </w:r>
      <w:r w:rsidR="007D1CA5" w:rsidRPr="006072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included </w:t>
      </w:r>
      <w:r w:rsidRPr="006072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data about</w:t>
      </w:r>
      <w:r w:rsidR="007D1CA5" w:rsidRPr="006072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2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all </w:t>
      </w:r>
      <w:r w:rsidR="007D1CA5" w:rsidRPr="006072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interaction</w:t>
      </w:r>
      <w:r w:rsidRPr="006072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7D1CA5" w:rsidRPr="006072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In all these cases, the response surface was not concave and therefore, the optimization produced no a unique solution. </w:t>
      </w:r>
    </w:p>
    <w:p w:rsidR="007D1CA5" w:rsidRDefault="007D1CA5" w:rsidP="007D1CA5">
      <w:pPr>
        <w:spacing w:line="48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 w:rsidRPr="007D1CA5">
        <w:rPr>
          <w:rFonts w:ascii="Segoe UI" w:eastAsia="Times New Roman" w:hAnsi="Segoe UI" w:cs="Segoe UI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3986408" cy="2505694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70"/>
                    <a:stretch/>
                  </pic:blipFill>
                  <pic:spPr bwMode="auto">
                    <a:xfrm>
                      <a:off x="0" y="0"/>
                      <a:ext cx="4004338" cy="251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CA5" w:rsidRPr="0060725E" w:rsidRDefault="007D1CA5" w:rsidP="007D1CA5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60725E">
        <w:rPr>
          <w:rFonts w:ascii="Times New Roman" w:eastAsia="Times New Roman" w:hAnsi="Times New Roman" w:cs="Times New Roman"/>
          <w:color w:val="000000"/>
          <w:lang w:val="en-US"/>
        </w:rPr>
        <w:t xml:space="preserve">Figure </w:t>
      </w:r>
      <w:r w:rsidR="00511915" w:rsidRPr="0060725E">
        <w:rPr>
          <w:rFonts w:ascii="Times New Roman" w:eastAsia="Times New Roman" w:hAnsi="Times New Roman" w:cs="Times New Roman"/>
          <w:color w:val="000000"/>
          <w:lang w:val="en-US"/>
        </w:rPr>
        <w:t>4</w:t>
      </w:r>
      <w:r w:rsidRPr="0060725E">
        <w:rPr>
          <w:rFonts w:ascii="Times New Roman" w:eastAsia="Times New Roman" w:hAnsi="Times New Roman" w:cs="Times New Roman"/>
          <w:color w:val="000000"/>
          <w:lang w:val="en-US"/>
        </w:rPr>
        <w:t xml:space="preserve">.ANOVA analysis for the </w:t>
      </w:r>
      <w:r w:rsidR="00511915" w:rsidRPr="0060725E">
        <w:rPr>
          <w:rFonts w:ascii="Times New Roman" w:eastAsia="Times New Roman" w:hAnsi="Times New Roman" w:cs="Times New Roman"/>
          <w:color w:val="000000"/>
          <w:lang w:val="en-US"/>
        </w:rPr>
        <w:t xml:space="preserve">impeller, </w:t>
      </w:r>
      <w:proofErr w:type="spellStart"/>
      <w:r w:rsidRPr="0060725E">
        <w:rPr>
          <w:rFonts w:ascii="Times New Roman" w:eastAsia="Times New Roman" w:hAnsi="Times New Roman" w:cs="Times New Roman"/>
          <w:color w:val="000000"/>
          <w:lang w:val="en-US"/>
        </w:rPr>
        <w:t>ct</w:t>
      </w:r>
      <w:proofErr w:type="spellEnd"/>
      <w:r w:rsidR="00511915" w:rsidRPr="0060725E">
        <w:rPr>
          <w:rFonts w:ascii="Times New Roman" w:eastAsia="Times New Roman" w:hAnsi="Times New Roman" w:cs="Times New Roman"/>
          <w:color w:val="000000"/>
          <w:lang w:val="en-US"/>
        </w:rPr>
        <w:t xml:space="preserve"> and N</w:t>
      </w:r>
      <w:r w:rsidRPr="0060725E">
        <w:rPr>
          <w:rFonts w:ascii="Times New Roman" w:eastAsia="Times New Roman" w:hAnsi="Times New Roman" w:cs="Times New Roman"/>
          <w:color w:val="000000"/>
          <w:lang w:val="en-US"/>
        </w:rPr>
        <w:t xml:space="preserve"> relationship</w:t>
      </w:r>
    </w:p>
    <w:p w:rsidR="007D1CA5" w:rsidRDefault="007D1CA5" w:rsidP="007D1CA5">
      <w:pPr>
        <w:spacing w:line="48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 w:rsidRPr="007D1CA5">
        <w:rPr>
          <w:rFonts w:ascii="Segoe UI" w:eastAsia="Times New Roman" w:hAnsi="Segoe UI" w:cs="Segoe UI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4857007" cy="4001770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17" cy="400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915" w:rsidRPr="0060725E" w:rsidRDefault="00511915" w:rsidP="00511915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60725E">
        <w:rPr>
          <w:rFonts w:ascii="Times New Roman" w:eastAsia="Times New Roman" w:hAnsi="Times New Roman" w:cs="Times New Roman"/>
          <w:color w:val="000000"/>
          <w:lang w:val="en-US"/>
        </w:rPr>
        <w:t xml:space="preserve">Figure </w:t>
      </w:r>
      <w:proofErr w:type="gramStart"/>
      <w:r w:rsidRPr="0060725E">
        <w:rPr>
          <w:rFonts w:ascii="Times New Roman" w:eastAsia="Times New Roman" w:hAnsi="Times New Roman" w:cs="Times New Roman"/>
          <w:color w:val="000000"/>
          <w:lang w:val="en-US"/>
        </w:rPr>
        <w:t>5.ANOVA</w:t>
      </w:r>
      <w:proofErr w:type="gramEnd"/>
      <w:r w:rsidRPr="0060725E">
        <w:rPr>
          <w:rFonts w:ascii="Times New Roman" w:eastAsia="Times New Roman" w:hAnsi="Times New Roman" w:cs="Times New Roman"/>
          <w:color w:val="000000"/>
          <w:lang w:val="en-US"/>
        </w:rPr>
        <w:t xml:space="preserve"> analysis for the impeller, </w:t>
      </w:r>
      <w:proofErr w:type="spellStart"/>
      <w:r w:rsidRPr="0060725E">
        <w:rPr>
          <w:rFonts w:ascii="Times New Roman" w:eastAsia="Times New Roman" w:hAnsi="Times New Roman" w:cs="Times New Roman"/>
          <w:color w:val="000000"/>
          <w:lang w:val="en-US"/>
        </w:rPr>
        <w:t>ct</w:t>
      </w:r>
      <w:proofErr w:type="spellEnd"/>
      <w:r w:rsidRPr="0060725E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60725E">
        <w:rPr>
          <w:rFonts w:ascii="Times New Roman" w:eastAsia="Times New Roman" w:hAnsi="Times New Roman" w:cs="Times New Roman"/>
          <w:color w:val="000000"/>
          <w:lang w:val="en-US"/>
        </w:rPr>
        <w:t>sd</w:t>
      </w:r>
      <w:proofErr w:type="spellEnd"/>
      <w:r w:rsidRPr="0060725E">
        <w:rPr>
          <w:rFonts w:ascii="Times New Roman" w:eastAsia="Times New Roman" w:hAnsi="Times New Roman" w:cs="Times New Roman"/>
          <w:color w:val="000000"/>
          <w:lang w:val="en-US"/>
        </w:rPr>
        <w:t xml:space="preserve"> and N relationship</w:t>
      </w:r>
    </w:p>
    <w:p w:rsidR="00511915" w:rsidRDefault="00511915" w:rsidP="007D1CA5">
      <w:pPr>
        <w:spacing w:line="48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</w:p>
    <w:p w:rsidR="007D1CA5" w:rsidRDefault="007D1CA5" w:rsidP="007D1CA5">
      <w:pPr>
        <w:spacing w:line="48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 w:rsidRPr="007D1CA5">
        <w:rPr>
          <w:rFonts w:ascii="Segoe UI" w:eastAsia="Times New Roman" w:hAnsi="Segoe UI" w:cs="Segoe UI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5332095" cy="5605145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56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915" w:rsidRPr="0060725E" w:rsidRDefault="00511915" w:rsidP="00511915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60725E">
        <w:rPr>
          <w:rFonts w:ascii="Times New Roman" w:eastAsia="Times New Roman" w:hAnsi="Times New Roman" w:cs="Times New Roman"/>
          <w:color w:val="000000"/>
          <w:lang w:val="en-US"/>
        </w:rPr>
        <w:t xml:space="preserve">Figure </w:t>
      </w:r>
      <w:proofErr w:type="gramStart"/>
      <w:r w:rsidRPr="0060725E">
        <w:rPr>
          <w:rFonts w:ascii="Times New Roman" w:eastAsia="Times New Roman" w:hAnsi="Times New Roman" w:cs="Times New Roman"/>
          <w:color w:val="000000"/>
          <w:lang w:val="en-US"/>
        </w:rPr>
        <w:t>5.ANOVA</w:t>
      </w:r>
      <w:proofErr w:type="gramEnd"/>
      <w:r w:rsidRPr="0060725E">
        <w:rPr>
          <w:rFonts w:ascii="Times New Roman" w:eastAsia="Times New Roman" w:hAnsi="Times New Roman" w:cs="Times New Roman"/>
          <w:color w:val="000000"/>
          <w:lang w:val="en-US"/>
        </w:rPr>
        <w:t xml:space="preserve"> analysis for the impeller, power, </w:t>
      </w:r>
      <w:proofErr w:type="spellStart"/>
      <w:r w:rsidRPr="0060725E">
        <w:rPr>
          <w:rFonts w:ascii="Times New Roman" w:eastAsia="Times New Roman" w:hAnsi="Times New Roman" w:cs="Times New Roman"/>
          <w:color w:val="000000"/>
          <w:lang w:val="en-US"/>
        </w:rPr>
        <w:t>ct</w:t>
      </w:r>
      <w:proofErr w:type="spellEnd"/>
      <w:r w:rsidRPr="0060725E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60725E">
        <w:rPr>
          <w:rFonts w:ascii="Times New Roman" w:eastAsia="Times New Roman" w:hAnsi="Times New Roman" w:cs="Times New Roman"/>
          <w:color w:val="000000"/>
          <w:lang w:val="en-US"/>
        </w:rPr>
        <w:t>sd</w:t>
      </w:r>
      <w:proofErr w:type="spellEnd"/>
      <w:r w:rsidRPr="0060725E">
        <w:rPr>
          <w:rFonts w:ascii="Times New Roman" w:eastAsia="Times New Roman" w:hAnsi="Times New Roman" w:cs="Times New Roman"/>
          <w:color w:val="000000"/>
          <w:lang w:val="en-US"/>
        </w:rPr>
        <w:t xml:space="preserve"> and N relationship</w:t>
      </w:r>
    </w:p>
    <w:sectPr w:rsidR="00511915" w:rsidRPr="0060725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A1"/>
    <w:rsid w:val="001C085D"/>
    <w:rsid w:val="00511915"/>
    <w:rsid w:val="0060725E"/>
    <w:rsid w:val="00633BFA"/>
    <w:rsid w:val="006C6B20"/>
    <w:rsid w:val="007D1CA5"/>
    <w:rsid w:val="008F6A05"/>
    <w:rsid w:val="009117A1"/>
    <w:rsid w:val="009354BB"/>
    <w:rsid w:val="009B600C"/>
    <w:rsid w:val="00A453C6"/>
    <w:rsid w:val="00B158C1"/>
    <w:rsid w:val="00B94AFC"/>
    <w:rsid w:val="00CA46A0"/>
    <w:rsid w:val="00DA5014"/>
    <w:rsid w:val="00ED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3B349-CA80-4687-97AF-B1653697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Chairez</dc:creator>
  <cp:lastModifiedBy>Indu Balasubrahmanyam</cp:lastModifiedBy>
  <cp:revision>2</cp:revision>
  <dcterms:created xsi:type="dcterms:W3CDTF">2017-12-04T11:45:00Z</dcterms:created>
  <dcterms:modified xsi:type="dcterms:W3CDTF">2017-12-04T11:45:00Z</dcterms:modified>
</cp:coreProperties>
</file>